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Acta de LA </w:t>
      </w:r>
      <w:r w:rsidRPr="00831F51">
        <w:rPr>
          <w:rFonts w:ascii="Arial" w:hAnsi="Arial" w:cs="Arial"/>
          <w:b/>
          <w:caps/>
          <w:color w:val="000000" w:themeColor="text1"/>
          <w:lang w:val="es-MX"/>
        </w:rPr>
        <w:t>dÉcima tercera</w:t>
      </w:r>
      <w:r w:rsidRPr="00831F51">
        <w:rPr>
          <w:rFonts w:ascii="Arial" w:hAnsi="Arial" w:cs="Arial"/>
          <w:b/>
          <w:caps/>
          <w:color w:val="000000" w:themeColor="text1"/>
        </w:rPr>
        <w:t xml:space="preserve"> Sesión EXTRAORDINARIA del </w:t>
      </w:r>
    </w:p>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Consejo del Instituto de Justicia Alternativa </w:t>
      </w:r>
    </w:p>
    <w:p w:rsidR="00202EAF" w:rsidRPr="00831F51" w:rsidRDefault="00202EAF" w:rsidP="005F2B02">
      <w:pPr>
        <w:pStyle w:val="Encabezado"/>
        <w:jc w:val="center"/>
        <w:rPr>
          <w:rFonts w:ascii="Arial" w:hAnsi="Arial" w:cs="Arial"/>
          <w:b/>
          <w:caps/>
          <w:color w:val="000000" w:themeColor="text1"/>
        </w:rPr>
      </w:pPr>
      <w:r w:rsidRPr="00831F51">
        <w:rPr>
          <w:rFonts w:ascii="Arial" w:hAnsi="Arial" w:cs="Arial"/>
          <w:b/>
          <w:caps/>
          <w:color w:val="000000" w:themeColor="text1"/>
        </w:rPr>
        <w:t xml:space="preserve">del Estado de Jalisco </w:t>
      </w:r>
    </w:p>
    <w:p w:rsidR="00202EAF" w:rsidRPr="00831F51" w:rsidRDefault="00202EAF" w:rsidP="005F2B02">
      <w:pPr>
        <w:pStyle w:val="Encabezado"/>
        <w:jc w:val="center"/>
        <w:rPr>
          <w:rFonts w:ascii="Arial" w:hAnsi="Arial" w:cs="Arial"/>
          <w:b/>
          <w:caps/>
          <w:color w:val="000000" w:themeColor="text1"/>
        </w:rPr>
      </w:pPr>
    </w:p>
    <w:p w:rsidR="00202EAF" w:rsidRPr="00831F51" w:rsidRDefault="00202EAF" w:rsidP="005F2B02">
      <w:pPr>
        <w:pStyle w:val="Encabezado"/>
        <w:jc w:val="center"/>
        <w:rPr>
          <w:rFonts w:ascii="Arial" w:hAnsi="Arial" w:cs="Arial"/>
          <w:b/>
          <w:i/>
          <w:caps/>
          <w:color w:val="000000" w:themeColor="text1"/>
        </w:rPr>
      </w:pPr>
      <w:r w:rsidRPr="00831F51">
        <w:rPr>
          <w:rFonts w:ascii="Arial" w:hAnsi="Arial" w:cs="Arial"/>
          <w:b/>
          <w:caps/>
          <w:color w:val="000000" w:themeColor="text1"/>
          <w:lang w:val="es-MX"/>
        </w:rPr>
        <w:t>30 de junio de 2015</w:t>
      </w:r>
      <w:r w:rsidRPr="00831F51">
        <w:rPr>
          <w:rFonts w:ascii="Arial" w:hAnsi="Arial" w:cs="Arial"/>
          <w:b/>
          <w:caps/>
          <w:color w:val="000000" w:themeColor="text1"/>
        </w:rPr>
        <w:t xml:space="preserve"> DOS MIL </w:t>
      </w:r>
      <w:r w:rsidRPr="00831F51">
        <w:rPr>
          <w:rFonts w:ascii="Arial" w:hAnsi="Arial" w:cs="Arial"/>
          <w:b/>
          <w:caps/>
          <w:color w:val="000000" w:themeColor="text1"/>
          <w:lang w:val="es-MX"/>
        </w:rPr>
        <w:t>quince</w:t>
      </w:r>
    </w:p>
    <w:p w:rsidR="00202EAF" w:rsidRPr="00831F51" w:rsidRDefault="00202EAF" w:rsidP="005F2B02">
      <w:pPr>
        <w:pStyle w:val="NormalWeb"/>
        <w:spacing w:before="0" w:beforeAutospacing="0" w:after="0" w:afterAutospacing="0"/>
        <w:ind w:firstLine="708"/>
        <w:jc w:val="both"/>
        <w:rPr>
          <w:rFonts w:ascii="Arial" w:hAnsi="Arial" w:cs="Arial"/>
          <w:color w:val="000000" w:themeColor="text1"/>
        </w:rPr>
      </w:pPr>
    </w:p>
    <w:p w:rsidR="00202EAF" w:rsidRPr="00831F51" w:rsidRDefault="00202EAF" w:rsidP="005F2B02">
      <w:pPr>
        <w:pStyle w:val="Sinespaciado"/>
        <w:jc w:val="both"/>
        <w:rPr>
          <w:rFonts w:ascii="Arial" w:hAnsi="Arial" w:cs="Arial"/>
          <w:color w:val="000000" w:themeColor="text1"/>
        </w:rPr>
      </w:pPr>
      <w:r w:rsidRPr="00831F51">
        <w:rPr>
          <w:rFonts w:ascii="Arial" w:hAnsi="Arial" w:cs="Arial"/>
          <w:color w:val="000000" w:themeColor="text1"/>
        </w:rPr>
        <w:t xml:space="preserve">En atención a la convocatoria realizada por el </w:t>
      </w:r>
      <w:r w:rsidRPr="00831F51">
        <w:rPr>
          <w:rFonts w:ascii="Arial" w:hAnsi="Arial" w:cs="Arial"/>
          <w:b/>
          <w:color w:val="000000" w:themeColor="text1"/>
        </w:rPr>
        <w:t>Licenciado</w:t>
      </w:r>
      <w:r w:rsidRPr="00831F51">
        <w:rPr>
          <w:rFonts w:ascii="Arial" w:hAnsi="Arial" w:cs="Arial"/>
          <w:color w:val="000000" w:themeColor="text1"/>
        </w:rPr>
        <w:t xml:space="preserve"> </w:t>
      </w:r>
      <w:r w:rsidRPr="00831F51">
        <w:rPr>
          <w:rFonts w:ascii="Arial" w:hAnsi="Arial" w:cs="Arial"/>
          <w:b/>
          <w:color w:val="000000" w:themeColor="text1"/>
        </w:rPr>
        <w:t>Ignacio</w:t>
      </w:r>
      <w:r w:rsidRPr="00831F51">
        <w:rPr>
          <w:rFonts w:ascii="Arial" w:hAnsi="Arial" w:cs="Arial"/>
          <w:color w:val="000000" w:themeColor="text1"/>
        </w:rPr>
        <w:t xml:space="preserve"> </w:t>
      </w:r>
      <w:r w:rsidRPr="00831F51">
        <w:rPr>
          <w:rFonts w:ascii="Arial" w:hAnsi="Arial" w:cs="Arial"/>
          <w:b/>
          <w:color w:val="000000" w:themeColor="text1"/>
        </w:rPr>
        <w:t>Alfonso Rejón Cervantes</w:t>
      </w:r>
      <w:r w:rsidRPr="00831F51">
        <w:rPr>
          <w:rFonts w:ascii="Arial" w:hAnsi="Arial" w:cs="Arial"/>
          <w:color w:val="000000" w:themeColor="text1"/>
        </w:rPr>
        <w:t>,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09:10</w:t>
      </w:r>
      <w:r w:rsidRPr="00831F51">
        <w:rPr>
          <w:rFonts w:ascii="Arial" w:hAnsi="Arial" w:cs="Arial"/>
          <w:i/>
          <w:color w:val="000000" w:themeColor="text1"/>
        </w:rPr>
        <w:t xml:space="preserve"> </w:t>
      </w:r>
      <w:r w:rsidRPr="00831F51">
        <w:rPr>
          <w:rFonts w:ascii="Arial" w:hAnsi="Arial" w:cs="Arial"/>
          <w:color w:val="000000" w:themeColor="text1"/>
        </w:rPr>
        <w:t>nueve</w:t>
      </w:r>
      <w:r w:rsidRPr="00831F51">
        <w:rPr>
          <w:rFonts w:ascii="Arial" w:hAnsi="Arial" w:cs="Arial"/>
          <w:i/>
          <w:color w:val="000000" w:themeColor="text1"/>
        </w:rPr>
        <w:t xml:space="preserve"> </w:t>
      </w:r>
      <w:r w:rsidRPr="00831F51">
        <w:rPr>
          <w:rFonts w:ascii="Arial" w:hAnsi="Arial" w:cs="Arial"/>
          <w:color w:val="000000" w:themeColor="text1"/>
        </w:rPr>
        <w:t xml:space="preserve">horas con diez minutos del día 30 </w:t>
      </w:r>
      <w:r w:rsidR="00D41189" w:rsidRPr="00831F51">
        <w:rPr>
          <w:rFonts w:ascii="Arial" w:hAnsi="Arial" w:cs="Arial"/>
          <w:color w:val="000000" w:themeColor="text1"/>
        </w:rPr>
        <w:t xml:space="preserve">treinta </w:t>
      </w:r>
      <w:r w:rsidRPr="00831F51">
        <w:rPr>
          <w:rFonts w:ascii="Arial" w:hAnsi="Arial" w:cs="Arial"/>
          <w:color w:val="000000" w:themeColor="text1"/>
        </w:rPr>
        <w:t>de junio de 2015 dos mil quince, se reúnen en las instalaciones del Instituto de Justicia Alternativa del Estado</w:t>
      </w:r>
      <w:r w:rsidRPr="00831F51">
        <w:rPr>
          <w:rFonts w:ascii="Arial" w:hAnsi="Arial" w:cs="Arial"/>
          <w:color w:val="000000" w:themeColor="text1"/>
          <w:lang w:eastAsia="es-MX"/>
        </w:rPr>
        <w:t xml:space="preserve">, ubicado en </w:t>
      </w:r>
      <w:r w:rsidR="00E2193B" w:rsidRPr="00831F51">
        <w:rPr>
          <w:rStyle w:val="st"/>
          <w:rFonts w:ascii="Arial" w:hAnsi="Arial" w:cs="Arial"/>
          <w:color w:val="000000" w:themeColor="text1"/>
        </w:rPr>
        <w:t xml:space="preserve">la calle Moscú número 60 </w:t>
      </w:r>
      <w:r w:rsidRPr="00831F51">
        <w:rPr>
          <w:rStyle w:val="st"/>
          <w:rFonts w:ascii="Arial" w:hAnsi="Arial" w:cs="Arial"/>
          <w:color w:val="000000" w:themeColor="text1"/>
        </w:rPr>
        <w:t>sesenta, colonia Americana, código postal 44150 cuar</w:t>
      </w:r>
      <w:r w:rsidR="00A850A0" w:rsidRPr="00831F51">
        <w:rPr>
          <w:rStyle w:val="st"/>
          <w:rFonts w:ascii="Arial" w:hAnsi="Arial" w:cs="Arial"/>
          <w:color w:val="000000" w:themeColor="text1"/>
        </w:rPr>
        <w:t>enta y cuatro mil ciento cincuenta,</w:t>
      </w:r>
      <w:r w:rsidRPr="00831F51">
        <w:rPr>
          <w:rStyle w:val="st"/>
          <w:rFonts w:ascii="Arial" w:hAnsi="Arial" w:cs="Arial"/>
          <w:color w:val="000000" w:themeColor="text1"/>
        </w:rPr>
        <w:t xml:space="preserve"> Guadalajara, </w:t>
      </w:r>
      <w:r w:rsidRPr="00831F51">
        <w:rPr>
          <w:rStyle w:val="nfasis"/>
          <w:rFonts w:ascii="Arial" w:hAnsi="Arial" w:cs="Arial"/>
          <w:b w:val="0"/>
          <w:color w:val="000000" w:themeColor="text1"/>
        </w:rPr>
        <w:t xml:space="preserve">Jalisco, </w:t>
      </w:r>
      <w:r w:rsidRPr="00831F51">
        <w:rPr>
          <w:rFonts w:ascii="Arial" w:hAnsi="Arial" w:cs="Arial"/>
          <w:color w:val="000000" w:themeColor="text1"/>
        </w:rPr>
        <w:t>los miembros del Consejo del Instituto de Justicia Alternativa del Estado que firman la lista de asistencia, con el objeto de celebrar la Décima Tercera Sesión Extraordinaria de dicho órgano colegiado, haciendo constar lo siguiente:</w:t>
      </w:r>
    </w:p>
    <w:p w:rsidR="00202EAF" w:rsidRPr="00831F51" w:rsidRDefault="00202EAF" w:rsidP="005F2B02">
      <w:pPr>
        <w:pStyle w:val="NormalWeb"/>
        <w:spacing w:before="0" w:beforeAutospacing="0" w:after="0" w:afterAutospacing="0"/>
        <w:ind w:firstLine="708"/>
        <w:jc w:val="both"/>
        <w:rPr>
          <w:rFonts w:ascii="Arial" w:hAnsi="Arial" w:cs="Arial"/>
          <w:color w:val="000000" w:themeColor="text1"/>
          <w:lang w:val="es-ES"/>
        </w:rPr>
      </w:pPr>
    </w:p>
    <w:p w:rsidR="00202EAF" w:rsidRPr="00831F51" w:rsidRDefault="00202EAF" w:rsidP="005F2B02">
      <w:pPr>
        <w:contextualSpacing/>
        <w:jc w:val="both"/>
        <w:rPr>
          <w:rFonts w:ascii="Arial" w:hAnsi="Arial" w:cs="Arial"/>
          <w:color w:val="000000" w:themeColor="text1"/>
        </w:rPr>
      </w:pPr>
      <w:r w:rsidRPr="00831F51">
        <w:rPr>
          <w:rFonts w:ascii="Arial" w:hAnsi="Arial" w:cs="Arial"/>
          <w:color w:val="000000" w:themeColor="text1"/>
        </w:rPr>
        <w:t>Para</w:t>
      </w:r>
      <w:r w:rsidRPr="00831F51">
        <w:rPr>
          <w:rFonts w:ascii="Arial" w:eastAsia="Arial" w:hAnsi="Arial" w:cs="Arial"/>
          <w:color w:val="000000" w:themeColor="text1"/>
        </w:rPr>
        <w:t xml:space="preserve"> </w:t>
      </w:r>
      <w:r w:rsidRPr="00831F51">
        <w:rPr>
          <w:rFonts w:ascii="Arial" w:hAnsi="Arial" w:cs="Arial"/>
          <w:color w:val="000000" w:themeColor="text1"/>
        </w:rPr>
        <w:t>dar</w:t>
      </w:r>
      <w:r w:rsidRPr="00831F51">
        <w:rPr>
          <w:rFonts w:ascii="Arial" w:eastAsia="Arial" w:hAnsi="Arial" w:cs="Arial"/>
          <w:color w:val="000000" w:themeColor="text1"/>
        </w:rPr>
        <w:t xml:space="preserve"> </w:t>
      </w:r>
      <w:r w:rsidRPr="00831F51">
        <w:rPr>
          <w:rFonts w:ascii="Arial" w:hAnsi="Arial" w:cs="Arial"/>
          <w:color w:val="000000" w:themeColor="text1"/>
        </w:rPr>
        <w:t>inicio</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la</w:t>
      </w:r>
      <w:r w:rsidRPr="00831F51">
        <w:rPr>
          <w:rFonts w:ascii="Arial" w:eastAsia="Arial" w:hAnsi="Arial" w:cs="Arial"/>
          <w:color w:val="000000" w:themeColor="text1"/>
        </w:rPr>
        <w:t xml:space="preserve"> s</w:t>
      </w:r>
      <w:r w:rsidRPr="00831F51">
        <w:rPr>
          <w:rFonts w:ascii="Arial" w:hAnsi="Arial" w:cs="Arial"/>
          <w:color w:val="000000" w:themeColor="text1"/>
        </w:rPr>
        <w:t>esión,</w:t>
      </w:r>
      <w:r w:rsidRPr="00831F51">
        <w:rPr>
          <w:rFonts w:ascii="Arial" w:eastAsia="Arial" w:hAnsi="Arial" w:cs="Arial"/>
          <w:color w:val="000000" w:themeColor="text1"/>
        </w:rPr>
        <w:t xml:space="preserve"> e</w:t>
      </w:r>
      <w:r w:rsidRPr="00831F51">
        <w:rPr>
          <w:rFonts w:ascii="Arial" w:hAnsi="Arial" w:cs="Arial"/>
          <w:color w:val="000000" w:themeColor="text1"/>
        </w:rPr>
        <w:t>l</w:t>
      </w:r>
      <w:r w:rsidRPr="00831F51">
        <w:rPr>
          <w:rFonts w:ascii="Arial" w:eastAsia="Arial" w:hAnsi="Arial" w:cs="Arial"/>
          <w:color w:val="000000" w:themeColor="text1"/>
        </w:rPr>
        <w:t xml:space="preserve"> Ciudadano Pedro Bernardo Carvajal Maldonado, D</w:t>
      </w:r>
      <w:r w:rsidRPr="00831F51">
        <w:rPr>
          <w:rFonts w:ascii="Arial" w:hAnsi="Arial" w:cs="Arial"/>
          <w:color w:val="000000" w:themeColor="text1"/>
        </w:rPr>
        <w:t>irector General del Instituto de Justicia Alternativa del Estado y Presidente del Consejo, da</w:t>
      </w:r>
      <w:r w:rsidRPr="00831F51">
        <w:rPr>
          <w:rFonts w:ascii="Arial" w:eastAsia="Arial" w:hAnsi="Arial" w:cs="Arial"/>
          <w:color w:val="000000" w:themeColor="text1"/>
        </w:rPr>
        <w:t xml:space="preserve"> </w:t>
      </w:r>
      <w:r w:rsidRPr="00831F51">
        <w:rPr>
          <w:rFonts w:ascii="Arial" w:hAnsi="Arial" w:cs="Arial"/>
          <w:color w:val="000000" w:themeColor="text1"/>
        </w:rPr>
        <w:t>la</w:t>
      </w:r>
      <w:r w:rsidRPr="00831F51">
        <w:rPr>
          <w:rFonts w:ascii="Arial" w:eastAsia="Arial" w:hAnsi="Arial" w:cs="Arial"/>
          <w:color w:val="000000" w:themeColor="text1"/>
        </w:rPr>
        <w:t xml:space="preserve"> </w:t>
      </w:r>
      <w:r w:rsidRPr="00831F51">
        <w:rPr>
          <w:rFonts w:ascii="Arial" w:hAnsi="Arial" w:cs="Arial"/>
          <w:color w:val="000000" w:themeColor="text1"/>
        </w:rPr>
        <w:t>bienvenida</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los</w:t>
      </w:r>
      <w:r w:rsidRPr="00831F51">
        <w:rPr>
          <w:rFonts w:ascii="Arial" w:eastAsia="Arial" w:hAnsi="Arial" w:cs="Arial"/>
          <w:color w:val="000000" w:themeColor="text1"/>
        </w:rPr>
        <w:t xml:space="preserve"> </w:t>
      </w:r>
      <w:r w:rsidRPr="00831F51">
        <w:rPr>
          <w:rFonts w:ascii="Arial" w:hAnsi="Arial" w:cs="Arial"/>
          <w:color w:val="000000" w:themeColor="text1"/>
        </w:rPr>
        <w:t>asistentes</w:t>
      </w:r>
      <w:r w:rsidRPr="00831F51">
        <w:rPr>
          <w:rFonts w:ascii="Arial" w:eastAsia="Arial" w:hAnsi="Arial" w:cs="Arial"/>
          <w:color w:val="000000" w:themeColor="text1"/>
        </w:rPr>
        <w:t xml:space="preserve"> </w:t>
      </w:r>
      <w:r w:rsidRPr="00831F51">
        <w:rPr>
          <w:rFonts w:ascii="Arial" w:hAnsi="Arial" w:cs="Arial"/>
          <w:color w:val="000000" w:themeColor="text1"/>
        </w:rPr>
        <w:t>y</w:t>
      </w:r>
      <w:r w:rsidRPr="00831F51">
        <w:rPr>
          <w:rFonts w:ascii="Arial" w:eastAsia="Arial" w:hAnsi="Arial" w:cs="Arial"/>
          <w:color w:val="000000" w:themeColor="text1"/>
        </w:rPr>
        <w:t xml:space="preserve"> </w:t>
      </w:r>
      <w:r w:rsidRPr="00831F51">
        <w:rPr>
          <w:rFonts w:ascii="Arial" w:hAnsi="Arial" w:cs="Arial"/>
          <w:color w:val="000000" w:themeColor="text1"/>
        </w:rPr>
        <w:t>solicita</w:t>
      </w:r>
      <w:r w:rsidRPr="00831F51">
        <w:rPr>
          <w:rFonts w:ascii="Arial" w:eastAsia="Arial" w:hAnsi="Arial" w:cs="Arial"/>
          <w:color w:val="000000" w:themeColor="text1"/>
        </w:rPr>
        <w:t xml:space="preserve"> </w:t>
      </w:r>
      <w:r w:rsidRPr="00831F51">
        <w:rPr>
          <w:rFonts w:ascii="Arial" w:hAnsi="Arial" w:cs="Arial"/>
          <w:color w:val="000000" w:themeColor="text1"/>
        </w:rPr>
        <w:t>al</w:t>
      </w:r>
      <w:r w:rsidRPr="00831F51">
        <w:rPr>
          <w:rFonts w:ascii="Arial" w:eastAsia="Arial" w:hAnsi="Arial" w:cs="Arial"/>
          <w:color w:val="000000" w:themeColor="text1"/>
        </w:rPr>
        <w:t xml:space="preserve"> L</w:t>
      </w:r>
      <w:r w:rsidRPr="00831F51">
        <w:rPr>
          <w:rFonts w:ascii="Arial" w:hAnsi="Arial" w:cs="Arial"/>
          <w:color w:val="000000" w:themeColor="text1"/>
        </w:rPr>
        <w:t>icenciado Ignacio Alfonso Rejón Cervantes, Secretario Técnico del Instituto de Justicia Alternativa del Estado,</w:t>
      </w:r>
      <w:r w:rsidRPr="00831F51">
        <w:rPr>
          <w:rFonts w:ascii="Arial" w:eastAsia="Arial" w:hAnsi="Arial" w:cs="Arial"/>
          <w:color w:val="000000" w:themeColor="text1"/>
        </w:rPr>
        <w:t xml:space="preserve"> </w:t>
      </w:r>
      <w:r w:rsidRPr="00831F51">
        <w:rPr>
          <w:rFonts w:ascii="Arial" w:hAnsi="Arial" w:cs="Arial"/>
          <w:color w:val="000000" w:themeColor="text1"/>
        </w:rPr>
        <w:t>que</w:t>
      </w:r>
      <w:r w:rsidRPr="00831F51">
        <w:rPr>
          <w:rFonts w:ascii="Arial" w:eastAsia="Arial" w:hAnsi="Arial" w:cs="Arial"/>
          <w:color w:val="000000" w:themeColor="text1"/>
        </w:rPr>
        <w:t xml:space="preserve"> </w:t>
      </w:r>
      <w:r w:rsidRPr="00831F51">
        <w:rPr>
          <w:rFonts w:ascii="Arial" w:hAnsi="Arial" w:cs="Arial"/>
          <w:color w:val="000000" w:themeColor="text1"/>
        </w:rPr>
        <w:t>proceda</w:t>
      </w:r>
      <w:r w:rsidRPr="00831F51">
        <w:rPr>
          <w:rFonts w:ascii="Arial" w:eastAsia="Arial" w:hAnsi="Arial" w:cs="Arial"/>
          <w:color w:val="000000" w:themeColor="text1"/>
        </w:rPr>
        <w:t xml:space="preserve"> </w:t>
      </w:r>
      <w:r w:rsidRPr="00831F51">
        <w:rPr>
          <w:rFonts w:ascii="Arial" w:hAnsi="Arial" w:cs="Arial"/>
          <w:color w:val="000000" w:themeColor="text1"/>
        </w:rPr>
        <w:t>a</w:t>
      </w:r>
      <w:r w:rsidRPr="00831F51">
        <w:rPr>
          <w:rFonts w:ascii="Arial" w:eastAsia="Arial" w:hAnsi="Arial" w:cs="Arial"/>
          <w:color w:val="000000" w:themeColor="text1"/>
        </w:rPr>
        <w:t xml:space="preserve"> </w:t>
      </w:r>
      <w:r w:rsidRPr="00831F51">
        <w:rPr>
          <w:rFonts w:ascii="Arial" w:hAnsi="Arial" w:cs="Arial"/>
          <w:color w:val="000000" w:themeColor="text1"/>
        </w:rPr>
        <w:t>pasar</w:t>
      </w:r>
      <w:r w:rsidRPr="00831F51">
        <w:rPr>
          <w:rFonts w:ascii="Arial" w:eastAsia="Arial" w:hAnsi="Arial" w:cs="Arial"/>
          <w:color w:val="000000" w:themeColor="text1"/>
        </w:rPr>
        <w:t xml:space="preserve"> </w:t>
      </w:r>
      <w:r w:rsidRPr="00831F51">
        <w:rPr>
          <w:rFonts w:ascii="Arial" w:hAnsi="Arial" w:cs="Arial"/>
          <w:color w:val="000000" w:themeColor="text1"/>
        </w:rPr>
        <w:t>lista</w:t>
      </w:r>
      <w:r w:rsidRPr="00831F51">
        <w:rPr>
          <w:rFonts w:ascii="Arial" w:eastAsia="Arial" w:hAnsi="Arial" w:cs="Arial"/>
          <w:color w:val="000000" w:themeColor="text1"/>
        </w:rPr>
        <w:t xml:space="preserve"> </w:t>
      </w:r>
      <w:r w:rsidRPr="00831F51">
        <w:rPr>
          <w:rFonts w:ascii="Arial" w:hAnsi="Arial" w:cs="Arial"/>
          <w:color w:val="000000" w:themeColor="text1"/>
        </w:rPr>
        <w:t>de</w:t>
      </w:r>
      <w:r w:rsidRPr="00831F51">
        <w:rPr>
          <w:rFonts w:ascii="Arial" w:eastAsia="Arial" w:hAnsi="Arial" w:cs="Arial"/>
          <w:color w:val="000000" w:themeColor="text1"/>
        </w:rPr>
        <w:t xml:space="preserve"> </w:t>
      </w:r>
      <w:r w:rsidRPr="00831F51">
        <w:rPr>
          <w:rFonts w:ascii="Arial" w:hAnsi="Arial" w:cs="Arial"/>
          <w:color w:val="000000" w:themeColor="text1"/>
        </w:rPr>
        <w:t>asistencia.</w:t>
      </w:r>
    </w:p>
    <w:p w:rsidR="00202EAF" w:rsidRPr="00831F51" w:rsidRDefault="00202EAF" w:rsidP="005F2B02">
      <w:pPr>
        <w:pStyle w:val="Normal1"/>
        <w:ind w:firstLine="708"/>
        <w:rPr>
          <w:rFonts w:eastAsia="Calibri"/>
          <w:b/>
          <w:color w:val="000000" w:themeColor="text1"/>
        </w:rPr>
      </w:pPr>
    </w:p>
    <w:p w:rsidR="00202EAF" w:rsidRPr="00831F51" w:rsidRDefault="00202EAF" w:rsidP="005F2B02">
      <w:pPr>
        <w:pStyle w:val="Normal1"/>
        <w:ind w:left="720"/>
        <w:rPr>
          <w:b/>
          <w:color w:val="000000" w:themeColor="text1"/>
        </w:rPr>
      </w:pPr>
    </w:p>
    <w:p w:rsidR="00202EAF" w:rsidRPr="00831F51" w:rsidRDefault="00202EAF" w:rsidP="005F2B02">
      <w:pPr>
        <w:pStyle w:val="Normal1"/>
        <w:numPr>
          <w:ilvl w:val="0"/>
          <w:numId w:val="3"/>
        </w:numPr>
        <w:rPr>
          <w:b/>
          <w:color w:val="000000" w:themeColor="text1"/>
        </w:rPr>
      </w:pPr>
      <w:r w:rsidRPr="00831F51">
        <w:rPr>
          <w:rFonts w:eastAsia="Calibri"/>
          <w:b/>
          <w:color w:val="000000" w:themeColor="text1"/>
        </w:rPr>
        <w:t>LISTA</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ASISTENCIA</w:t>
      </w:r>
      <w:r w:rsidRPr="00831F51">
        <w:rPr>
          <w:rFonts w:eastAsia="Arial"/>
          <w:b/>
          <w:color w:val="000000" w:themeColor="text1"/>
        </w:rPr>
        <w:t xml:space="preserve"> </w:t>
      </w:r>
      <w:r w:rsidRPr="00831F51">
        <w:rPr>
          <w:b/>
          <w:color w:val="000000" w:themeColor="text1"/>
        </w:rPr>
        <w:t>Y</w:t>
      </w:r>
      <w:r w:rsidRPr="00831F51">
        <w:rPr>
          <w:rFonts w:eastAsia="Arial"/>
          <w:b/>
          <w:color w:val="000000" w:themeColor="text1"/>
        </w:rPr>
        <w:t xml:space="preserve"> </w:t>
      </w:r>
      <w:r w:rsidRPr="00831F51">
        <w:rPr>
          <w:b/>
          <w:color w:val="000000" w:themeColor="text1"/>
        </w:rPr>
        <w:t>DECLARACIÓN</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QUÓRUM.</w:t>
      </w:r>
    </w:p>
    <w:p w:rsidR="00202EAF" w:rsidRPr="00831F51" w:rsidRDefault="00202EAF" w:rsidP="005F2B02">
      <w:pPr>
        <w:pStyle w:val="Normal1"/>
        <w:jc w:val="both"/>
        <w:rPr>
          <w:color w:val="000000" w:themeColor="text1"/>
        </w:rPr>
      </w:pPr>
    </w:p>
    <w:p w:rsidR="00202EAF" w:rsidRPr="00831F51" w:rsidRDefault="00202EAF" w:rsidP="005F2B02">
      <w:pPr>
        <w:jc w:val="both"/>
        <w:rPr>
          <w:rFonts w:ascii="Arial" w:hAnsi="Arial" w:cs="Arial"/>
          <w:color w:val="000000" w:themeColor="text1"/>
          <w:lang w:eastAsia="zh-CN"/>
        </w:rPr>
      </w:pPr>
      <w:r w:rsidRPr="00831F51">
        <w:rPr>
          <w:rFonts w:ascii="Arial" w:hAnsi="Arial" w:cs="Arial"/>
          <w:color w:val="000000" w:themeColor="text1"/>
          <w:lang w:eastAsia="zh-CN"/>
        </w:rPr>
        <w:t>El Licenciado Ignacio Alfonso Rejón Cervantes, pasó lista de asistencia; la cual fue firmada por los Consejeros del Instituto y se acompaña a esta acta, siendo parte integral de la misma y hace constar que se encuentran presentes la totalidad de los Consejeros que conforman este cuerpo colegiado, cinco titulares y dos suplentes, verificando que se cumplen los extremos del artículo 9 del Reglamento Interno del Instituto. Por lo tanto, se declara que existe el quórum legal necesario para instalar la sesión y los acuerdos que se tomen serán legalmente válidos.</w:t>
      </w:r>
    </w:p>
    <w:p w:rsidR="00202EAF" w:rsidRPr="00831F51" w:rsidRDefault="00202EAF" w:rsidP="005F2B02">
      <w:pPr>
        <w:pStyle w:val="Normal1"/>
        <w:jc w:val="both"/>
        <w:rPr>
          <w:color w:val="000000" w:themeColor="text1"/>
        </w:rPr>
      </w:pPr>
    </w:p>
    <w:p w:rsidR="00202EAF" w:rsidRPr="00831F51" w:rsidRDefault="00202EAF" w:rsidP="005F2B02">
      <w:pPr>
        <w:numPr>
          <w:ilvl w:val="0"/>
          <w:numId w:val="3"/>
        </w:numPr>
        <w:jc w:val="both"/>
        <w:rPr>
          <w:rFonts w:ascii="Arial" w:hAnsi="Arial" w:cs="Arial"/>
          <w:b/>
          <w:color w:val="000000" w:themeColor="text1"/>
          <w:lang w:eastAsia="es-MX"/>
        </w:rPr>
      </w:pPr>
      <w:r w:rsidRPr="00831F51">
        <w:rPr>
          <w:rFonts w:ascii="Arial" w:hAnsi="Arial" w:cs="Arial"/>
          <w:b/>
          <w:color w:val="000000" w:themeColor="text1"/>
          <w:lang w:eastAsia="es-MX"/>
        </w:rPr>
        <w:t>APROBACIÓN DEL ORDEN DEL DIA.</w:t>
      </w:r>
    </w:p>
    <w:p w:rsidR="00202EAF" w:rsidRPr="00831F51" w:rsidRDefault="00202EAF" w:rsidP="005F2B02">
      <w:pPr>
        <w:jc w:val="both"/>
        <w:rPr>
          <w:rFonts w:ascii="Arial" w:hAnsi="Arial" w:cs="Arial"/>
          <w:color w:val="000000" w:themeColor="text1"/>
        </w:rPr>
      </w:pPr>
    </w:p>
    <w:p w:rsidR="00202EAF" w:rsidRPr="00831F51" w:rsidRDefault="00202EAF" w:rsidP="005F2B02">
      <w:pPr>
        <w:jc w:val="both"/>
        <w:rPr>
          <w:rFonts w:ascii="Arial" w:hAnsi="Arial" w:cs="Arial"/>
          <w:color w:val="000000" w:themeColor="text1"/>
        </w:rPr>
      </w:pPr>
      <w:r w:rsidRPr="00831F51">
        <w:rPr>
          <w:rFonts w:ascii="Arial" w:hAnsi="Arial" w:cs="Arial"/>
          <w:color w:val="000000" w:themeColor="text1"/>
        </w:rPr>
        <w:t xml:space="preserve">A continuación, el Licenciado Ignacio Alfonso Rejón Cervantes, Secretario Técnico del Consejo, da lectura a la propuesta del orden del día para la Décima Tercera Sesión Extraordinaria del Consejo del Instituto de Justicia Alternativa del Estado, de </w:t>
      </w:r>
      <w:r w:rsidRPr="00831F51">
        <w:rPr>
          <w:rFonts w:ascii="Arial" w:hAnsi="Arial" w:cs="Arial"/>
          <w:color w:val="000000" w:themeColor="text1"/>
        </w:rPr>
        <w:lastRenderedPageBreak/>
        <w:t xml:space="preserve">fecha 30 treinta de junio de 2015 dos mil quince, mismo que se acompañó a la convocatoria y que consta de los siguientes puntos: </w:t>
      </w:r>
    </w:p>
    <w:p w:rsidR="000A42B8" w:rsidRPr="00831F51" w:rsidRDefault="000A42B8" w:rsidP="005F2B02">
      <w:pPr>
        <w:jc w:val="both"/>
        <w:rPr>
          <w:rFonts w:ascii="Arial" w:hAnsi="Arial" w:cs="Arial"/>
          <w:color w:val="000000" w:themeColor="text1"/>
        </w:rPr>
      </w:pP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Lista de asistencia y en su caso declaración de quórum.</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Lectura y aprobación del orden del día.</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 xml:space="preserve">Lectura y aprobación del acta de la Décima Segunda Sesión Extraordinaria del </w:t>
      </w:r>
      <w:r w:rsidRPr="00831F51">
        <w:rPr>
          <w:color w:val="000000" w:themeColor="text1"/>
          <w:lang w:val="es-ES"/>
        </w:rPr>
        <w:t>Consejo del Instituto de Justicia Alternativa del Estado, celebrada el 13</w:t>
      </w:r>
      <w:r w:rsidRPr="00831F51">
        <w:rPr>
          <w:bCs/>
          <w:color w:val="000000" w:themeColor="text1"/>
          <w:lang w:val="es-ES"/>
        </w:rPr>
        <w:t xml:space="preserve"> de mayo del año 2015.</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Propuesta y en su caso aprobación del Reglamento de Austeridad y Ahorro del Instituto de Justicia Alternativa.</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 xml:space="preserve">Presentación y en su caso aprobación del </w:t>
      </w:r>
      <w:r w:rsidRPr="00831F51">
        <w:rPr>
          <w:color w:val="000000" w:themeColor="text1"/>
          <w:lang w:val="es-ES_tradnl"/>
        </w:rPr>
        <w:t>Programa de Optimización de las Estructuras Orgánicas del Instituto de Justicia Alternativa.</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Presentación y en su caso aprobación del Programa de Austeridad y Ahorro del Instituto de Justicia Alternativa.</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Presentación y en su caso aprobación del Tabulador de Viáticos del Instituto de Justicia Alternativa.</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Aprobación de una plaza de analista administrativo “b”.</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 xml:space="preserve">Proyecto de regularización laboral del personal de las sedes regionales del Instituto. </w:t>
      </w:r>
    </w:p>
    <w:p w:rsidR="000A42B8" w:rsidRPr="00831F51" w:rsidRDefault="000A42B8" w:rsidP="005F2B02">
      <w:pPr>
        <w:pStyle w:val="Normal1"/>
        <w:numPr>
          <w:ilvl w:val="0"/>
          <w:numId w:val="4"/>
        </w:numPr>
        <w:spacing w:before="240" w:after="120"/>
        <w:ind w:hanging="357"/>
        <w:jc w:val="both"/>
        <w:rPr>
          <w:bCs/>
          <w:color w:val="000000" w:themeColor="text1"/>
          <w:lang w:val="es-ES"/>
        </w:rPr>
      </w:pPr>
      <w:r w:rsidRPr="00831F51">
        <w:rPr>
          <w:bCs/>
          <w:color w:val="000000" w:themeColor="text1"/>
          <w:lang w:val="es-ES"/>
        </w:rPr>
        <w:t>Propuesta de ampliación de la partida presupuestal número 1521, “indemnizaciones por separación”.</w:t>
      </w:r>
    </w:p>
    <w:p w:rsidR="000A42B8" w:rsidRPr="00831F51" w:rsidRDefault="000A42B8" w:rsidP="005F2B02">
      <w:pPr>
        <w:pStyle w:val="Normal1"/>
        <w:jc w:val="both"/>
        <w:rPr>
          <w:color w:val="000000" w:themeColor="text1"/>
        </w:rPr>
      </w:pPr>
    </w:p>
    <w:p w:rsidR="00202EAF" w:rsidRPr="00831F51" w:rsidRDefault="00202EAF" w:rsidP="005F2B02">
      <w:pPr>
        <w:pStyle w:val="Normal1"/>
        <w:jc w:val="both"/>
        <w:rPr>
          <w:color w:val="000000" w:themeColor="text1"/>
        </w:rPr>
      </w:pPr>
      <w:r w:rsidRPr="00831F51">
        <w:rPr>
          <w:color w:val="000000" w:themeColor="text1"/>
        </w:rPr>
        <w:t>Acto seguido, el Secretario Técnico pregunta,</w:t>
      </w:r>
      <w:r w:rsidRPr="00831F51">
        <w:rPr>
          <w:rFonts w:eastAsia="Arial"/>
          <w:color w:val="000000" w:themeColor="text1"/>
        </w:rPr>
        <w:t xml:space="preserve"> </w:t>
      </w:r>
      <w:r w:rsidRPr="00831F51">
        <w:rPr>
          <w:color w:val="000000" w:themeColor="text1"/>
        </w:rPr>
        <w:t>si en votación económica se</w:t>
      </w:r>
      <w:r w:rsidRPr="00831F51">
        <w:rPr>
          <w:rFonts w:eastAsia="Arial"/>
          <w:color w:val="000000" w:themeColor="text1"/>
        </w:rPr>
        <w:t xml:space="preserve"> </w:t>
      </w:r>
      <w:r w:rsidRPr="00831F51">
        <w:rPr>
          <w:color w:val="000000" w:themeColor="text1"/>
        </w:rPr>
        <w:t>aprueba</w:t>
      </w:r>
      <w:r w:rsidRPr="00831F51">
        <w:rPr>
          <w:rFonts w:eastAsia="Arial"/>
          <w:color w:val="000000" w:themeColor="text1"/>
        </w:rPr>
        <w:t xml:space="preserve"> el </w:t>
      </w:r>
      <w:r w:rsidRPr="00831F51">
        <w:rPr>
          <w:color w:val="000000" w:themeColor="text1"/>
        </w:rPr>
        <w:t>orden</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día</w:t>
      </w:r>
      <w:r w:rsidRPr="00831F51">
        <w:rPr>
          <w:rFonts w:eastAsia="Arial"/>
          <w:color w:val="000000" w:themeColor="text1"/>
        </w:rPr>
        <w:t xml:space="preserve"> para esta sesión</w:t>
      </w:r>
      <w:r w:rsidR="00C4687B" w:rsidRPr="00831F51">
        <w:rPr>
          <w:color w:val="000000" w:themeColor="text1"/>
        </w:rPr>
        <w:t xml:space="preserve"> en los términos expuestos</w:t>
      </w:r>
      <w:r w:rsidRPr="00831F51">
        <w:rPr>
          <w:rFonts w:eastAsia="Arial"/>
          <w:color w:val="000000" w:themeColor="text1"/>
        </w:rPr>
        <w:t xml:space="preserve">; propuesta </w:t>
      </w:r>
      <w:r w:rsidRPr="00831F51">
        <w:rPr>
          <w:color w:val="000000" w:themeColor="text1"/>
        </w:rPr>
        <w:t>que</w:t>
      </w:r>
      <w:r w:rsidRPr="00831F51">
        <w:rPr>
          <w:rFonts w:eastAsia="Arial"/>
          <w:color w:val="000000" w:themeColor="text1"/>
        </w:rPr>
        <w:t xml:space="preserve"> </w:t>
      </w:r>
      <w:r w:rsidRPr="00831F51">
        <w:rPr>
          <w:color w:val="000000" w:themeColor="text1"/>
        </w:rPr>
        <w:t>es</w:t>
      </w:r>
      <w:r w:rsidRPr="00831F51">
        <w:rPr>
          <w:rFonts w:eastAsia="Arial"/>
          <w:color w:val="000000" w:themeColor="text1"/>
        </w:rPr>
        <w:t xml:space="preserve"> </w:t>
      </w:r>
      <w:r w:rsidRPr="00831F51">
        <w:rPr>
          <w:color w:val="000000" w:themeColor="text1"/>
        </w:rPr>
        <w:t>aprobada</w:t>
      </w:r>
      <w:r w:rsidRPr="00831F51">
        <w:rPr>
          <w:rFonts w:eastAsia="Arial"/>
          <w:color w:val="000000" w:themeColor="text1"/>
        </w:rPr>
        <w:t xml:space="preserve"> </w:t>
      </w:r>
      <w:r w:rsidRPr="00831F51">
        <w:rPr>
          <w:color w:val="000000" w:themeColor="text1"/>
        </w:rPr>
        <w:t>por</w:t>
      </w:r>
      <w:r w:rsidRPr="00831F51">
        <w:rPr>
          <w:rFonts w:eastAsia="Arial"/>
          <w:color w:val="000000" w:themeColor="text1"/>
        </w:rPr>
        <w:t xml:space="preserve"> </w:t>
      </w:r>
      <w:r w:rsidRPr="00831F51">
        <w:rPr>
          <w:color w:val="000000" w:themeColor="text1"/>
        </w:rPr>
        <w:t>unanimidad</w:t>
      </w:r>
      <w:r w:rsidRPr="00831F51">
        <w:rPr>
          <w:rFonts w:eastAsia="Arial"/>
          <w:color w:val="000000" w:themeColor="text1"/>
        </w:rPr>
        <w:t xml:space="preserve"> </w:t>
      </w:r>
      <w:r w:rsidRPr="00831F51">
        <w:rPr>
          <w:color w:val="000000" w:themeColor="text1"/>
        </w:rPr>
        <w:t>por</w:t>
      </w:r>
      <w:r w:rsidRPr="00831F51">
        <w:rPr>
          <w:rFonts w:eastAsia="Arial"/>
          <w:color w:val="000000" w:themeColor="text1"/>
        </w:rPr>
        <w:t xml:space="preserve"> </w:t>
      </w:r>
      <w:r w:rsidRPr="00831F51">
        <w:rPr>
          <w:color w:val="000000" w:themeColor="text1"/>
        </w:rPr>
        <w:t>el</w:t>
      </w:r>
      <w:r w:rsidRPr="00831F51">
        <w:rPr>
          <w:rFonts w:eastAsia="Arial"/>
          <w:color w:val="000000" w:themeColor="text1"/>
        </w:rPr>
        <w:t xml:space="preserve"> </w:t>
      </w:r>
      <w:r w:rsidRPr="00831F51">
        <w:rPr>
          <w:color w:val="000000" w:themeColor="text1"/>
        </w:rPr>
        <w:t>Pleno</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Consejo</w:t>
      </w:r>
      <w:r w:rsidRPr="00831F51">
        <w:rPr>
          <w:rFonts w:eastAsia="Arial"/>
          <w:color w:val="000000" w:themeColor="text1"/>
        </w:rPr>
        <w:t xml:space="preserve"> </w:t>
      </w:r>
      <w:r w:rsidRPr="00831F51">
        <w:rPr>
          <w:color w:val="000000" w:themeColor="text1"/>
        </w:rPr>
        <w:t>del</w:t>
      </w:r>
      <w:r w:rsidRPr="00831F51">
        <w:rPr>
          <w:rFonts w:eastAsia="Arial"/>
          <w:color w:val="000000" w:themeColor="text1"/>
        </w:rPr>
        <w:t xml:space="preserve"> </w:t>
      </w:r>
      <w:r w:rsidRPr="00831F51">
        <w:rPr>
          <w:color w:val="000000" w:themeColor="text1"/>
        </w:rPr>
        <w:t>Instituto</w:t>
      </w:r>
      <w:r w:rsidRPr="00831F51">
        <w:rPr>
          <w:rFonts w:eastAsia="Arial"/>
          <w:color w:val="000000" w:themeColor="text1"/>
        </w:rPr>
        <w:t xml:space="preserve"> </w:t>
      </w:r>
      <w:r w:rsidRPr="00831F51">
        <w:rPr>
          <w:color w:val="000000" w:themeColor="text1"/>
        </w:rPr>
        <w:t>de</w:t>
      </w:r>
      <w:r w:rsidRPr="00831F51">
        <w:rPr>
          <w:rFonts w:eastAsia="Arial"/>
          <w:color w:val="000000" w:themeColor="text1"/>
        </w:rPr>
        <w:t xml:space="preserve"> </w:t>
      </w:r>
      <w:r w:rsidRPr="00831F51">
        <w:rPr>
          <w:color w:val="000000" w:themeColor="text1"/>
        </w:rPr>
        <w:t>Justicia</w:t>
      </w:r>
      <w:r w:rsidRPr="00831F51">
        <w:rPr>
          <w:rFonts w:eastAsia="Arial"/>
          <w:color w:val="000000" w:themeColor="text1"/>
        </w:rPr>
        <w:t xml:space="preserve"> </w:t>
      </w:r>
      <w:r w:rsidRPr="00831F51">
        <w:rPr>
          <w:color w:val="000000" w:themeColor="text1"/>
        </w:rPr>
        <w:t>Alternativa</w:t>
      </w:r>
      <w:r w:rsidRPr="00831F51">
        <w:rPr>
          <w:rFonts w:eastAsia="Arial"/>
          <w:color w:val="000000" w:themeColor="text1"/>
        </w:rPr>
        <w:t xml:space="preserve"> </w:t>
      </w:r>
      <w:r w:rsidRPr="00831F51">
        <w:rPr>
          <w:color w:val="000000" w:themeColor="text1"/>
        </w:rPr>
        <w:t>del Estado</w:t>
      </w:r>
      <w:r w:rsidRPr="00831F51">
        <w:rPr>
          <w:rFonts w:eastAsia="Arial"/>
          <w:color w:val="000000" w:themeColor="text1"/>
        </w:rPr>
        <w:t xml:space="preserve"> </w:t>
      </w:r>
      <w:r w:rsidRPr="00831F51">
        <w:rPr>
          <w:color w:val="000000" w:themeColor="text1"/>
        </w:rPr>
        <w:t>en</w:t>
      </w:r>
      <w:r w:rsidRPr="00831F51">
        <w:rPr>
          <w:rFonts w:eastAsia="Arial"/>
          <w:color w:val="000000" w:themeColor="text1"/>
        </w:rPr>
        <w:t xml:space="preserve"> </w:t>
      </w:r>
      <w:r w:rsidRPr="00831F51">
        <w:rPr>
          <w:color w:val="000000" w:themeColor="text1"/>
        </w:rPr>
        <w:t>los</w:t>
      </w:r>
      <w:r w:rsidRPr="00831F51">
        <w:rPr>
          <w:rFonts w:eastAsia="Arial"/>
          <w:color w:val="000000" w:themeColor="text1"/>
        </w:rPr>
        <w:t xml:space="preserve"> </w:t>
      </w:r>
      <w:r w:rsidRPr="00831F51">
        <w:rPr>
          <w:color w:val="000000" w:themeColor="text1"/>
        </w:rPr>
        <w:t>siguientes</w:t>
      </w:r>
      <w:r w:rsidRPr="00831F51">
        <w:rPr>
          <w:rFonts w:eastAsia="Arial"/>
          <w:color w:val="000000" w:themeColor="text1"/>
        </w:rPr>
        <w:t xml:space="preserve"> </w:t>
      </w:r>
      <w:r w:rsidRPr="00831F51">
        <w:rPr>
          <w:color w:val="000000" w:themeColor="text1"/>
        </w:rPr>
        <w:t>términos:</w:t>
      </w:r>
    </w:p>
    <w:p w:rsidR="00202EAF" w:rsidRPr="00831F51" w:rsidRDefault="00202EAF" w:rsidP="005F2B02">
      <w:pPr>
        <w:pStyle w:val="Normal1"/>
        <w:jc w:val="both"/>
        <w:rPr>
          <w:color w:val="000000" w:themeColor="text1"/>
        </w:rPr>
      </w:pPr>
    </w:p>
    <w:p w:rsidR="00202EAF" w:rsidRPr="00831F51" w:rsidRDefault="00202EAF" w:rsidP="005F2B02">
      <w:pPr>
        <w:pStyle w:val="Normal1"/>
        <w:jc w:val="both"/>
        <w:rPr>
          <w:b/>
          <w:color w:val="000000" w:themeColor="text1"/>
        </w:rPr>
      </w:pPr>
    </w:p>
    <w:p w:rsidR="00202EAF" w:rsidRPr="00831F51" w:rsidRDefault="00202EAF" w:rsidP="005F2B02">
      <w:pPr>
        <w:pStyle w:val="Normal1"/>
        <w:jc w:val="both"/>
        <w:rPr>
          <w:b/>
          <w:color w:val="000000" w:themeColor="text1"/>
        </w:rPr>
      </w:pPr>
      <w:r w:rsidRPr="00831F51">
        <w:rPr>
          <w:b/>
          <w:color w:val="000000" w:themeColor="text1"/>
        </w:rPr>
        <w:t>SE</w:t>
      </w:r>
      <w:r w:rsidRPr="00831F51">
        <w:rPr>
          <w:rFonts w:eastAsia="Arial"/>
          <w:b/>
          <w:color w:val="000000" w:themeColor="text1"/>
        </w:rPr>
        <w:t xml:space="preserve"> </w:t>
      </w:r>
      <w:r w:rsidRPr="00831F51">
        <w:rPr>
          <w:b/>
          <w:color w:val="000000" w:themeColor="text1"/>
        </w:rPr>
        <w:t>APRUEBA</w:t>
      </w:r>
      <w:r w:rsidRPr="00831F51">
        <w:rPr>
          <w:rFonts w:eastAsia="Arial"/>
          <w:b/>
          <w:color w:val="000000" w:themeColor="text1"/>
        </w:rPr>
        <w:t xml:space="preserve"> </w:t>
      </w:r>
      <w:r w:rsidRPr="00831F51">
        <w:rPr>
          <w:b/>
          <w:color w:val="000000" w:themeColor="text1"/>
        </w:rPr>
        <w:t>EL</w:t>
      </w:r>
      <w:r w:rsidRPr="00831F51">
        <w:rPr>
          <w:rFonts w:eastAsia="Arial"/>
          <w:b/>
          <w:color w:val="000000" w:themeColor="text1"/>
        </w:rPr>
        <w:t xml:space="preserve"> </w:t>
      </w:r>
      <w:r w:rsidRPr="00831F51">
        <w:rPr>
          <w:b/>
          <w:color w:val="000000" w:themeColor="text1"/>
        </w:rPr>
        <w:t>ORDEN</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DÍA</w:t>
      </w:r>
      <w:r w:rsidRPr="00831F51">
        <w:rPr>
          <w:rFonts w:eastAsia="Arial"/>
          <w:b/>
          <w:color w:val="000000" w:themeColor="text1"/>
        </w:rPr>
        <w:t xml:space="preserve"> </w:t>
      </w:r>
      <w:r w:rsidRPr="00831F51">
        <w:rPr>
          <w:b/>
          <w:color w:val="000000" w:themeColor="text1"/>
        </w:rPr>
        <w:t>PARA</w:t>
      </w:r>
      <w:r w:rsidRPr="00831F51">
        <w:rPr>
          <w:rFonts w:eastAsia="Arial"/>
          <w:b/>
          <w:color w:val="000000" w:themeColor="text1"/>
        </w:rPr>
        <w:t xml:space="preserve"> LA DÉCIMA TERCERA </w:t>
      </w:r>
      <w:r w:rsidRPr="00831F51">
        <w:rPr>
          <w:b/>
          <w:color w:val="000000" w:themeColor="text1"/>
        </w:rPr>
        <w:t>SESIÓN</w:t>
      </w:r>
      <w:r w:rsidRPr="00831F51">
        <w:rPr>
          <w:rFonts w:eastAsia="Arial"/>
          <w:b/>
          <w:color w:val="000000" w:themeColor="text1"/>
        </w:rPr>
        <w:t xml:space="preserve"> EXTRAORDINARIA </w:t>
      </w:r>
      <w:r w:rsidRPr="00831F51">
        <w:rPr>
          <w:b/>
          <w:color w:val="000000" w:themeColor="text1"/>
        </w:rPr>
        <w:t>DEL</w:t>
      </w:r>
      <w:r w:rsidRPr="00831F51">
        <w:rPr>
          <w:rFonts w:eastAsia="Arial"/>
          <w:b/>
          <w:color w:val="000000" w:themeColor="text1"/>
        </w:rPr>
        <w:t xml:space="preserve"> </w:t>
      </w:r>
      <w:r w:rsidRPr="00831F51">
        <w:rPr>
          <w:b/>
          <w:color w:val="000000" w:themeColor="text1"/>
        </w:rPr>
        <w:t>CONSEJO</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INSTITUTO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JUSTICIA</w:t>
      </w:r>
      <w:r w:rsidRPr="00831F51">
        <w:rPr>
          <w:rFonts w:eastAsia="Arial"/>
          <w:b/>
          <w:color w:val="000000" w:themeColor="text1"/>
        </w:rPr>
        <w:t xml:space="preserve"> </w:t>
      </w:r>
      <w:r w:rsidRPr="00831F51">
        <w:rPr>
          <w:b/>
          <w:color w:val="000000" w:themeColor="text1"/>
        </w:rPr>
        <w:t>ALTERNATIVA</w:t>
      </w:r>
      <w:r w:rsidRPr="00831F51">
        <w:rPr>
          <w:rFonts w:eastAsia="Arial"/>
          <w:b/>
          <w:color w:val="000000" w:themeColor="text1"/>
        </w:rPr>
        <w:t xml:space="preserve"> </w:t>
      </w:r>
      <w:r w:rsidRPr="00831F51">
        <w:rPr>
          <w:b/>
          <w:color w:val="000000" w:themeColor="text1"/>
        </w:rPr>
        <w:t>DEL</w:t>
      </w:r>
      <w:r w:rsidRPr="00831F51">
        <w:rPr>
          <w:rFonts w:eastAsia="Arial"/>
          <w:b/>
          <w:color w:val="000000" w:themeColor="text1"/>
        </w:rPr>
        <w:t xml:space="preserve"> </w:t>
      </w:r>
      <w:r w:rsidRPr="00831F51">
        <w:rPr>
          <w:b/>
          <w:color w:val="000000" w:themeColor="text1"/>
        </w:rPr>
        <w:t>ESTADO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JALISCO,</w:t>
      </w:r>
      <w:r w:rsidRPr="00831F51">
        <w:rPr>
          <w:rFonts w:eastAsia="Arial"/>
          <w:b/>
          <w:color w:val="000000" w:themeColor="text1"/>
        </w:rPr>
        <w:t xml:space="preserve"> </w:t>
      </w:r>
      <w:r w:rsidRPr="00831F51">
        <w:rPr>
          <w:b/>
          <w:color w:val="000000" w:themeColor="text1"/>
        </w:rPr>
        <w:t>DE</w:t>
      </w:r>
      <w:r w:rsidRPr="00831F51">
        <w:rPr>
          <w:rFonts w:eastAsia="Arial"/>
          <w:b/>
          <w:color w:val="000000" w:themeColor="text1"/>
        </w:rPr>
        <w:t xml:space="preserve"> </w:t>
      </w:r>
      <w:r w:rsidRPr="00831F51">
        <w:rPr>
          <w:b/>
          <w:color w:val="000000" w:themeColor="text1"/>
        </w:rPr>
        <w:t>FECHA</w:t>
      </w:r>
      <w:r w:rsidRPr="00831F51">
        <w:rPr>
          <w:rFonts w:eastAsia="Arial"/>
          <w:b/>
          <w:color w:val="000000" w:themeColor="text1"/>
        </w:rPr>
        <w:t xml:space="preserve"> 30 TREINTA DE JUNIO </w:t>
      </w:r>
      <w:r w:rsidRPr="00831F51">
        <w:rPr>
          <w:b/>
          <w:color w:val="000000" w:themeColor="text1"/>
        </w:rPr>
        <w:t>DE</w:t>
      </w:r>
      <w:r w:rsidRPr="00831F51">
        <w:rPr>
          <w:rFonts w:eastAsia="Arial"/>
          <w:b/>
          <w:color w:val="000000" w:themeColor="text1"/>
        </w:rPr>
        <w:t xml:space="preserve"> </w:t>
      </w:r>
      <w:r w:rsidRPr="00831F51">
        <w:rPr>
          <w:b/>
          <w:color w:val="000000" w:themeColor="text1"/>
        </w:rPr>
        <w:t>2015 DOS MIL QUINCE, EN LOS TÉRMINOS REFERIDOS</w:t>
      </w:r>
      <w:r w:rsidR="00A907E7" w:rsidRPr="00831F51">
        <w:rPr>
          <w:b/>
          <w:color w:val="000000" w:themeColor="text1"/>
        </w:rPr>
        <w:t xml:space="preserve"> CON ANTERIORIDAD</w:t>
      </w:r>
      <w:r w:rsidRPr="00831F51">
        <w:rPr>
          <w:b/>
          <w:color w:val="000000" w:themeColor="text1"/>
        </w:rPr>
        <w:t>:</w:t>
      </w:r>
    </w:p>
    <w:p w:rsidR="00202EAF" w:rsidRPr="00831F51" w:rsidRDefault="00202EAF" w:rsidP="005F2B02">
      <w:pPr>
        <w:pStyle w:val="Sinespaciado"/>
        <w:jc w:val="both"/>
        <w:rPr>
          <w:rFonts w:ascii="Arial" w:hAnsi="Arial" w:cs="Arial"/>
          <w:color w:val="000000" w:themeColor="text1"/>
        </w:rPr>
      </w:pPr>
      <w:r w:rsidRPr="00831F51">
        <w:rPr>
          <w:rFonts w:ascii="Arial" w:hAnsi="Arial" w:cs="Arial"/>
          <w:color w:val="000000" w:themeColor="text1"/>
        </w:rPr>
        <w:lastRenderedPageBreak/>
        <w:t>Toda vez que se han desahogado los puntos I (primero) y II (segundo) del orden del día aprobado, se continúa con el punto III (tercero).</w:t>
      </w:r>
    </w:p>
    <w:p w:rsidR="00202EAF" w:rsidRPr="00831F51" w:rsidRDefault="00202EAF" w:rsidP="005F2B02">
      <w:pPr>
        <w:pStyle w:val="Sinespaciado"/>
        <w:jc w:val="both"/>
        <w:rPr>
          <w:rFonts w:ascii="Arial" w:hAnsi="Arial" w:cs="Arial"/>
          <w:color w:val="000000" w:themeColor="text1"/>
        </w:rPr>
      </w:pPr>
    </w:p>
    <w:p w:rsidR="00202EAF" w:rsidRPr="00831F51" w:rsidRDefault="00202EAF" w:rsidP="005F2B02">
      <w:pPr>
        <w:pStyle w:val="Sinespaciado"/>
        <w:numPr>
          <w:ilvl w:val="0"/>
          <w:numId w:val="3"/>
        </w:numPr>
        <w:jc w:val="both"/>
        <w:rPr>
          <w:rFonts w:ascii="Arial" w:hAnsi="Arial" w:cs="Arial"/>
          <w:b/>
          <w:color w:val="000000" w:themeColor="text1"/>
          <w:lang w:val="es-MX"/>
        </w:rPr>
      </w:pPr>
      <w:r w:rsidRPr="00831F51">
        <w:rPr>
          <w:rFonts w:ascii="Arial" w:hAnsi="Arial" w:cs="Arial"/>
          <w:b/>
          <w:color w:val="000000" w:themeColor="text1"/>
          <w:lang w:val="es-MX"/>
        </w:rPr>
        <w:t xml:space="preserve">LECTURA Y APROBACIÓN DEL ACTA DE LA DÉCIMO </w:t>
      </w:r>
      <w:r w:rsidR="00A907E7" w:rsidRPr="00831F51">
        <w:rPr>
          <w:rFonts w:ascii="Arial" w:hAnsi="Arial" w:cs="Arial"/>
          <w:b/>
          <w:color w:val="000000" w:themeColor="text1"/>
          <w:lang w:val="es-MX"/>
        </w:rPr>
        <w:t xml:space="preserve">SEGUNDA </w:t>
      </w:r>
      <w:r w:rsidRPr="00831F51">
        <w:rPr>
          <w:rFonts w:ascii="Arial" w:hAnsi="Arial" w:cs="Arial"/>
          <w:b/>
          <w:color w:val="000000" w:themeColor="text1"/>
          <w:lang w:val="es-MX"/>
        </w:rPr>
        <w:t xml:space="preserve">SESIÓN EXTRAORDINARIA DEL CONSEJO DEL INSTITUTO DE JUSTICIA ALTERNATIVA DEL ESTADO, CELEBRADA EL </w:t>
      </w:r>
      <w:r w:rsidR="00A907E7" w:rsidRPr="00831F51">
        <w:rPr>
          <w:rFonts w:ascii="Arial" w:hAnsi="Arial" w:cs="Arial"/>
          <w:b/>
          <w:color w:val="000000" w:themeColor="text1"/>
          <w:lang w:val="es-MX"/>
        </w:rPr>
        <w:t>13 TRECE DE MAYO</w:t>
      </w:r>
      <w:r w:rsidRPr="00831F51">
        <w:rPr>
          <w:rFonts w:ascii="Arial" w:hAnsi="Arial" w:cs="Arial"/>
          <w:b/>
          <w:color w:val="000000" w:themeColor="text1"/>
          <w:lang w:val="es-MX"/>
        </w:rPr>
        <w:t xml:space="preserve"> DEL AÑO 2015 </w:t>
      </w:r>
      <w:r w:rsidR="00A907E7" w:rsidRPr="00831F51">
        <w:rPr>
          <w:rFonts w:ascii="Arial" w:hAnsi="Arial" w:cs="Arial"/>
          <w:b/>
          <w:color w:val="000000" w:themeColor="text1"/>
          <w:lang w:val="es-MX"/>
        </w:rPr>
        <w:t>DOS MIL QUINCE.</w:t>
      </w:r>
    </w:p>
    <w:p w:rsidR="00202EAF" w:rsidRPr="00831F51" w:rsidRDefault="00202EAF" w:rsidP="005F2B02">
      <w:pPr>
        <w:pStyle w:val="Normal1"/>
        <w:jc w:val="both"/>
        <w:rPr>
          <w:color w:val="000000" w:themeColor="text1"/>
        </w:rPr>
      </w:pPr>
    </w:p>
    <w:p w:rsidR="00202EAF" w:rsidRPr="00831F51" w:rsidRDefault="00202EAF" w:rsidP="005F2B02">
      <w:pPr>
        <w:pStyle w:val="Normal1"/>
        <w:jc w:val="both"/>
        <w:rPr>
          <w:color w:val="000000" w:themeColor="text1"/>
        </w:rPr>
      </w:pPr>
      <w:r w:rsidRPr="00831F51">
        <w:rPr>
          <w:color w:val="000000" w:themeColor="text1"/>
        </w:rPr>
        <w:t>El Licenciado</w:t>
      </w:r>
      <w:r w:rsidRPr="00831F51">
        <w:rPr>
          <w:b/>
          <w:color w:val="000000" w:themeColor="text1"/>
        </w:rPr>
        <w:t xml:space="preserve"> </w:t>
      </w:r>
      <w:r w:rsidRPr="00831F51">
        <w:rPr>
          <w:color w:val="000000" w:themeColor="text1"/>
        </w:rPr>
        <w:t>Ignacio Alfonso Rejón Cervantes, Secretario Técnico del Instituto,</w:t>
      </w:r>
      <w:r w:rsidRPr="00831F51">
        <w:rPr>
          <w:b/>
          <w:color w:val="000000" w:themeColor="text1"/>
        </w:rPr>
        <w:t xml:space="preserve"> </w:t>
      </w:r>
      <w:r w:rsidRPr="00831F51">
        <w:rPr>
          <w:color w:val="000000" w:themeColor="text1"/>
        </w:rPr>
        <w:t>señala que el proyecto de acta de la sesión mencionada, se envió para su revisión previa a cada uno de los integrantes del Consejo</w:t>
      </w:r>
      <w:r w:rsidR="006936A9" w:rsidRPr="00831F51">
        <w:rPr>
          <w:color w:val="000000" w:themeColor="text1"/>
        </w:rPr>
        <w:t xml:space="preserve">, habiendo hecho observaciones la Maestra </w:t>
      </w:r>
      <w:r w:rsidR="002A018F" w:rsidRPr="00831F51">
        <w:rPr>
          <w:color w:val="000000" w:themeColor="text1"/>
        </w:rPr>
        <w:t>Martha Gloria Gómez Hernández y el</w:t>
      </w:r>
      <w:r w:rsidR="002D608C" w:rsidRPr="00831F51">
        <w:rPr>
          <w:color w:val="000000" w:themeColor="text1"/>
        </w:rPr>
        <w:t xml:space="preserve"> Abogado Rafael Castellanos, </w:t>
      </w:r>
      <w:r w:rsidR="006936A9" w:rsidRPr="00831F51">
        <w:rPr>
          <w:color w:val="000000" w:themeColor="text1"/>
        </w:rPr>
        <w:t xml:space="preserve">ambos </w:t>
      </w:r>
      <w:r w:rsidR="002D608C" w:rsidRPr="00831F51">
        <w:rPr>
          <w:color w:val="000000" w:themeColor="text1"/>
        </w:rPr>
        <w:t>Conse</w:t>
      </w:r>
      <w:r w:rsidR="00155B82" w:rsidRPr="00831F51">
        <w:rPr>
          <w:color w:val="000000" w:themeColor="text1"/>
        </w:rPr>
        <w:t>jero</w:t>
      </w:r>
      <w:r w:rsidR="006936A9" w:rsidRPr="00831F51">
        <w:rPr>
          <w:color w:val="000000" w:themeColor="text1"/>
        </w:rPr>
        <w:t>s</w:t>
      </w:r>
      <w:r w:rsidR="002A018F" w:rsidRPr="00831F51">
        <w:rPr>
          <w:color w:val="000000" w:themeColor="text1"/>
        </w:rPr>
        <w:t xml:space="preserve"> del Poder Ejecutivo y</w:t>
      </w:r>
      <w:r w:rsidR="002D608C" w:rsidRPr="00831F51">
        <w:rPr>
          <w:color w:val="000000" w:themeColor="text1"/>
        </w:rPr>
        <w:t xml:space="preserve"> </w:t>
      </w:r>
      <w:r w:rsidR="002A018F" w:rsidRPr="00831F51">
        <w:rPr>
          <w:color w:val="000000" w:themeColor="text1"/>
        </w:rPr>
        <w:t>u</w:t>
      </w:r>
      <w:r w:rsidR="002D608C" w:rsidRPr="00831F51">
        <w:rPr>
          <w:color w:val="000000" w:themeColor="text1"/>
        </w:rPr>
        <w:t xml:space="preserve">na vez que se realizaron las correcciones pertinentes el Secretario Técnico </w:t>
      </w:r>
      <w:r w:rsidRPr="00831F51">
        <w:rPr>
          <w:color w:val="000000" w:themeColor="text1"/>
        </w:rPr>
        <w:t xml:space="preserve">pregunta si </w:t>
      </w:r>
      <w:r w:rsidR="002D608C" w:rsidRPr="00831F51">
        <w:rPr>
          <w:color w:val="000000" w:themeColor="text1"/>
        </w:rPr>
        <w:t xml:space="preserve">los Consejeros conocen </w:t>
      </w:r>
      <w:r w:rsidRPr="00831F51">
        <w:rPr>
          <w:color w:val="000000" w:themeColor="text1"/>
        </w:rPr>
        <w:t>y a</w:t>
      </w:r>
      <w:r w:rsidR="002D608C" w:rsidRPr="00831F51">
        <w:rPr>
          <w:color w:val="000000" w:themeColor="text1"/>
        </w:rPr>
        <w:t>valan</w:t>
      </w:r>
      <w:r w:rsidRPr="00831F51">
        <w:rPr>
          <w:color w:val="000000" w:themeColor="text1"/>
        </w:rPr>
        <w:t xml:space="preserve"> el contenido del acta de la sesión anterior</w:t>
      </w:r>
      <w:r w:rsidR="002D608C" w:rsidRPr="00831F51">
        <w:rPr>
          <w:color w:val="000000" w:themeColor="text1"/>
        </w:rPr>
        <w:t>, con las modificaciones señaladas</w:t>
      </w:r>
      <w:r w:rsidRPr="00831F51">
        <w:rPr>
          <w:color w:val="000000" w:themeColor="text1"/>
        </w:rPr>
        <w:t>.</w:t>
      </w:r>
    </w:p>
    <w:p w:rsidR="00202EAF" w:rsidRPr="00831F51" w:rsidRDefault="00202EAF" w:rsidP="005F2B02">
      <w:pPr>
        <w:pStyle w:val="Normal1"/>
        <w:jc w:val="both"/>
        <w:rPr>
          <w:color w:val="000000" w:themeColor="text1"/>
        </w:rPr>
      </w:pPr>
    </w:p>
    <w:p w:rsidR="00202EAF" w:rsidRPr="00831F51" w:rsidRDefault="00202EAF"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Propuesta que es aprobada en votación económica en forma unánime por los integrantes del Consejo del Instituto de Justicia Alternativa del Estado, en los siguientes términos:</w:t>
      </w:r>
    </w:p>
    <w:p w:rsidR="00202EAF" w:rsidRPr="00831F51" w:rsidRDefault="00202EAF" w:rsidP="005F2B02">
      <w:pPr>
        <w:pStyle w:val="Sinespaciado"/>
        <w:ind w:firstLine="705"/>
        <w:jc w:val="both"/>
        <w:rPr>
          <w:rFonts w:ascii="Arial" w:hAnsi="Arial" w:cs="Arial"/>
          <w:color w:val="000000" w:themeColor="text1"/>
          <w:lang w:val="es-MX"/>
        </w:rPr>
      </w:pPr>
    </w:p>
    <w:p w:rsidR="00202EAF" w:rsidRPr="00831F51" w:rsidRDefault="00202EAF" w:rsidP="005F2B02">
      <w:pPr>
        <w:pStyle w:val="Sinespaciado"/>
        <w:ind w:firstLine="705"/>
        <w:jc w:val="both"/>
        <w:rPr>
          <w:rFonts w:ascii="Arial" w:hAnsi="Arial" w:cs="Arial"/>
          <w:color w:val="000000" w:themeColor="text1"/>
          <w:lang w:val="es-MX"/>
        </w:rPr>
      </w:pPr>
    </w:p>
    <w:p w:rsidR="00202EAF" w:rsidRPr="00831F51" w:rsidRDefault="00202EAF" w:rsidP="005F2B02">
      <w:pPr>
        <w:pStyle w:val="Sinespaciado"/>
        <w:jc w:val="both"/>
        <w:rPr>
          <w:rFonts w:ascii="Arial" w:hAnsi="Arial" w:cs="Arial"/>
          <w:b/>
          <w:color w:val="000000" w:themeColor="text1"/>
          <w:lang w:val="es-MX"/>
        </w:rPr>
      </w:pPr>
      <w:r w:rsidRPr="00831F51">
        <w:rPr>
          <w:rFonts w:ascii="Arial" w:hAnsi="Arial" w:cs="Arial"/>
          <w:b/>
          <w:color w:val="000000" w:themeColor="text1"/>
          <w:lang w:val="es-MX"/>
        </w:rPr>
        <w:t xml:space="preserve">SE DISPENSA LA LECTURA Y SE APRUEBA POR UNANIMIDAD, EL CONTENIDO DEL ACTA </w:t>
      </w:r>
      <w:r w:rsidR="002D608C" w:rsidRPr="00831F51">
        <w:rPr>
          <w:rFonts w:ascii="Arial" w:hAnsi="Arial" w:cs="Arial"/>
          <w:b/>
          <w:color w:val="000000" w:themeColor="text1"/>
          <w:lang w:val="es-MX"/>
        </w:rPr>
        <w:t>DE</w:t>
      </w:r>
      <w:r w:rsidRPr="00831F51">
        <w:rPr>
          <w:rFonts w:ascii="Arial" w:hAnsi="Arial" w:cs="Arial"/>
          <w:b/>
          <w:color w:val="000000" w:themeColor="text1"/>
          <w:lang w:val="es-MX"/>
        </w:rPr>
        <w:t xml:space="preserve"> LA DÉCIMA </w:t>
      </w:r>
      <w:r w:rsidR="00A907E7" w:rsidRPr="00831F51">
        <w:rPr>
          <w:rFonts w:ascii="Arial" w:hAnsi="Arial" w:cs="Arial"/>
          <w:b/>
          <w:color w:val="000000" w:themeColor="text1"/>
          <w:lang w:val="es-MX"/>
        </w:rPr>
        <w:t>SEGUNDA</w:t>
      </w:r>
      <w:r w:rsidRPr="00831F51">
        <w:rPr>
          <w:rFonts w:ascii="Arial" w:hAnsi="Arial" w:cs="Arial"/>
          <w:b/>
          <w:color w:val="000000" w:themeColor="text1"/>
          <w:lang w:val="es-MX"/>
        </w:rPr>
        <w:t xml:space="preserve"> SESIÓN EXTRAORDINARIA DEL CONSEJO DEL INSTITUTO DE JUSTICIA ALTERNATIVA DEL ESTADO, CELEBRADA EL </w:t>
      </w:r>
      <w:r w:rsidR="00A907E7" w:rsidRPr="00831F51">
        <w:rPr>
          <w:rFonts w:ascii="Arial" w:hAnsi="Arial" w:cs="Arial"/>
          <w:b/>
          <w:color w:val="000000" w:themeColor="text1"/>
          <w:lang w:val="es-MX"/>
        </w:rPr>
        <w:t xml:space="preserve">13 TRECE DE MAYO DEL 2015 DOS MIL QUINCE, QUE OBRA EN 17 DIECISIÉTE HOJAS ÚTILES ÚNICAMENTE </w:t>
      </w:r>
      <w:r w:rsidRPr="00831F51">
        <w:rPr>
          <w:rFonts w:ascii="Arial" w:hAnsi="Arial" w:cs="Arial"/>
          <w:b/>
          <w:color w:val="000000" w:themeColor="text1"/>
          <w:lang w:val="es-MX"/>
        </w:rPr>
        <w:t>POR SU ANVERSO Y QUE FUERON FIRMADAS POR QUIENES PARTICIPARON EN LA SESIÓN</w:t>
      </w:r>
      <w:r w:rsidR="00A907E7" w:rsidRPr="00831F51">
        <w:rPr>
          <w:rFonts w:ascii="Arial" w:hAnsi="Arial" w:cs="Arial"/>
          <w:b/>
          <w:color w:val="000000" w:themeColor="text1"/>
          <w:lang w:val="es-MX"/>
        </w:rPr>
        <w:t xml:space="preserve"> MENCIONADA</w:t>
      </w:r>
      <w:r w:rsidRPr="00831F51">
        <w:rPr>
          <w:rFonts w:ascii="Arial" w:hAnsi="Arial" w:cs="Arial"/>
          <w:b/>
          <w:color w:val="000000" w:themeColor="text1"/>
          <w:lang w:val="es-MX"/>
        </w:rPr>
        <w:t>.</w:t>
      </w:r>
    </w:p>
    <w:p w:rsidR="00202EAF" w:rsidRPr="00831F51" w:rsidRDefault="00202EAF" w:rsidP="005F2B02">
      <w:pPr>
        <w:pStyle w:val="Sinespaciado"/>
        <w:jc w:val="both"/>
        <w:rPr>
          <w:rFonts w:ascii="Arial" w:hAnsi="Arial" w:cs="Arial"/>
          <w:b/>
          <w:color w:val="000000" w:themeColor="text1"/>
          <w:lang w:val="es-MX"/>
        </w:rPr>
      </w:pPr>
    </w:p>
    <w:p w:rsidR="00202EAF" w:rsidRPr="00831F51" w:rsidRDefault="00202EAF" w:rsidP="005F2B02">
      <w:pPr>
        <w:pStyle w:val="Sinespaciado"/>
        <w:jc w:val="both"/>
        <w:rPr>
          <w:rFonts w:ascii="Arial" w:hAnsi="Arial" w:cs="Arial"/>
          <w:b/>
          <w:color w:val="000000" w:themeColor="text1"/>
          <w:sz w:val="28"/>
          <w:lang w:val="es-MX"/>
        </w:rPr>
      </w:pPr>
    </w:p>
    <w:p w:rsidR="007717A0" w:rsidRPr="00831F51" w:rsidRDefault="007717A0" w:rsidP="005F2B02">
      <w:pPr>
        <w:pStyle w:val="Prrafodelista"/>
        <w:numPr>
          <w:ilvl w:val="0"/>
          <w:numId w:val="3"/>
        </w:numPr>
        <w:spacing w:line="240" w:lineRule="auto"/>
        <w:jc w:val="both"/>
        <w:rPr>
          <w:rFonts w:ascii="Arial" w:hAnsi="Arial" w:cs="Arial"/>
          <w:b/>
          <w:color w:val="000000" w:themeColor="text1"/>
          <w:sz w:val="24"/>
        </w:rPr>
      </w:pPr>
      <w:r w:rsidRPr="00831F51">
        <w:rPr>
          <w:rFonts w:ascii="Arial" w:hAnsi="Arial" w:cs="Arial"/>
          <w:b/>
          <w:color w:val="000000" w:themeColor="text1"/>
          <w:sz w:val="24"/>
        </w:rPr>
        <w:t>PROPUESTA Y EN SU CASO APROBACIÓN DEL REGLAMENTO DE AUSTERIDAD Y AHORRO DEL INSTITUTO DE JUSTICIA ALTERNATIVA.</w:t>
      </w:r>
    </w:p>
    <w:p w:rsidR="00202EAF" w:rsidRPr="00831F51" w:rsidRDefault="00202EAF" w:rsidP="005F2B02">
      <w:pPr>
        <w:pStyle w:val="Sinespaciado"/>
        <w:jc w:val="both"/>
        <w:rPr>
          <w:rFonts w:ascii="Arial" w:hAnsi="Arial" w:cs="Arial"/>
          <w:b/>
          <w:color w:val="000000" w:themeColor="text1"/>
          <w:lang w:val="es-MX"/>
        </w:rPr>
      </w:pPr>
    </w:p>
    <w:p w:rsidR="00202EAF" w:rsidRPr="00831F51" w:rsidRDefault="007717A0"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El Licenciado Ignacio Alfonso Rejón Cervantes, Secretario Técnico del Instituto, señaló que anexo a la convocatoria se envió a los Consejeros el proyecto de Reglamento de Austeridad y Ahorro del Instituto de Jus</w:t>
      </w:r>
      <w:r w:rsidR="00BF48F2" w:rsidRPr="00831F51">
        <w:rPr>
          <w:rFonts w:ascii="Arial" w:hAnsi="Arial" w:cs="Arial"/>
          <w:color w:val="000000" w:themeColor="text1"/>
          <w:lang w:val="es-MX"/>
        </w:rPr>
        <w:t>ticia Alternativa que se elaboró</w:t>
      </w:r>
      <w:r w:rsidRPr="00831F51">
        <w:rPr>
          <w:rFonts w:ascii="Arial" w:hAnsi="Arial" w:cs="Arial"/>
          <w:color w:val="000000" w:themeColor="text1"/>
          <w:lang w:val="es-MX"/>
        </w:rPr>
        <w:t xml:space="preserve"> por mandato de la Ley de Austeridad y Ahorro del Estado de Jalisco y sus Municipios y que incluye las observaciones que previamente realizaron los Consejeros Martha Gloria Gómez Hernández y Francisco Castillo Rodríguez, mismo que está a consideración del pleno para que se realicen las modificaciones que consideren necesarias.</w:t>
      </w: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lastRenderedPageBreak/>
        <w:t>Por lo que los integrantes del Consejo proced</w:t>
      </w:r>
      <w:r w:rsidR="00155B82" w:rsidRPr="00831F51">
        <w:rPr>
          <w:rFonts w:ascii="Arial" w:hAnsi="Arial" w:cs="Arial"/>
          <w:color w:val="000000" w:themeColor="text1"/>
          <w:lang w:val="es-MX"/>
        </w:rPr>
        <w:t>ieron</w:t>
      </w:r>
      <w:r w:rsidRPr="00831F51">
        <w:rPr>
          <w:rFonts w:ascii="Arial" w:hAnsi="Arial" w:cs="Arial"/>
          <w:color w:val="000000" w:themeColor="text1"/>
          <w:lang w:val="es-MX"/>
        </w:rPr>
        <w:t xml:space="preserve"> a su revisión y realiz</w:t>
      </w:r>
      <w:r w:rsidR="00155B82" w:rsidRPr="00831F51">
        <w:rPr>
          <w:rFonts w:ascii="Arial" w:hAnsi="Arial" w:cs="Arial"/>
          <w:color w:val="000000" w:themeColor="text1"/>
          <w:lang w:val="es-MX"/>
        </w:rPr>
        <w:t>aron</w:t>
      </w:r>
      <w:r w:rsidRPr="00831F51">
        <w:rPr>
          <w:rFonts w:ascii="Arial" w:hAnsi="Arial" w:cs="Arial"/>
          <w:color w:val="000000" w:themeColor="text1"/>
          <w:lang w:val="es-MX"/>
        </w:rPr>
        <w:t xml:space="preserve"> propuestas para mejorar el articulado, mismas que fueron objeto de debate y una vez consensuada</w:t>
      </w:r>
      <w:r w:rsidR="002A018F" w:rsidRPr="00831F51">
        <w:rPr>
          <w:rFonts w:ascii="Arial" w:hAnsi="Arial" w:cs="Arial"/>
          <w:color w:val="000000" w:themeColor="text1"/>
          <w:lang w:val="es-MX"/>
        </w:rPr>
        <w:t>s se incluyeron las siguientes:</w:t>
      </w:r>
    </w:p>
    <w:p w:rsidR="007717A0" w:rsidRPr="00831F51" w:rsidRDefault="007717A0"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En relación al artículo </w:t>
      </w:r>
      <w:r w:rsidR="00155B82" w:rsidRPr="00831F51">
        <w:rPr>
          <w:rFonts w:ascii="Arial" w:hAnsi="Arial" w:cs="Arial"/>
          <w:color w:val="000000" w:themeColor="text1"/>
          <w:lang w:val="es-MX"/>
        </w:rPr>
        <w:t>1</w:t>
      </w:r>
      <w:r w:rsidRPr="00831F51">
        <w:rPr>
          <w:rFonts w:ascii="Arial" w:hAnsi="Arial" w:cs="Arial"/>
          <w:color w:val="000000" w:themeColor="text1"/>
          <w:lang w:val="es-MX"/>
        </w:rPr>
        <w:t>, se observa que deberá establecerse que el objeto del Reglamento</w:t>
      </w:r>
      <w:r w:rsidR="00D079FF" w:rsidRPr="00831F51">
        <w:rPr>
          <w:rFonts w:ascii="Arial" w:hAnsi="Arial" w:cs="Arial"/>
          <w:color w:val="000000" w:themeColor="text1"/>
          <w:lang w:val="es-MX"/>
        </w:rPr>
        <w:t>,</w:t>
      </w:r>
      <w:r w:rsidRPr="00831F51">
        <w:rPr>
          <w:rFonts w:ascii="Arial" w:hAnsi="Arial" w:cs="Arial"/>
          <w:color w:val="000000" w:themeColor="text1"/>
          <w:lang w:val="es-MX"/>
        </w:rPr>
        <w:t xml:space="preserve"> es dar cumplimiento a lo establecido por la Ley de Austeridad y Ahorro del Estado de Jalisco y sus Municipios, en lo que resulta aplicable al Instituto de Justicia</w:t>
      </w:r>
      <w:r w:rsidR="006936A9" w:rsidRPr="00831F51">
        <w:rPr>
          <w:rFonts w:ascii="Arial" w:hAnsi="Arial" w:cs="Arial"/>
          <w:color w:val="000000" w:themeColor="text1"/>
          <w:lang w:val="es-MX"/>
        </w:rPr>
        <w:t xml:space="preserve"> Alternativa</w:t>
      </w:r>
      <w:r w:rsidRPr="00831F51">
        <w:rPr>
          <w:rFonts w:ascii="Arial" w:hAnsi="Arial" w:cs="Arial"/>
          <w:color w:val="000000" w:themeColor="text1"/>
          <w:lang w:val="es-MX"/>
        </w:rPr>
        <w:t xml:space="preserve"> del Estado, ya que es un órgano del poder judicial que recibe recursos públicos estatales asignados para el cumplimiento de sus atribuciones.</w:t>
      </w:r>
    </w:p>
    <w:p w:rsidR="00155B82" w:rsidRPr="00831F51" w:rsidRDefault="00155B82"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En cuanto al artículo 3 fracción </w:t>
      </w:r>
      <w:r w:rsidR="00677B02" w:rsidRPr="00831F51">
        <w:rPr>
          <w:rFonts w:ascii="Arial" w:hAnsi="Arial" w:cs="Arial"/>
          <w:color w:val="000000" w:themeColor="text1"/>
          <w:lang w:val="es-MX"/>
        </w:rPr>
        <w:t>primera</w:t>
      </w:r>
      <w:r w:rsidR="002A018F" w:rsidRPr="00831F51">
        <w:rPr>
          <w:rFonts w:ascii="Arial" w:hAnsi="Arial" w:cs="Arial"/>
          <w:color w:val="000000" w:themeColor="text1"/>
          <w:lang w:val="es-MX"/>
        </w:rPr>
        <w:t>,</w:t>
      </w:r>
      <w:r w:rsidRPr="00831F51">
        <w:rPr>
          <w:rFonts w:ascii="Arial" w:hAnsi="Arial" w:cs="Arial"/>
          <w:color w:val="000000" w:themeColor="text1"/>
          <w:lang w:val="es-MX"/>
        </w:rPr>
        <w:t xml:space="preserve"> se considera innecesario conceptualizar el principio de </w:t>
      </w:r>
      <w:r w:rsidR="00D079FF" w:rsidRPr="00831F51">
        <w:rPr>
          <w:rFonts w:ascii="Arial" w:hAnsi="Arial" w:cs="Arial"/>
          <w:color w:val="000000" w:themeColor="text1"/>
          <w:lang w:val="es-MX"/>
        </w:rPr>
        <w:t>a</w:t>
      </w:r>
      <w:r w:rsidRPr="00831F51">
        <w:rPr>
          <w:rFonts w:ascii="Arial" w:hAnsi="Arial" w:cs="Arial"/>
          <w:color w:val="000000" w:themeColor="text1"/>
          <w:lang w:val="es-MX"/>
        </w:rPr>
        <w:t>usteridad racional, por lo que se establece que está fracción deberá especificar únicamente “I. El Instituto procurará el ahorro, gasto eficaz, eficiente, racional y honesto en el manejo de los recursos públicos asignados para el ejercicio de sus atribuciones, bajo el p</w:t>
      </w:r>
      <w:r w:rsidR="00D079FF" w:rsidRPr="00831F51">
        <w:rPr>
          <w:rFonts w:ascii="Arial" w:hAnsi="Arial" w:cs="Arial"/>
          <w:color w:val="000000" w:themeColor="text1"/>
          <w:lang w:val="es-MX"/>
        </w:rPr>
        <w:t>rincipio de austeridad racional</w:t>
      </w:r>
      <w:r w:rsidRPr="00831F51">
        <w:rPr>
          <w:rFonts w:ascii="Arial" w:hAnsi="Arial" w:cs="Arial"/>
          <w:color w:val="000000" w:themeColor="text1"/>
          <w:lang w:val="es-MX"/>
        </w:rPr>
        <w:t xml:space="preserve">”, </w:t>
      </w:r>
      <w:r w:rsidR="00D079FF" w:rsidRPr="00831F51">
        <w:rPr>
          <w:rFonts w:ascii="Arial" w:hAnsi="Arial" w:cs="Arial"/>
          <w:color w:val="000000" w:themeColor="text1"/>
          <w:lang w:val="es-MX"/>
        </w:rPr>
        <w:t>p</w:t>
      </w:r>
      <w:r w:rsidRPr="00831F51">
        <w:rPr>
          <w:rFonts w:ascii="Arial" w:hAnsi="Arial" w:cs="Arial"/>
          <w:color w:val="000000" w:themeColor="text1"/>
          <w:lang w:val="es-MX"/>
        </w:rPr>
        <w:t>or lo que se elimina la frase “lo que significa prescindir de lo superfluo y nunca de lo esencial”.</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D079FF"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En cuanto a la fracción </w:t>
      </w:r>
      <w:r w:rsidR="00677B02" w:rsidRPr="00831F51">
        <w:rPr>
          <w:rFonts w:ascii="Arial" w:hAnsi="Arial" w:cs="Arial"/>
          <w:color w:val="000000" w:themeColor="text1"/>
          <w:lang w:val="es-MX"/>
        </w:rPr>
        <w:t>segunda</w:t>
      </w:r>
      <w:r w:rsidR="00637596" w:rsidRPr="00831F51">
        <w:rPr>
          <w:rFonts w:ascii="Arial" w:hAnsi="Arial" w:cs="Arial"/>
          <w:color w:val="000000" w:themeColor="text1"/>
          <w:lang w:val="es-MX"/>
        </w:rPr>
        <w:t xml:space="preserve"> del mismo artículo</w:t>
      </w:r>
      <w:r w:rsidRPr="00831F51">
        <w:rPr>
          <w:rFonts w:ascii="Arial" w:hAnsi="Arial" w:cs="Arial"/>
          <w:color w:val="000000" w:themeColor="text1"/>
          <w:lang w:val="es-MX"/>
        </w:rPr>
        <w:t>,</w:t>
      </w:r>
      <w:r w:rsidR="00637596" w:rsidRPr="00831F51">
        <w:rPr>
          <w:rFonts w:ascii="Arial" w:hAnsi="Arial" w:cs="Arial"/>
          <w:color w:val="000000" w:themeColor="text1"/>
          <w:lang w:val="es-MX"/>
        </w:rPr>
        <w:t xml:space="preserve"> se puntualiza que no deberán especificarse cada</w:t>
      </w:r>
      <w:r w:rsidRPr="00831F51">
        <w:rPr>
          <w:rFonts w:ascii="Arial" w:hAnsi="Arial" w:cs="Arial"/>
          <w:color w:val="000000" w:themeColor="text1"/>
          <w:lang w:val="es-MX"/>
        </w:rPr>
        <w:t xml:space="preserve"> uno de los conceptos de ahorro, concluyendo </w:t>
      </w:r>
      <w:r w:rsidR="00637596" w:rsidRPr="00831F51">
        <w:rPr>
          <w:rFonts w:ascii="Arial" w:hAnsi="Arial" w:cs="Arial"/>
          <w:color w:val="000000" w:themeColor="text1"/>
          <w:lang w:val="es-MX"/>
        </w:rPr>
        <w:t xml:space="preserve">que la redacción de éste apartado será como sigue: </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“II. Las medidas de ahorro y austeridad se harán en general buscando que los recursos se utilicen privilegiando el uso eficiente de energía, así como en la implementación de mecanismos sustentables y sistemas informativos de acceso libre o de mejor precio y funcionalidad”.</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En relación al artículo 5</w:t>
      </w:r>
      <w:r w:rsidR="002A018F" w:rsidRPr="00831F51">
        <w:rPr>
          <w:rFonts w:ascii="Arial" w:hAnsi="Arial" w:cs="Arial"/>
          <w:color w:val="000000" w:themeColor="text1"/>
          <w:lang w:val="es-MX"/>
        </w:rPr>
        <w:t>,</w:t>
      </w:r>
      <w:r w:rsidRPr="00831F51">
        <w:rPr>
          <w:rFonts w:ascii="Arial" w:hAnsi="Arial" w:cs="Arial"/>
          <w:color w:val="000000" w:themeColor="text1"/>
          <w:lang w:val="es-MX"/>
        </w:rPr>
        <w:t xml:space="preserve"> se establece que existe un</w:t>
      </w:r>
      <w:r w:rsidR="00677B02" w:rsidRPr="00831F51">
        <w:rPr>
          <w:rFonts w:ascii="Arial" w:hAnsi="Arial" w:cs="Arial"/>
          <w:color w:val="000000" w:themeColor="text1"/>
          <w:lang w:val="es-MX"/>
        </w:rPr>
        <w:t xml:space="preserve"> problema </w:t>
      </w:r>
      <w:r w:rsidRPr="00831F51">
        <w:rPr>
          <w:rFonts w:ascii="Arial" w:hAnsi="Arial" w:cs="Arial"/>
          <w:color w:val="000000" w:themeColor="text1"/>
          <w:lang w:val="es-MX"/>
        </w:rPr>
        <w:t>de técnica</w:t>
      </w:r>
      <w:r w:rsidR="00677B02" w:rsidRPr="00831F51">
        <w:rPr>
          <w:rFonts w:ascii="Arial" w:hAnsi="Arial" w:cs="Arial"/>
          <w:color w:val="000000" w:themeColor="text1"/>
          <w:lang w:val="es-MX"/>
        </w:rPr>
        <w:t>,</w:t>
      </w:r>
      <w:r w:rsidRPr="00831F51">
        <w:rPr>
          <w:rFonts w:ascii="Arial" w:hAnsi="Arial" w:cs="Arial"/>
          <w:color w:val="000000" w:themeColor="text1"/>
          <w:lang w:val="es-MX"/>
        </w:rPr>
        <w:t xml:space="preserve"> ya que establece fracciones sin que exista un preámbulo, por lo que deberá de indicarse</w:t>
      </w:r>
      <w:r w:rsidR="002A018F" w:rsidRPr="00831F51">
        <w:rPr>
          <w:rFonts w:ascii="Arial" w:hAnsi="Arial" w:cs="Arial"/>
          <w:color w:val="000000" w:themeColor="text1"/>
          <w:lang w:val="es-MX"/>
        </w:rPr>
        <w:t>,</w:t>
      </w:r>
      <w:r w:rsidRPr="00831F51">
        <w:rPr>
          <w:rFonts w:ascii="Arial" w:hAnsi="Arial" w:cs="Arial"/>
          <w:color w:val="000000" w:themeColor="text1"/>
          <w:lang w:val="es-MX"/>
        </w:rPr>
        <w:t xml:space="preserve"> “</w:t>
      </w:r>
      <w:r w:rsidR="00677B02" w:rsidRPr="00831F51">
        <w:rPr>
          <w:rFonts w:ascii="Arial" w:hAnsi="Arial" w:cs="Arial"/>
          <w:color w:val="000000" w:themeColor="text1"/>
          <w:lang w:val="es-MX"/>
        </w:rPr>
        <w:t>R</w:t>
      </w:r>
      <w:r w:rsidRPr="00831F51">
        <w:rPr>
          <w:rFonts w:ascii="Arial" w:hAnsi="Arial" w:cs="Arial"/>
          <w:color w:val="000000" w:themeColor="text1"/>
          <w:lang w:val="es-MX"/>
        </w:rPr>
        <w:t xml:space="preserve">especto de los servicios personales, se estará a lo siguiente:”, para continuar con las fracciones establecidas. </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En relación a la fracción </w:t>
      </w:r>
      <w:r w:rsidR="00677B02" w:rsidRPr="00831F51">
        <w:rPr>
          <w:rFonts w:ascii="Arial" w:hAnsi="Arial" w:cs="Arial"/>
          <w:color w:val="000000" w:themeColor="text1"/>
          <w:lang w:val="es-MX"/>
        </w:rPr>
        <w:t>primera</w:t>
      </w:r>
      <w:r w:rsidRPr="00831F51">
        <w:rPr>
          <w:rFonts w:ascii="Arial" w:hAnsi="Arial" w:cs="Arial"/>
          <w:color w:val="000000" w:themeColor="text1"/>
          <w:lang w:val="es-MX"/>
        </w:rPr>
        <w:t xml:space="preserve"> del mismo artículo</w:t>
      </w:r>
      <w:r w:rsidR="00677B02" w:rsidRPr="00831F51">
        <w:rPr>
          <w:rFonts w:ascii="Arial" w:hAnsi="Arial" w:cs="Arial"/>
          <w:color w:val="000000" w:themeColor="text1"/>
          <w:lang w:val="es-MX"/>
        </w:rPr>
        <w:t>,</w:t>
      </w:r>
      <w:r w:rsidRPr="00831F51">
        <w:rPr>
          <w:rFonts w:ascii="Arial" w:hAnsi="Arial" w:cs="Arial"/>
          <w:color w:val="000000" w:themeColor="text1"/>
          <w:lang w:val="es-MX"/>
        </w:rPr>
        <w:t xml:space="preserve"> se indicará que sólo previa aprobación del Consejo se otorgarán aumentos de sueldo si así lo recomienda el Comité Técnico de Transparencia y Valoración Salarial del Estado de Jalisco y sus Municipios, quedando de la siguiente manera:</w:t>
      </w:r>
    </w:p>
    <w:p w:rsidR="00BF48F2" w:rsidRPr="00831F51" w:rsidRDefault="00BF48F2"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“I. El salario del Director General, el Secretario Técnico y los Directores de Área se ajustará a las recomendaciones emitidas por el Comité Técnico de Transparencia y Valoración Salarial del Estado de Jalisco y sus Municipios y en el caso de que recomienden aumentos, estos estarán sujetos a la disponibilidad presupuestal, previa aprobación del Consejo.”</w:t>
      </w: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lastRenderedPageBreak/>
        <w:t xml:space="preserve">Por lo que ve a la fracción </w:t>
      </w:r>
      <w:r w:rsidR="00677B02" w:rsidRPr="00831F51">
        <w:rPr>
          <w:rFonts w:ascii="Arial" w:hAnsi="Arial" w:cs="Arial"/>
          <w:color w:val="000000" w:themeColor="text1"/>
          <w:lang w:val="es-MX"/>
        </w:rPr>
        <w:t>segunda</w:t>
      </w:r>
      <w:r w:rsidRPr="00831F51">
        <w:rPr>
          <w:rFonts w:ascii="Arial" w:hAnsi="Arial" w:cs="Arial"/>
          <w:color w:val="000000" w:themeColor="text1"/>
          <w:lang w:val="es-MX"/>
        </w:rPr>
        <w:t xml:space="preserve"> del mismo artículo</w:t>
      </w:r>
      <w:r w:rsidR="002A018F" w:rsidRPr="00831F51">
        <w:rPr>
          <w:rFonts w:ascii="Arial" w:hAnsi="Arial" w:cs="Arial"/>
          <w:color w:val="000000" w:themeColor="text1"/>
          <w:lang w:val="es-MX"/>
        </w:rPr>
        <w:t>,</w:t>
      </w:r>
      <w:r w:rsidRPr="00831F51">
        <w:rPr>
          <w:rFonts w:ascii="Arial" w:hAnsi="Arial" w:cs="Arial"/>
          <w:color w:val="000000" w:themeColor="text1"/>
          <w:lang w:val="es-MX"/>
        </w:rPr>
        <w:t xml:space="preserve"> deberá establecerse en relación a la determinación del valor salarial que entre otros supuestos será en función del riesgo a sufrir cualquier daño, sin que se constriña al daño físico.</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Por lo tanto la fracción </w:t>
      </w:r>
      <w:r w:rsidR="00677B02" w:rsidRPr="00831F51">
        <w:rPr>
          <w:rFonts w:ascii="Arial" w:hAnsi="Arial" w:cs="Arial"/>
          <w:color w:val="000000" w:themeColor="text1"/>
          <w:lang w:val="es-MX"/>
        </w:rPr>
        <w:t>segunda</w:t>
      </w:r>
      <w:r w:rsidRPr="00831F51">
        <w:rPr>
          <w:rFonts w:ascii="Arial" w:hAnsi="Arial" w:cs="Arial"/>
          <w:color w:val="000000" w:themeColor="text1"/>
          <w:lang w:val="es-MX"/>
        </w:rPr>
        <w:t xml:space="preserve"> del artículo 5 quedará en los siguientes términos:</w:t>
      </w:r>
    </w:p>
    <w:p w:rsidR="00B65E38" w:rsidRPr="00831F51" w:rsidRDefault="00B65E38"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“II. En el caso del resto del personal del Instituto</w:t>
      </w:r>
      <w:r w:rsidR="002A018F" w:rsidRPr="00831F51">
        <w:rPr>
          <w:rFonts w:ascii="Arial" w:hAnsi="Arial" w:cs="Arial"/>
          <w:color w:val="000000" w:themeColor="text1"/>
          <w:lang w:val="es-MX"/>
        </w:rPr>
        <w:t>,</w:t>
      </w:r>
      <w:r w:rsidRPr="00831F51">
        <w:rPr>
          <w:rFonts w:ascii="Arial" w:hAnsi="Arial" w:cs="Arial"/>
          <w:color w:val="000000" w:themeColor="text1"/>
          <w:lang w:val="es-MX"/>
        </w:rPr>
        <w:t xml:space="preserve"> el Consejo determinará un valor salarial correspondiente a las atribuciones y obligaciones de la entidad, la naturaleza e importancia de la función y el riesgo de sufrir cualquier daño. En esta valoración siempre se deberá garantizar la equidad y proporcionalidad interna en las remuneraciones, atendiendo la disciplina presupuestal, sin perjuicio de lo dispuesto por el artículo 111 de la Constitución Política del Estado de Jalisco.”</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Por lo que ve al artículo 7 fracción </w:t>
      </w:r>
      <w:r w:rsidR="00677B02" w:rsidRPr="00831F51">
        <w:rPr>
          <w:rFonts w:ascii="Arial" w:hAnsi="Arial" w:cs="Arial"/>
          <w:color w:val="000000" w:themeColor="text1"/>
          <w:lang w:val="es-MX"/>
        </w:rPr>
        <w:t>tercera,</w:t>
      </w:r>
      <w:r w:rsidRPr="00831F51">
        <w:rPr>
          <w:rFonts w:ascii="Arial" w:hAnsi="Arial" w:cs="Arial"/>
          <w:color w:val="000000" w:themeColor="text1"/>
          <w:lang w:val="es-MX"/>
        </w:rPr>
        <w:t xml:space="preserve"> para efectos de realizar viajes oficiales con cargo al presupuesto, además de existir invitación formal, el viaje deberá de servir para dar cumplimiento a los fines del Instituto, esto es que no se autoricen viajes aun cuando exista invitación formal que no tenga relación alguna con el cumplimiento de las atribuciones </w:t>
      </w:r>
      <w:r w:rsidR="00677B02" w:rsidRPr="00831F51">
        <w:rPr>
          <w:rFonts w:ascii="Arial" w:hAnsi="Arial" w:cs="Arial"/>
          <w:color w:val="000000" w:themeColor="text1"/>
          <w:lang w:val="es-MX"/>
        </w:rPr>
        <w:t>Institucionales</w:t>
      </w:r>
      <w:r w:rsidRPr="00831F51">
        <w:rPr>
          <w:rFonts w:ascii="Arial" w:hAnsi="Arial" w:cs="Arial"/>
          <w:color w:val="000000" w:themeColor="text1"/>
          <w:lang w:val="es-MX"/>
        </w:rPr>
        <w:t>.</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En consecuencia esta fracción quedará como se anota a continuación:</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“III. Los servidores públicos del Instituto podrán realizar visitas oficiales, con cargo al presupuesto, únicamente cuando exista invitación formal y para cumplir los fines del Instituto.”</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En relación al Tabulador de Viáticos se indica que deberán contemplarse que estos podrán ser hasta los límites máximos que establece la Ley de Austeridad y Ahorro del Estado de Jalisco y sus Municipios, por lo que los incisos a) y b) de la fracción </w:t>
      </w:r>
      <w:r w:rsidR="00677B02" w:rsidRPr="00831F51">
        <w:rPr>
          <w:rFonts w:ascii="Arial" w:hAnsi="Arial" w:cs="Arial"/>
          <w:color w:val="000000" w:themeColor="text1"/>
          <w:lang w:val="es-MX"/>
        </w:rPr>
        <w:t>quinta</w:t>
      </w:r>
      <w:r w:rsidRPr="00831F51">
        <w:rPr>
          <w:rFonts w:ascii="Arial" w:hAnsi="Arial" w:cs="Arial"/>
          <w:color w:val="000000" w:themeColor="text1"/>
          <w:lang w:val="es-MX"/>
        </w:rPr>
        <w:t xml:space="preserve"> del artículo 7 quedarán en los siguientes términos:</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“a) Para gastos en viáticos, sin incluir alimentos, en el interior del Estado el límite máximo podrá ser hasta por el equivalente a 30 salarios mínimos diarios generales vigentes en la zona metropolitana de Guadalajara y en el caso del resto de la República Mexicana, podrá ser hasta por el equivalente a 35 salarios mínimos generales vigentes en la zona metropolitana de Guadalajara</w:t>
      </w:r>
      <w:r w:rsidR="00990ACC" w:rsidRPr="00831F51">
        <w:rPr>
          <w:rFonts w:ascii="Arial" w:hAnsi="Arial" w:cs="Arial"/>
          <w:color w:val="000000" w:themeColor="text1"/>
          <w:lang w:val="es-MX"/>
        </w:rPr>
        <w:t>,</w:t>
      </w:r>
      <w:r w:rsidRPr="00831F51">
        <w:rPr>
          <w:rFonts w:ascii="Arial" w:hAnsi="Arial" w:cs="Arial"/>
          <w:color w:val="000000" w:themeColor="text1"/>
          <w:lang w:val="es-MX"/>
        </w:rPr>
        <w:t xml:space="preserve"> por día.</w:t>
      </w:r>
    </w:p>
    <w:p w:rsidR="00637596" w:rsidRPr="00831F51" w:rsidRDefault="00637596" w:rsidP="005F2B02">
      <w:pPr>
        <w:pStyle w:val="Sinespaciado"/>
        <w:jc w:val="both"/>
        <w:rPr>
          <w:rFonts w:ascii="Arial" w:hAnsi="Arial" w:cs="Arial"/>
          <w:color w:val="000000" w:themeColor="text1"/>
          <w:lang w:val="es-MX"/>
        </w:rPr>
      </w:pPr>
    </w:p>
    <w:p w:rsidR="00637596" w:rsidRPr="00831F51" w:rsidRDefault="00637596"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b) Por concepto exclusivamente de alimentos, los topes máximos que se establezcan en el tabulador de vi</w:t>
      </w:r>
      <w:r w:rsidR="00C6287C" w:rsidRPr="00831F51">
        <w:rPr>
          <w:rFonts w:ascii="Arial" w:hAnsi="Arial" w:cs="Arial"/>
          <w:color w:val="000000" w:themeColor="text1"/>
          <w:lang w:val="es-MX"/>
        </w:rPr>
        <w:t>á</w:t>
      </w:r>
      <w:r w:rsidRPr="00831F51">
        <w:rPr>
          <w:rFonts w:ascii="Arial" w:hAnsi="Arial" w:cs="Arial"/>
          <w:color w:val="000000" w:themeColor="text1"/>
          <w:lang w:val="es-MX"/>
        </w:rPr>
        <w:t>tico</w:t>
      </w:r>
      <w:r w:rsidR="00C6287C" w:rsidRPr="00831F51">
        <w:rPr>
          <w:rFonts w:ascii="Arial" w:hAnsi="Arial" w:cs="Arial"/>
          <w:color w:val="000000" w:themeColor="text1"/>
          <w:lang w:val="es-MX"/>
        </w:rPr>
        <w:t>s</w:t>
      </w:r>
      <w:r w:rsidRPr="00831F51">
        <w:rPr>
          <w:rFonts w:ascii="Arial" w:hAnsi="Arial" w:cs="Arial"/>
          <w:color w:val="000000" w:themeColor="text1"/>
          <w:lang w:val="es-MX"/>
        </w:rPr>
        <w:t xml:space="preserve"> podrán ser hasta por el equivalente a 15 salarios mínimos diarios generales vigentes en la zona metropolitana de Guadalajara, por día.”</w:t>
      </w:r>
    </w:p>
    <w:p w:rsidR="00637596" w:rsidRPr="00831F51" w:rsidRDefault="00637596" w:rsidP="005F2B02">
      <w:pPr>
        <w:pStyle w:val="Sinespaciado"/>
        <w:jc w:val="both"/>
        <w:rPr>
          <w:rFonts w:ascii="Arial" w:hAnsi="Arial" w:cs="Arial"/>
          <w:color w:val="000000" w:themeColor="text1"/>
          <w:lang w:val="es-MX"/>
        </w:rPr>
      </w:pPr>
    </w:p>
    <w:p w:rsidR="00CB40A8" w:rsidRPr="00831F51" w:rsidRDefault="00CB40A8"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lastRenderedPageBreak/>
        <w:t>Una vez concluidas la</w:t>
      </w:r>
      <w:bookmarkStart w:id="0" w:name="_GoBack"/>
      <w:bookmarkEnd w:id="0"/>
      <w:r w:rsidRPr="00831F51">
        <w:rPr>
          <w:rFonts w:ascii="Arial" w:hAnsi="Arial" w:cs="Arial"/>
          <w:color w:val="000000" w:themeColor="text1"/>
          <w:lang w:val="es-MX"/>
        </w:rPr>
        <w:t>s adecuaciones</w:t>
      </w:r>
      <w:r w:rsidR="00515B39" w:rsidRPr="00831F51">
        <w:rPr>
          <w:rFonts w:ascii="Arial" w:hAnsi="Arial" w:cs="Arial"/>
          <w:color w:val="000000" w:themeColor="text1"/>
          <w:lang w:val="es-MX"/>
        </w:rPr>
        <w:t xml:space="preserve"> al documento, </w:t>
      </w:r>
      <w:r w:rsidRPr="00831F51">
        <w:rPr>
          <w:rFonts w:ascii="Arial" w:hAnsi="Arial" w:cs="Arial"/>
          <w:color w:val="000000" w:themeColor="text1"/>
          <w:lang w:val="es-MX"/>
        </w:rPr>
        <w:t>el Licenciado Ignacio Alfonso Rejón Cervantes, Secretario Técnico del Instituto, sometió a votación del Pleno</w:t>
      </w:r>
      <w:r w:rsidR="00637596" w:rsidRPr="00831F51">
        <w:rPr>
          <w:rFonts w:ascii="Arial" w:hAnsi="Arial" w:cs="Arial"/>
          <w:color w:val="000000" w:themeColor="text1"/>
          <w:lang w:val="es-MX"/>
        </w:rPr>
        <w:t>,</w:t>
      </w:r>
      <w:r w:rsidRPr="00831F51">
        <w:rPr>
          <w:rFonts w:ascii="Arial" w:hAnsi="Arial" w:cs="Arial"/>
          <w:color w:val="000000" w:themeColor="text1"/>
          <w:lang w:val="es-MX"/>
        </w:rPr>
        <w:t xml:space="preserve"> el proyecto final del Reglamento de Austeridad y Ahorro del Instituto de Justicia Alternativa del Estado de Jalisco, a lo que se emitió en forma económica y por votación unánime el siguiente acuerdo:</w:t>
      </w:r>
    </w:p>
    <w:p w:rsidR="00CB40A8" w:rsidRPr="00831F51" w:rsidRDefault="00CB40A8" w:rsidP="005F2B02">
      <w:pPr>
        <w:pStyle w:val="Sinespaciado"/>
        <w:jc w:val="both"/>
        <w:rPr>
          <w:rFonts w:ascii="Arial" w:hAnsi="Arial" w:cs="Arial"/>
          <w:color w:val="000000" w:themeColor="text1"/>
          <w:lang w:val="es-MX"/>
        </w:rPr>
      </w:pPr>
    </w:p>
    <w:p w:rsidR="00CB40A8" w:rsidRPr="00831F51" w:rsidRDefault="00637596" w:rsidP="005F2B02">
      <w:pPr>
        <w:pStyle w:val="Sinespaciado"/>
        <w:jc w:val="both"/>
        <w:rPr>
          <w:rFonts w:ascii="Arial" w:hAnsi="Arial" w:cs="Arial"/>
          <w:b/>
          <w:color w:val="000000" w:themeColor="text1"/>
          <w:lang w:val="es-MX"/>
        </w:rPr>
      </w:pPr>
      <w:r w:rsidRPr="00831F51">
        <w:rPr>
          <w:rFonts w:ascii="Arial" w:hAnsi="Arial" w:cs="Arial"/>
          <w:b/>
          <w:color w:val="000000" w:themeColor="text1"/>
          <w:lang w:val="es-MX"/>
        </w:rPr>
        <w:t xml:space="preserve">CON LAS MODIFICACIONES Y ADICIONES </w:t>
      </w:r>
      <w:r w:rsidR="0049518B" w:rsidRPr="00831F51">
        <w:rPr>
          <w:rFonts w:ascii="Arial" w:hAnsi="Arial" w:cs="Arial"/>
          <w:b/>
          <w:color w:val="000000" w:themeColor="text1"/>
          <w:lang w:val="es-MX"/>
        </w:rPr>
        <w:t xml:space="preserve">CONSENSUADAS </w:t>
      </w:r>
      <w:r w:rsidRPr="00831F51">
        <w:rPr>
          <w:rFonts w:ascii="Arial" w:hAnsi="Arial" w:cs="Arial"/>
          <w:b/>
          <w:color w:val="000000" w:themeColor="text1"/>
          <w:lang w:val="es-MX"/>
        </w:rPr>
        <w:t>EN ESTA SESIÓN</w:t>
      </w:r>
      <w:r w:rsidR="00990ACC" w:rsidRPr="00831F51">
        <w:rPr>
          <w:rFonts w:ascii="Arial" w:hAnsi="Arial" w:cs="Arial"/>
          <w:b/>
          <w:color w:val="000000" w:themeColor="text1"/>
          <w:lang w:val="es-MX"/>
        </w:rPr>
        <w:t>,</w:t>
      </w:r>
      <w:r w:rsidRPr="00831F51">
        <w:rPr>
          <w:rFonts w:ascii="Arial" w:hAnsi="Arial" w:cs="Arial"/>
          <w:b/>
          <w:color w:val="000000" w:themeColor="text1"/>
          <w:lang w:val="es-MX"/>
        </w:rPr>
        <w:t xml:space="preserve"> </w:t>
      </w:r>
      <w:r w:rsidR="00CB40A8" w:rsidRPr="00831F51">
        <w:rPr>
          <w:rFonts w:ascii="Arial" w:hAnsi="Arial" w:cs="Arial"/>
          <w:b/>
          <w:color w:val="000000" w:themeColor="text1"/>
          <w:lang w:val="es-MX"/>
        </w:rPr>
        <w:t>EL CONSEJO DEL INSTITUTO DE JUSTICIA ALTERNATIVA APRUEBA EN TODOS SUS TÉRMINOS EL REGLAMENTO DE AUSTERIDAD Y AHORRO DEL INSTITUTO DE JUSTICIA ALTERNATIVA DEL ESTADO DE JALISCO, AGREGUESE</w:t>
      </w:r>
      <w:r w:rsidR="0049518B" w:rsidRPr="00831F51">
        <w:rPr>
          <w:rFonts w:ascii="Arial" w:hAnsi="Arial" w:cs="Arial"/>
          <w:b/>
          <w:color w:val="000000" w:themeColor="text1"/>
          <w:lang w:val="es-MX"/>
        </w:rPr>
        <w:t xml:space="preserve"> AL ACTA </w:t>
      </w:r>
      <w:r w:rsidR="00CB40A8" w:rsidRPr="00831F51">
        <w:rPr>
          <w:rFonts w:ascii="Arial" w:hAnsi="Arial" w:cs="Arial"/>
          <w:b/>
          <w:color w:val="000000" w:themeColor="text1"/>
          <w:lang w:val="es-MX"/>
        </w:rPr>
        <w:t>UN TANTO DEBIDAME</w:t>
      </w:r>
      <w:r w:rsidR="0049518B" w:rsidRPr="00831F51">
        <w:rPr>
          <w:rFonts w:ascii="Arial" w:hAnsi="Arial" w:cs="Arial"/>
          <w:b/>
          <w:color w:val="000000" w:themeColor="text1"/>
          <w:lang w:val="es-MX"/>
        </w:rPr>
        <w:t>NTE FIRMADO POR LOS CONSEJEROS.</w:t>
      </w:r>
    </w:p>
    <w:p w:rsidR="008F628E" w:rsidRPr="00831F51" w:rsidRDefault="008F628E" w:rsidP="005F2B02">
      <w:pPr>
        <w:pStyle w:val="Normal1"/>
        <w:numPr>
          <w:ilvl w:val="0"/>
          <w:numId w:val="3"/>
        </w:numPr>
        <w:spacing w:before="240" w:after="120"/>
        <w:jc w:val="both"/>
        <w:rPr>
          <w:b/>
          <w:color w:val="000000" w:themeColor="text1"/>
          <w:lang w:val="es-ES_tradnl"/>
        </w:rPr>
      </w:pPr>
      <w:r w:rsidRPr="00831F51">
        <w:rPr>
          <w:b/>
          <w:bCs/>
          <w:color w:val="000000" w:themeColor="text1"/>
          <w:lang w:val="es-ES"/>
        </w:rPr>
        <w:t xml:space="preserve">PRESENTACIÓN Y EN SU CASO APROBACIÓN DEL </w:t>
      </w:r>
      <w:r w:rsidRPr="00831F51">
        <w:rPr>
          <w:b/>
          <w:color w:val="000000" w:themeColor="text1"/>
          <w:lang w:val="es-ES_tradnl"/>
        </w:rPr>
        <w:t xml:space="preserve">PROGRAMA DE OPTIMIZACIÓN DE LAS ESTRUCTURAS ORGÁNICAS </w:t>
      </w:r>
      <w:r w:rsidR="00515B39" w:rsidRPr="00831F51">
        <w:rPr>
          <w:b/>
          <w:color w:val="000000" w:themeColor="text1"/>
          <w:lang w:val="es-ES_tradnl"/>
        </w:rPr>
        <w:t xml:space="preserve">Y OCUPACIONALES </w:t>
      </w:r>
      <w:r w:rsidRPr="00831F51">
        <w:rPr>
          <w:b/>
          <w:color w:val="000000" w:themeColor="text1"/>
          <w:lang w:val="es-ES_tradnl"/>
        </w:rPr>
        <w:t>DEL INSTITUTO DE JUSTICIA ALTERNATIVA.</w:t>
      </w:r>
    </w:p>
    <w:p w:rsidR="00515B39" w:rsidRPr="00831F51" w:rsidRDefault="00515B39" w:rsidP="005F2B02">
      <w:pPr>
        <w:pStyle w:val="Sinespaciado"/>
        <w:jc w:val="both"/>
        <w:rPr>
          <w:rFonts w:ascii="Arial" w:hAnsi="Arial" w:cs="Arial"/>
          <w:color w:val="000000" w:themeColor="text1"/>
          <w:lang w:val="es-MX"/>
        </w:rPr>
      </w:pPr>
    </w:p>
    <w:p w:rsidR="00BF48F2" w:rsidRPr="00831F51" w:rsidRDefault="00BF48F2"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El Licenciado Ignacio Alfonso Rejón Cervantes, Secretario Técnico del Instituto, señaló que anexo a la convocatoria se envió a los Consejeros el proyecto de Programa de Optimización de Estructuras Orgánicas y </w:t>
      </w:r>
      <w:r w:rsidR="00515B39" w:rsidRPr="00831F51">
        <w:rPr>
          <w:rFonts w:ascii="Arial" w:hAnsi="Arial" w:cs="Arial"/>
          <w:color w:val="000000" w:themeColor="text1"/>
          <w:lang w:val="es-MX"/>
        </w:rPr>
        <w:t>Ocupacionales</w:t>
      </w:r>
      <w:r w:rsidRPr="00831F51">
        <w:rPr>
          <w:rFonts w:ascii="Arial" w:hAnsi="Arial" w:cs="Arial"/>
          <w:color w:val="000000" w:themeColor="text1"/>
          <w:lang w:val="es-MX"/>
        </w:rPr>
        <w:t xml:space="preserve"> del Instituto de Justicia Alternativa</w:t>
      </w:r>
      <w:r w:rsidR="00515B39" w:rsidRPr="00831F51">
        <w:rPr>
          <w:rFonts w:ascii="Arial" w:hAnsi="Arial" w:cs="Arial"/>
          <w:color w:val="000000" w:themeColor="text1"/>
          <w:lang w:val="es-MX"/>
        </w:rPr>
        <w:t>,</w:t>
      </w:r>
      <w:r w:rsidRPr="00831F51">
        <w:rPr>
          <w:rFonts w:ascii="Arial" w:hAnsi="Arial" w:cs="Arial"/>
          <w:color w:val="000000" w:themeColor="text1"/>
          <w:lang w:val="es-MX"/>
        </w:rPr>
        <w:t xml:space="preserve"> que se elaboró por mandato de la Ley de Austeridad y Ahorro del Estado de Jalisco y sus Municipios y que incluye las observacion</w:t>
      </w:r>
      <w:r w:rsidR="00B035C8" w:rsidRPr="00831F51">
        <w:rPr>
          <w:rFonts w:ascii="Arial" w:hAnsi="Arial" w:cs="Arial"/>
          <w:color w:val="000000" w:themeColor="text1"/>
          <w:lang w:val="es-MX"/>
        </w:rPr>
        <w:t>es que previamente realiz</w:t>
      </w:r>
      <w:r w:rsidR="006C1328" w:rsidRPr="00831F51">
        <w:rPr>
          <w:rFonts w:ascii="Arial" w:hAnsi="Arial" w:cs="Arial"/>
          <w:color w:val="000000" w:themeColor="text1"/>
          <w:lang w:val="es-MX"/>
        </w:rPr>
        <w:t>ó</w:t>
      </w:r>
      <w:r w:rsidR="00B035C8" w:rsidRPr="00831F51">
        <w:rPr>
          <w:rFonts w:ascii="Arial" w:hAnsi="Arial" w:cs="Arial"/>
          <w:color w:val="000000" w:themeColor="text1"/>
          <w:lang w:val="es-MX"/>
        </w:rPr>
        <w:t xml:space="preserve"> la Consejera</w:t>
      </w:r>
      <w:r w:rsidRPr="00831F51">
        <w:rPr>
          <w:rFonts w:ascii="Arial" w:hAnsi="Arial" w:cs="Arial"/>
          <w:color w:val="000000" w:themeColor="text1"/>
          <w:lang w:val="es-MX"/>
        </w:rPr>
        <w:t xml:space="preserve"> Martha Gloria Gómez Hernández, mismo que está a consideración del pleno para que se realicen las adecuaciones que consideren pertinentes.</w:t>
      </w:r>
    </w:p>
    <w:p w:rsidR="00B12172" w:rsidRPr="00831F51" w:rsidRDefault="00B12172" w:rsidP="005F2B02">
      <w:pPr>
        <w:pStyle w:val="Sinespaciado"/>
        <w:jc w:val="both"/>
        <w:rPr>
          <w:rFonts w:ascii="Arial" w:hAnsi="Arial" w:cs="Arial"/>
          <w:color w:val="000000" w:themeColor="text1"/>
          <w:lang w:val="es-MX"/>
        </w:rPr>
      </w:pPr>
    </w:p>
    <w:p w:rsidR="00B12172" w:rsidRPr="00831F51" w:rsidRDefault="00B12172"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Por lo que los integrantes del Consejo proced</w:t>
      </w:r>
      <w:r w:rsidR="00515B39" w:rsidRPr="00831F51">
        <w:rPr>
          <w:rFonts w:ascii="Arial" w:hAnsi="Arial" w:cs="Arial"/>
          <w:color w:val="000000" w:themeColor="text1"/>
          <w:lang w:val="es-MX"/>
        </w:rPr>
        <w:t>ieron</w:t>
      </w:r>
      <w:r w:rsidRPr="00831F51">
        <w:rPr>
          <w:rFonts w:ascii="Arial" w:hAnsi="Arial" w:cs="Arial"/>
          <w:color w:val="000000" w:themeColor="text1"/>
          <w:lang w:val="es-MX"/>
        </w:rPr>
        <w:t xml:space="preserve"> a su revisión y </w:t>
      </w:r>
      <w:r w:rsidR="00AA4836" w:rsidRPr="00831F51">
        <w:rPr>
          <w:rFonts w:ascii="Arial" w:hAnsi="Arial" w:cs="Arial"/>
          <w:color w:val="000000" w:themeColor="text1"/>
          <w:lang w:val="es-MX"/>
        </w:rPr>
        <w:t>realizaron</w:t>
      </w:r>
      <w:r w:rsidRPr="00831F51">
        <w:rPr>
          <w:rFonts w:ascii="Arial" w:hAnsi="Arial" w:cs="Arial"/>
          <w:color w:val="000000" w:themeColor="text1"/>
          <w:lang w:val="es-MX"/>
        </w:rPr>
        <w:t xml:space="preserve"> propuestas para mejorar el contenido, mismas que fueron objeto de debate y una vez consensuadas se incluyeron las siguientes. </w:t>
      </w:r>
    </w:p>
    <w:p w:rsidR="008F628E" w:rsidRPr="00831F51" w:rsidRDefault="00B12172" w:rsidP="005F2B02">
      <w:pPr>
        <w:pStyle w:val="Normal1"/>
        <w:spacing w:before="240" w:after="120"/>
        <w:jc w:val="both"/>
        <w:rPr>
          <w:bCs/>
          <w:color w:val="000000" w:themeColor="text1"/>
        </w:rPr>
      </w:pPr>
      <w:r w:rsidRPr="00831F51">
        <w:rPr>
          <w:bCs/>
          <w:color w:val="000000" w:themeColor="text1"/>
        </w:rPr>
        <w:t xml:space="preserve">En relación a la estrategia 3.2.1 se hace la aclaración que el área de capacitación interna se refiere a la Coordinación adscrita a la Dirección de Administración y Planeación y cuya función primordial es </w:t>
      </w:r>
      <w:r w:rsidR="00612CDC" w:rsidRPr="00831F51">
        <w:rPr>
          <w:bCs/>
          <w:color w:val="000000" w:themeColor="text1"/>
        </w:rPr>
        <w:t xml:space="preserve">realizar las actividades necesarias para la debida </w:t>
      </w:r>
      <w:r w:rsidR="00AA4836" w:rsidRPr="00831F51">
        <w:rPr>
          <w:bCs/>
          <w:color w:val="000000" w:themeColor="text1"/>
        </w:rPr>
        <w:t>preparación</w:t>
      </w:r>
      <w:r w:rsidR="00612CDC" w:rsidRPr="00831F51">
        <w:rPr>
          <w:bCs/>
          <w:color w:val="000000" w:themeColor="text1"/>
        </w:rPr>
        <w:t xml:space="preserve"> de los servidores públicos del Instituto de Justicia Alternativa del Estado. </w:t>
      </w:r>
    </w:p>
    <w:p w:rsidR="00612CDC" w:rsidRPr="00831F51" w:rsidRDefault="00612CDC" w:rsidP="005F2B02">
      <w:pPr>
        <w:pStyle w:val="Normal1"/>
        <w:spacing w:before="240" w:after="120"/>
        <w:jc w:val="both"/>
        <w:rPr>
          <w:bCs/>
          <w:color w:val="000000" w:themeColor="text1"/>
        </w:rPr>
      </w:pPr>
      <w:r w:rsidRPr="00831F51">
        <w:rPr>
          <w:bCs/>
          <w:color w:val="000000" w:themeColor="text1"/>
        </w:rPr>
        <w:t xml:space="preserve">Respecto de la línea de acción 3.2.1.2 se especifica que el término </w:t>
      </w:r>
      <w:r w:rsidR="00AA4836" w:rsidRPr="00831F51">
        <w:rPr>
          <w:bCs/>
          <w:color w:val="000000" w:themeColor="text1"/>
        </w:rPr>
        <w:t>“</w:t>
      </w:r>
      <w:r w:rsidRPr="00831F51">
        <w:rPr>
          <w:bCs/>
          <w:color w:val="000000" w:themeColor="text1"/>
        </w:rPr>
        <w:t>siguiente ejercicio</w:t>
      </w:r>
      <w:r w:rsidR="00AA4836" w:rsidRPr="00831F51">
        <w:rPr>
          <w:bCs/>
          <w:color w:val="000000" w:themeColor="text1"/>
        </w:rPr>
        <w:t>”</w:t>
      </w:r>
      <w:r w:rsidR="003E3706" w:rsidRPr="00831F51">
        <w:rPr>
          <w:bCs/>
          <w:color w:val="000000" w:themeColor="text1"/>
        </w:rPr>
        <w:t>,</w:t>
      </w:r>
      <w:r w:rsidRPr="00831F51">
        <w:rPr>
          <w:bCs/>
          <w:color w:val="000000" w:themeColor="text1"/>
        </w:rPr>
        <w:t xml:space="preserve"> corresponde al siguiente ejercicio fiscal.</w:t>
      </w:r>
    </w:p>
    <w:p w:rsidR="00612CDC" w:rsidRPr="00831F51" w:rsidRDefault="00077699" w:rsidP="005F2B02">
      <w:pPr>
        <w:pStyle w:val="Normal1"/>
        <w:spacing w:before="240" w:after="120"/>
        <w:jc w:val="both"/>
        <w:rPr>
          <w:bCs/>
          <w:color w:val="000000" w:themeColor="text1"/>
        </w:rPr>
      </w:pPr>
      <w:r w:rsidRPr="00831F51">
        <w:rPr>
          <w:bCs/>
          <w:color w:val="000000" w:themeColor="text1"/>
        </w:rPr>
        <w:t xml:space="preserve">En cuanto a las funciones del Área de Recursos Humanos y del Área de Capacitación Interna en los puntos 4.7.2 y 4.8.2 se consideró que es reiterativa la sintaxis de la oración, ya que el programa es muy claro en el sentido de los informes </w:t>
      </w:r>
      <w:r w:rsidRPr="00831F51">
        <w:rPr>
          <w:bCs/>
          <w:color w:val="000000" w:themeColor="text1"/>
        </w:rPr>
        <w:lastRenderedPageBreak/>
        <w:t>que deberá rendir cada una de las áreas, por lo cual se estipula que queden de la siguiente manera:</w:t>
      </w:r>
    </w:p>
    <w:p w:rsidR="00077699" w:rsidRPr="00831F51" w:rsidRDefault="00077699" w:rsidP="005F2B02">
      <w:pPr>
        <w:pStyle w:val="Normal1"/>
        <w:spacing w:before="240" w:after="120"/>
        <w:jc w:val="both"/>
        <w:rPr>
          <w:bCs/>
          <w:color w:val="000000" w:themeColor="text1"/>
        </w:rPr>
      </w:pPr>
      <w:r w:rsidRPr="00831F51">
        <w:rPr>
          <w:bCs/>
          <w:color w:val="000000" w:themeColor="text1"/>
        </w:rPr>
        <w:t>“4.7.2 Rendir los informes respectivos”</w:t>
      </w:r>
    </w:p>
    <w:p w:rsidR="00077699" w:rsidRPr="00831F51" w:rsidRDefault="00077699" w:rsidP="005F2B02">
      <w:pPr>
        <w:pStyle w:val="Normal1"/>
        <w:spacing w:before="240" w:after="120"/>
        <w:jc w:val="both"/>
        <w:rPr>
          <w:bCs/>
          <w:color w:val="000000" w:themeColor="text1"/>
        </w:rPr>
      </w:pPr>
      <w:r w:rsidRPr="00831F51">
        <w:rPr>
          <w:bCs/>
          <w:color w:val="000000" w:themeColor="text1"/>
        </w:rPr>
        <w:t>“4.8.2 Rendir los informes respectivos”</w:t>
      </w:r>
    </w:p>
    <w:p w:rsidR="00002F28" w:rsidRPr="00831F51" w:rsidRDefault="00002F28" w:rsidP="005F2B02">
      <w:pPr>
        <w:pStyle w:val="Normal1"/>
        <w:spacing w:before="240" w:after="120"/>
        <w:jc w:val="both"/>
        <w:rPr>
          <w:bCs/>
          <w:color w:val="000000" w:themeColor="text1"/>
          <w:lang w:val="es-ES"/>
        </w:rPr>
      </w:pPr>
      <w:r w:rsidRPr="00831F51">
        <w:rPr>
          <w:bCs/>
          <w:color w:val="000000" w:themeColor="text1"/>
          <w:lang w:val="es-ES"/>
        </w:rPr>
        <w:t>Por lo que ve al capítulo 6 respecto de los Indicadores y Metas se estimó que la meta promedio no era la adecuada</w:t>
      </w:r>
      <w:r w:rsidR="009D4217" w:rsidRPr="00831F51">
        <w:rPr>
          <w:bCs/>
          <w:color w:val="000000" w:themeColor="text1"/>
          <w:lang w:val="es-ES"/>
        </w:rPr>
        <w:t>,</w:t>
      </w:r>
      <w:r w:rsidRPr="00831F51">
        <w:rPr>
          <w:bCs/>
          <w:color w:val="000000" w:themeColor="text1"/>
          <w:lang w:val="es-ES"/>
        </w:rPr>
        <w:t xml:space="preserve"> por lo que se modificó al 80% de personal capacitado.</w:t>
      </w:r>
    </w:p>
    <w:p w:rsidR="00002F28" w:rsidRPr="00831F51" w:rsidRDefault="009D4217" w:rsidP="005F2B02">
      <w:pPr>
        <w:pStyle w:val="Normal1"/>
        <w:spacing w:before="240" w:after="120"/>
        <w:jc w:val="both"/>
        <w:rPr>
          <w:bCs/>
          <w:color w:val="000000" w:themeColor="text1"/>
        </w:rPr>
      </w:pPr>
      <w:r w:rsidRPr="00831F51">
        <w:rPr>
          <w:bCs/>
          <w:color w:val="000000" w:themeColor="text1"/>
        </w:rPr>
        <w:t xml:space="preserve">No habiendo más observaciones al respecto, </w:t>
      </w:r>
      <w:r w:rsidR="00002F28" w:rsidRPr="00831F51">
        <w:rPr>
          <w:bCs/>
          <w:color w:val="000000" w:themeColor="text1"/>
        </w:rPr>
        <w:t>el Licenciado Ignacio Alfonso Rejón Cervantes, Secretario Técnico del Instituto, sometió a votación del Pleno, el proyecto final del Programa de Optimización de Estructuras Orgánicas del Instituto de Justicia Alternativa del Estado de Jalisco, a lo que se emitió en forma económica y por votación unánime el siguiente acuerdo:</w:t>
      </w:r>
    </w:p>
    <w:p w:rsidR="00B035C8" w:rsidRPr="00831F51" w:rsidRDefault="00B035C8" w:rsidP="005F2B02">
      <w:pPr>
        <w:pStyle w:val="Sinespaciado"/>
        <w:jc w:val="both"/>
        <w:rPr>
          <w:rFonts w:ascii="Arial" w:hAnsi="Arial" w:cs="Arial"/>
          <w:b/>
          <w:color w:val="000000" w:themeColor="text1"/>
          <w:lang w:val="es-MX"/>
        </w:rPr>
      </w:pPr>
    </w:p>
    <w:p w:rsidR="00B035C8" w:rsidRPr="00831F51" w:rsidRDefault="00B035C8" w:rsidP="005F2B02">
      <w:pPr>
        <w:pStyle w:val="Sinespaciado"/>
        <w:jc w:val="both"/>
        <w:rPr>
          <w:rFonts w:ascii="Arial" w:hAnsi="Arial" w:cs="Arial"/>
          <w:b/>
          <w:color w:val="000000" w:themeColor="text1"/>
          <w:lang w:val="es-MX"/>
        </w:rPr>
      </w:pPr>
      <w:r w:rsidRPr="00831F51">
        <w:rPr>
          <w:rFonts w:ascii="Arial" w:hAnsi="Arial" w:cs="Arial"/>
          <w:b/>
          <w:color w:val="000000" w:themeColor="text1"/>
          <w:lang w:val="es-MX"/>
        </w:rPr>
        <w:t xml:space="preserve">EL CONSEJO DEL INSTITUTO DE JUSTICIA ALTERNATIVA APRUEBA EN TODOS SUS TÉRMINOS EL PROGRAMA DE OPTIMIZACIÓN DE ESTRUCTURAS ORGÁNICAS DEL INSTITUTO DE JUSTICIA ALTERNATIVA DEL ESTADO DE JALISCO, AGREGUESE AL ACTA </w:t>
      </w:r>
      <w:r w:rsidR="00647E17" w:rsidRPr="00831F51">
        <w:rPr>
          <w:rFonts w:ascii="Arial" w:hAnsi="Arial" w:cs="Arial"/>
          <w:b/>
          <w:color w:val="000000" w:themeColor="text1"/>
          <w:lang w:val="es-MX"/>
        </w:rPr>
        <w:t xml:space="preserve"> DE LA SESION, </w:t>
      </w:r>
      <w:r w:rsidRPr="00831F51">
        <w:rPr>
          <w:rFonts w:ascii="Arial" w:hAnsi="Arial" w:cs="Arial"/>
          <w:b/>
          <w:color w:val="000000" w:themeColor="text1"/>
          <w:lang w:val="es-MX"/>
        </w:rPr>
        <w:t>UN TANTO DEBIDAMENTE FIRMADO POR LOS CONSEJEROS</w:t>
      </w:r>
      <w:r w:rsidR="00647E17" w:rsidRPr="00831F51">
        <w:rPr>
          <w:rFonts w:ascii="Arial" w:hAnsi="Arial" w:cs="Arial"/>
          <w:b/>
          <w:color w:val="000000" w:themeColor="text1"/>
          <w:lang w:val="es-MX"/>
        </w:rPr>
        <w:t xml:space="preserve"> ASISTENTES</w:t>
      </w:r>
      <w:r w:rsidRPr="00831F51">
        <w:rPr>
          <w:rFonts w:ascii="Arial" w:hAnsi="Arial" w:cs="Arial"/>
          <w:b/>
          <w:color w:val="000000" w:themeColor="text1"/>
          <w:lang w:val="es-MX"/>
        </w:rPr>
        <w:t>.</w:t>
      </w:r>
    </w:p>
    <w:p w:rsidR="008F628E" w:rsidRPr="00831F51" w:rsidRDefault="008F628E" w:rsidP="005F2B02">
      <w:pPr>
        <w:pStyle w:val="Normal1"/>
        <w:spacing w:before="240" w:after="120"/>
        <w:ind w:left="705" w:hanging="705"/>
        <w:jc w:val="both"/>
        <w:rPr>
          <w:b/>
          <w:bCs/>
          <w:color w:val="000000" w:themeColor="text1"/>
          <w:lang w:val="es-ES"/>
        </w:rPr>
      </w:pPr>
      <w:r w:rsidRPr="00831F51">
        <w:rPr>
          <w:b/>
          <w:bCs/>
          <w:color w:val="000000" w:themeColor="text1"/>
          <w:lang w:val="es-ES"/>
        </w:rPr>
        <w:t xml:space="preserve">VI. </w:t>
      </w:r>
      <w:r w:rsidRPr="00831F51">
        <w:rPr>
          <w:b/>
          <w:bCs/>
          <w:color w:val="000000" w:themeColor="text1"/>
          <w:lang w:val="es-ES"/>
        </w:rPr>
        <w:tab/>
        <w:t>PRESENTACIÓN Y EN SU CASO APROBACIÓN DEL PROGRAMA DE AUSTERIDAD Y AHORRO DEL INSTITUTO DE JUSTICIA ALTERNATIVA.</w:t>
      </w:r>
    </w:p>
    <w:p w:rsidR="00B035C8" w:rsidRPr="00831F51" w:rsidRDefault="00B035C8"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El Secretario Técnico del Instituto, </w:t>
      </w:r>
      <w:r w:rsidR="006C1328" w:rsidRPr="00831F51">
        <w:rPr>
          <w:rFonts w:ascii="Arial" w:hAnsi="Arial" w:cs="Arial"/>
          <w:color w:val="000000" w:themeColor="text1"/>
          <w:lang w:val="es-MX"/>
        </w:rPr>
        <w:t>L</w:t>
      </w:r>
      <w:r w:rsidRPr="00831F51">
        <w:rPr>
          <w:rFonts w:ascii="Arial" w:hAnsi="Arial" w:cs="Arial"/>
          <w:color w:val="000000" w:themeColor="text1"/>
          <w:lang w:val="es-MX"/>
        </w:rPr>
        <w:t>icenciado Ignacio Alfonso Rejón Cervantes,  señaló que anexo a la convocatoria se envió a los Consejeros el proyecto de</w:t>
      </w:r>
      <w:r w:rsidR="00990ACC" w:rsidRPr="00831F51">
        <w:rPr>
          <w:rFonts w:ascii="Arial" w:hAnsi="Arial" w:cs="Arial"/>
          <w:color w:val="000000" w:themeColor="text1"/>
          <w:lang w:val="es-MX"/>
        </w:rPr>
        <w:t>l</w:t>
      </w:r>
      <w:r w:rsidRPr="00831F51">
        <w:rPr>
          <w:rFonts w:ascii="Arial" w:hAnsi="Arial" w:cs="Arial"/>
          <w:color w:val="000000" w:themeColor="text1"/>
          <w:lang w:val="es-MX"/>
        </w:rPr>
        <w:t xml:space="preserve"> Programa de Austeridad y Ahorro del Instituto de Justicia Alternativa que se elaboró por mandato de la Ley de Austeridad y Ahorro del Estado de Jalisco y sus Municipios y que incluye las observaciones que previamente realiz</w:t>
      </w:r>
      <w:r w:rsidR="006C1328" w:rsidRPr="00831F51">
        <w:rPr>
          <w:rFonts w:ascii="Arial" w:hAnsi="Arial" w:cs="Arial"/>
          <w:color w:val="000000" w:themeColor="text1"/>
          <w:lang w:val="es-MX"/>
        </w:rPr>
        <w:t>ó</w:t>
      </w:r>
      <w:r w:rsidRPr="00831F51">
        <w:rPr>
          <w:rFonts w:ascii="Arial" w:hAnsi="Arial" w:cs="Arial"/>
          <w:color w:val="000000" w:themeColor="text1"/>
          <w:lang w:val="es-MX"/>
        </w:rPr>
        <w:t xml:space="preserve"> la Consejera Martha Gloria Gómez Hernández, mismo que está a consideración del pleno para que se realicen las adecuaciones que consideren pertinentes.</w:t>
      </w:r>
    </w:p>
    <w:p w:rsidR="00B035C8" w:rsidRPr="00831F51" w:rsidRDefault="00B035C8" w:rsidP="005F2B02">
      <w:pPr>
        <w:pStyle w:val="Sinespaciado"/>
        <w:jc w:val="both"/>
        <w:rPr>
          <w:rFonts w:ascii="Arial" w:hAnsi="Arial" w:cs="Arial"/>
          <w:color w:val="000000" w:themeColor="text1"/>
          <w:lang w:val="es-MX"/>
        </w:rPr>
      </w:pPr>
    </w:p>
    <w:p w:rsidR="00B035C8" w:rsidRPr="00831F51" w:rsidRDefault="00647E17" w:rsidP="005F2B02">
      <w:pPr>
        <w:pStyle w:val="Sinespaciado"/>
        <w:jc w:val="both"/>
        <w:rPr>
          <w:rFonts w:ascii="Arial" w:hAnsi="Arial" w:cs="Arial"/>
          <w:color w:val="000000" w:themeColor="text1"/>
          <w:lang w:val="es-MX"/>
        </w:rPr>
      </w:pPr>
      <w:r w:rsidRPr="00831F51">
        <w:rPr>
          <w:rFonts w:ascii="Arial" w:hAnsi="Arial" w:cs="Arial"/>
          <w:color w:val="000000" w:themeColor="text1"/>
          <w:lang w:val="es-MX"/>
        </w:rPr>
        <w:t>L</w:t>
      </w:r>
      <w:r w:rsidR="00B035C8" w:rsidRPr="00831F51">
        <w:rPr>
          <w:rFonts w:ascii="Arial" w:hAnsi="Arial" w:cs="Arial"/>
          <w:color w:val="000000" w:themeColor="text1"/>
          <w:lang w:val="es-MX"/>
        </w:rPr>
        <w:t>os integrantes del Consejo proced</w:t>
      </w:r>
      <w:r w:rsidRPr="00831F51">
        <w:rPr>
          <w:rFonts w:ascii="Arial" w:hAnsi="Arial" w:cs="Arial"/>
          <w:color w:val="000000" w:themeColor="text1"/>
          <w:lang w:val="es-MX"/>
        </w:rPr>
        <w:t>ieron</w:t>
      </w:r>
      <w:r w:rsidR="00B035C8" w:rsidRPr="00831F51">
        <w:rPr>
          <w:rFonts w:ascii="Arial" w:hAnsi="Arial" w:cs="Arial"/>
          <w:color w:val="000000" w:themeColor="text1"/>
          <w:lang w:val="es-MX"/>
        </w:rPr>
        <w:t xml:space="preserve"> a su revisión y realiza</w:t>
      </w:r>
      <w:r w:rsidRPr="00831F51">
        <w:rPr>
          <w:rFonts w:ascii="Arial" w:hAnsi="Arial" w:cs="Arial"/>
          <w:color w:val="000000" w:themeColor="text1"/>
          <w:lang w:val="es-MX"/>
        </w:rPr>
        <w:t>ron</w:t>
      </w:r>
      <w:r w:rsidR="00B035C8" w:rsidRPr="00831F51">
        <w:rPr>
          <w:rFonts w:ascii="Arial" w:hAnsi="Arial" w:cs="Arial"/>
          <w:color w:val="000000" w:themeColor="text1"/>
          <w:lang w:val="es-MX"/>
        </w:rPr>
        <w:t xml:space="preserve"> propuestas para mejorar el contenido, mismas que fueron objeto de debate y una vez consensuadas se incluyeron las siguientes. </w:t>
      </w:r>
    </w:p>
    <w:p w:rsidR="005F2B02" w:rsidRPr="00831F51" w:rsidRDefault="00104F75" w:rsidP="005F2B02">
      <w:pPr>
        <w:pStyle w:val="Normal1"/>
        <w:spacing w:before="240" w:after="120"/>
        <w:jc w:val="both"/>
        <w:rPr>
          <w:bCs/>
          <w:color w:val="000000" w:themeColor="text1"/>
        </w:rPr>
      </w:pPr>
      <w:r w:rsidRPr="00831F51">
        <w:rPr>
          <w:bCs/>
          <w:color w:val="000000" w:themeColor="text1"/>
        </w:rPr>
        <w:t>Respecto de l</w:t>
      </w:r>
      <w:r w:rsidR="00742BC9" w:rsidRPr="00831F51">
        <w:rPr>
          <w:bCs/>
          <w:color w:val="000000" w:themeColor="text1"/>
        </w:rPr>
        <w:t>a línea de acción 3.2.1.1 se consideró que la redacción no era adecuada</w:t>
      </w:r>
      <w:r w:rsidR="003E3706" w:rsidRPr="00831F51">
        <w:rPr>
          <w:bCs/>
          <w:color w:val="000000" w:themeColor="text1"/>
        </w:rPr>
        <w:t>,</w:t>
      </w:r>
      <w:r w:rsidR="00742BC9" w:rsidRPr="00831F51">
        <w:rPr>
          <w:bCs/>
          <w:color w:val="000000" w:themeColor="text1"/>
        </w:rPr>
        <w:t xml:space="preserve"> ya que estaría contraponiendo lo dispuesto en el </w:t>
      </w:r>
      <w:r w:rsidR="005F2B02" w:rsidRPr="00831F51">
        <w:rPr>
          <w:bCs/>
          <w:color w:val="000000" w:themeColor="text1"/>
        </w:rPr>
        <w:t>Reglamento para las Adquisiciones y Enajenaciones del Instituto de Justicia Alternativa del Estado, por lo que se modificó para quedar en los siguientes términos:</w:t>
      </w:r>
    </w:p>
    <w:p w:rsidR="005F2B02" w:rsidRPr="00831F51" w:rsidRDefault="005F2B02" w:rsidP="005F2B02">
      <w:pPr>
        <w:pStyle w:val="Normal1"/>
        <w:spacing w:before="240" w:after="120"/>
        <w:jc w:val="both"/>
        <w:rPr>
          <w:bCs/>
          <w:color w:val="000000" w:themeColor="text1"/>
        </w:rPr>
      </w:pPr>
      <w:r w:rsidRPr="00831F51">
        <w:rPr>
          <w:bCs/>
          <w:color w:val="000000" w:themeColor="text1"/>
        </w:rPr>
        <w:lastRenderedPageBreak/>
        <w:t>“Línea de acción 3.2.1.1</w:t>
      </w:r>
    </w:p>
    <w:p w:rsidR="005F2B02" w:rsidRPr="00831F51" w:rsidRDefault="005F2B02" w:rsidP="005F2B02">
      <w:pPr>
        <w:pStyle w:val="Normal1"/>
        <w:spacing w:before="240" w:after="120"/>
        <w:jc w:val="both"/>
        <w:rPr>
          <w:bCs/>
          <w:color w:val="000000" w:themeColor="text1"/>
        </w:rPr>
      </w:pPr>
      <w:r w:rsidRPr="00831F51">
        <w:rPr>
          <w:bCs/>
          <w:color w:val="000000" w:themeColor="text1"/>
        </w:rPr>
        <w:t>El área de recursos materiales en base a los resultados obtenidos de la estrategia 3.1.1, del objetivo 2.2.1, verificará y generará un programa anual de planeación de compras por rubros en base a la necesidad arrojada del estudio y el incremento o decremento natural por las funciones inherentes a las áreas, dicho programa estará supeditado a lo que determine la comisión de adquisiciones y enajenaciones.”</w:t>
      </w:r>
    </w:p>
    <w:p w:rsidR="005F2B02" w:rsidRPr="00831F51" w:rsidRDefault="00D17445" w:rsidP="005F2B02">
      <w:pPr>
        <w:pStyle w:val="Normal1"/>
        <w:spacing w:before="240" w:after="120"/>
        <w:jc w:val="both"/>
        <w:rPr>
          <w:bCs/>
          <w:color w:val="000000" w:themeColor="text1"/>
        </w:rPr>
      </w:pPr>
      <w:r w:rsidRPr="00831F51">
        <w:rPr>
          <w:bCs/>
          <w:color w:val="000000" w:themeColor="text1"/>
        </w:rPr>
        <w:t xml:space="preserve">Se observó que la línea de acción 3.1.2.3 </w:t>
      </w:r>
      <w:r w:rsidR="00647E17" w:rsidRPr="00831F51">
        <w:rPr>
          <w:bCs/>
          <w:color w:val="000000" w:themeColor="text1"/>
        </w:rPr>
        <w:t>contenía</w:t>
      </w:r>
      <w:r w:rsidRPr="00831F51">
        <w:rPr>
          <w:bCs/>
          <w:color w:val="000000" w:themeColor="text1"/>
        </w:rPr>
        <w:t xml:space="preserve"> un error en cuanto al empleo del vocablo </w:t>
      </w:r>
      <w:r w:rsidR="00647E17" w:rsidRPr="00831F51">
        <w:rPr>
          <w:bCs/>
          <w:color w:val="000000" w:themeColor="text1"/>
        </w:rPr>
        <w:t>“</w:t>
      </w:r>
      <w:r w:rsidRPr="00831F51">
        <w:rPr>
          <w:bCs/>
          <w:color w:val="000000" w:themeColor="text1"/>
        </w:rPr>
        <w:t>vigor</w:t>
      </w:r>
      <w:r w:rsidR="00647E17" w:rsidRPr="00831F51">
        <w:rPr>
          <w:bCs/>
          <w:color w:val="000000" w:themeColor="text1"/>
        </w:rPr>
        <w:t>”</w:t>
      </w:r>
      <w:r w:rsidRPr="00831F51">
        <w:rPr>
          <w:bCs/>
          <w:color w:val="000000" w:themeColor="text1"/>
        </w:rPr>
        <w:t>, ya que est</w:t>
      </w:r>
      <w:r w:rsidR="00647E17" w:rsidRPr="00831F51">
        <w:rPr>
          <w:bCs/>
          <w:color w:val="000000" w:themeColor="text1"/>
        </w:rPr>
        <w:t>e</w:t>
      </w:r>
      <w:r w:rsidRPr="00831F51">
        <w:rPr>
          <w:bCs/>
          <w:color w:val="000000" w:themeColor="text1"/>
        </w:rPr>
        <w:t xml:space="preserve"> no es adecuad</w:t>
      </w:r>
      <w:r w:rsidR="00647E17" w:rsidRPr="00831F51">
        <w:rPr>
          <w:bCs/>
          <w:color w:val="000000" w:themeColor="text1"/>
        </w:rPr>
        <w:t>o</w:t>
      </w:r>
      <w:r w:rsidRPr="00831F51">
        <w:rPr>
          <w:bCs/>
          <w:color w:val="000000" w:themeColor="text1"/>
        </w:rPr>
        <w:t xml:space="preserve"> </w:t>
      </w:r>
      <w:r w:rsidR="00647E17" w:rsidRPr="00831F51">
        <w:rPr>
          <w:bCs/>
          <w:color w:val="000000" w:themeColor="text1"/>
        </w:rPr>
        <w:t>para referirse al momento</w:t>
      </w:r>
      <w:r w:rsidRPr="00831F51">
        <w:rPr>
          <w:bCs/>
          <w:color w:val="000000" w:themeColor="text1"/>
        </w:rPr>
        <w:t xml:space="preserve"> en que comienza</w:t>
      </w:r>
      <w:r w:rsidR="00647E17" w:rsidRPr="00831F51">
        <w:rPr>
          <w:bCs/>
          <w:color w:val="000000" w:themeColor="text1"/>
        </w:rPr>
        <w:t>n</w:t>
      </w:r>
      <w:r w:rsidRPr="00831F51">
        <w:rPr>
          <w:bCs/>
          <w:color w:val="000000" w:themeColor="text1"/>
        </w:rPr>
        <w:t xml:space="preserve"> a surtir efectos jurídicos los contratos y convenios institucionales, por </w:t>
      </w:r>
      <w:r w:rsidR="00647E17" w:rsidRPr="00831F51">
        <w:rPr>
          <w:bCs/>
          <w:color w:val="000000" w:themeColor="text1"/>
        </w:rPr>
        <w:t xml:space="preserve">lo que se cambió </w:t>
      </w:r>
      <w:r w:rsidRPr="00831F51">
        <w:rPr>
          <w:bCs/>
          <w:color w:val="000000" w:themeColor="text1"/>
        </w:rPr>
        <w:t>la redacción qued</w:t>
      </w:r>
      <w:r w:rsidR="00647E17" w:rsidRPr="00831F51">
        <w:rPr>
          <w:bCs/>
          <w:color w:val="000000" w:themeColor="text1"/>
        </w:rPr>
        <w:t>ando</w:t>
      </w:r>
      <w:r w:rsidRPr="00831F51">
        <w:rPr>
          <w:bCs/>
          <w:color w:val="000000" w:themeColor="text1"/>
        </w:rPr>
        <w:t xml:space="preserve"> de la siguiente manera:</w:t>
      </w:r>
    </w:p>
    <w:p w:rsidR="00D17445" w:rsidRPr="00831F51" w:rsidRDefault="00D17445" w:rsidP="00D17445">
      <w:pPr>
        <w:jc w:val="both"/>
        <w:rPr>
          <w:rFonts w:ascii="Arial" w:hAnsi="Arial" w:cs="Arial"/>
          <w:color w:val="000000" w:themeColor="text1"/>
          <w:lang w:val="es-ES_tradnl"/>
        </w:rPr>
      </w:pPr>
      <w:r w:rsidRPr="00831F51">
        <w:rPr>
          <w:bCs/>
          <w:color w:val="000000" w:themeColor="text1"/>
        </w:rPr>
        <w:t>“</w:t>
      </w:r>
      <w:r w:rsidRPr="00831F51">
        <w:rPr>
          <w:rFonts w:ascii="Arial" w:hAnsi="Arial" w:cs="Arial"/>
          <w:color w:val="000000" w:themeColor="text1"/>
          <w:lang w:val="es-ES_tradnl"/>
        </w:rPr>
        <w:t>Línea de acción 3.1.2.3</w:t>
      </w:r>
    </w:p>
    <w:p w:rsidR="00D17445" w:rsidRPr="00831F51" w:rsidRDefault="00D17445" w:rsidP="00D17445">
      <w:pPr>
        <w:jc w:val="both"/>
        <w:rPr>
          <w:rFonts w:ascii="Arial" w:hAnsi="Arial" w:cs="Arial"/>
          <w:color w:val="000000" w:themeColor="text1"/>
          <w:lang w:val="es-ES_tradnl"/>
        </w:rPr>
      </w:pPr>
    </w:p>
    <w:p w:rsidR="00D17445" w:rsidRPr="00831F51" w:rsidRDefault="00D17445" w:rsidP="00D17445">
      <w:pPr>
        <w:jc w:val="both"/>
        <w:rPr>
          <w:rFonts w:ascii="Arial" w:hAnsi="Arial" w:cs="Arial"/>
          <w:color w:val="000000" w:themeColor="text1"/>
          <w:lang w:val="es-ES_tradnl"/>
        </w:rPr>
      </w:pPr>
      <w:r w:rsidRPr="00831F51">
        <w:rPr>
          <w:rFonts w:ascii="Arial" w:hAnsi="Arial" w:cs="Arial"/>
          <w:color w:val="000000" w:themeColor="text1"/>
          <w:lang w:val="es-ES_tradnl"/>
        </w:rPr>
        <w:t xml:space="preserve">La Dirección de Administración y el </w:t>
      </w:r>
      <w:r w:rsidR="00A604BD" w:rsidRPr="00831F51">
        <w:rPr>
          <w:rFonts w:ascii="Arial" w:hAnsi="Arial" w:cs="Arial"/>
          <w:color w:val="000000" w:themeColor="text1"/>
          <w:lang w:val="es-ES_tradnl"/>
        </w:rPr>
        <w:t>Á</w:t>
      </w:r>
      <w:r w:rsidRPr="00831F51">
        <w:rPr>
          <w:rFonts w:ascii="Arial" w:hAnsi="Arial" w:cs="Arial"/>
          <w:color w:val="000000" w:themeColor="text1"/>
          <w:lang w:val="es-ES_tradnl"/>
        </w:rPr>
        <w:t xml:space="preserve">rea de </w:t>
      </w:r>
      <w:r w:rsidR="00A604BD" w:rsidRPr="00831F51">
        <w:rPr>
          <w:rFonts w:ascii="Arial" w:hAnsi="Arial" w:cs="Arial"/>
          <w:color w:val="000000" w:themeColor="text1"/>
          <w:lang w:val="es-ES_tradnl"/>
        </w:rPr>
        <w:t>C</w:t>
      </w:r>
      <w:r w:rsidRPr="00831F51">
        <w:rPr>
          <w:rFonts w:ascii="Arial" w:hAnsi="Arial" w:cs="Arial"/>
          <w:color w:val="000000" w:themeColor="text1"/>
          <w:lang w:val="es-ES_tradnl"/>
        </w:rPr>
        <w:t xml:space="preserve">ontabilidad y </w:t>
      </w:r>
      <w:r w:rsidR="00A604BD" w:rsidRPr="00831F51">
        <w:rPr>
          <w:rFonts w:ascii="Arial" w:hAnsi="Arial" w:cs="Arial"/>
          <w:color w:val="000000" w:themeColor="text1"/>
          <w:lang w:val="es-ES_tradnl"/>
        </w:rPr>
        <w:t>P</w:t>
      </w:r>
      <w:r w:rsidRPr="00831F51">
        <w:rPr>
          <w:rFonts w:ascii="Arial" w:hAnsi="Arial" w:cs="Arial"/>
          <w:color w:val="000000" w:themeColor="text1"/>
          <w:lang w:val="es-ES_tradnl"/>
        </w:rPr>
        <w:t xml:space="preserve">resupuesto, remitirán al </w:t>
      </w:r>
      <w:r w:rsidR="00A604BD" w:rsidRPr="00831F51">
        <w:rPr>
          <w:rFonts w:ascii="Arial" w:hAnsi="Arial" w:cs="Arial"/>
          <w:color w:val="000000" w:themeColor="text1"/>
          <w:lang w:val="es-ES_tradnl"/>
        </w:rPr>
        <w:t>Á</w:t>
      </w:r>
      <w:r w:rsidRPr="00831F51">
        <w:rPr>
          <w:rFonts w:ascii="Arial" w:hAnsi="Arial" w:cs="Arial"/>
          <w:color w:val="000000" w:themeColor="text1"/>
          <w:lang w:val="es-ES_tradnl"/>
        </w:rPr>
        <w:t xml:space="preserve">rea de </w:t>
      </w:r>
      <w:r w:rsidR="00A604BD" w:rsidRPr="00831F51">
        <w:rPr>
          <w:rFonts w:ascii="Arial" w:hAnsi="Arial" w:cs="Arial"/>
          <w:color w:val="000000" w:themeColor="text1"/>
          <w:lang w:val="es-ES_tradnl"/>
        </w:rPr>
        <w:t>T</w:t>
      </w:r>
      <w:r w:rsidRPr="00831F51">
        <w:rPr>
          <w:rFonts w:ascii="Arial" w:hAnsi="Arial" w:cs="Arial"/>
          <w:color w:val="000000" w:themeColor="text1"/>
          <w:lang w:val="es-ES_tradnl"/>
        </w:rPr>
        <w:t>ransparencia, dentro de los 02 días hábiles siguientes a que surtan sus efectos,</w:t>
      </w:r>
      <w:r w:rsidRPr="00831F51" w:rsidDel="008331F2">
        <w:rPr>
          <w:rFonts w:ascii="Arial" w:hAnsi="Arial" w:cs="Arial"/>
          <w:color w:val="000000" w:themeColor="text1"/>
          <w:lang w:val="es-ES_tradnl"/>
        </w:rPr>
        <w:t xml:space="preserve"> </w:t>
      </w:r>
      <w:r w:rsidRPr="00831F51">
        <w:rPr>
          <w:rFonts w:ascii="Arial" w:hAnsi="Arial" w:cs="Arial"/>
          <w:color w:val="000000" w:themeColor="text1"/>
          <w:lang w:val="es-ES_tradnl"/>
        </w:rPr>
        <w:t>los contratos y convenios celebrados, mencionando los alcances, objetivos, temporalidad, monto asignado, así como los proveedores.”</w:t>
      </w:r>
    </w:p>
    <w:p w:rsidR="00D17445" w:rsidRPr="00831F51" w:rsidRDefault="00501206" w:rsidP="005F2B02">
      <w:pPr>
        <w:pStyle w:val="Normal1"/>
        <w:spacing w:before="240" w:after="120"/>
        <w:jc w:val="both"/>
        <w:rPr>
          <w:bCs/>
          <w:color w:val="000000" w:themeColor="text1"/>
          <w:lang w:val="es-ES_tradnl"/>
        </w:rPr>
      </w:pPr>
      <w:r w:rsidRPr="00831F51">
        <w:rPr>
          <w:bCs/>
          <w:color w:val="000000" w:themeColor="text1"/>
          <w:lang w:val="es-ES_tradnl"/>
        </w:rPr>
        <w:t xml:space="preserve">Respecto de la línea 3.2.2.4 se observó que el uso de la palabra </w:t>
      </w:r>
      <w:r w:rsidR="00647E17" w:rsidRPr="00831F51">
        <w:rPr>
          <w:bCs/>
          <w:color w:val="000000" w:themeColor="text1"/>
          <w:lang w:val="es-ES_tradnl"/>
        </w:rPr>
        <w:t>“</w:t>
      </w:r>
      <w:r w:rsidRPr="00831F51">
        <w:rPr>
          <w:bCs/>
          <w:color w:val="000000" w:themeColor="text1"/>
          <w:lang w:val="es-ES_tradnl"/>
        </w:rPr>
        <w:t>papeleta</w:t>
      </w:r>
      <w:r w:rsidR="00647E17" w:rsidRPr="00831F51">
        <w:rPr>
          <w:bCs/>
          <w:color w:val="000000" w:themeColor="text1"/>
          <w:lang w:val="es-ES_tradnl"/>
        </w:rPr>
        <w:t>”</w:t>
      </w:r>
      <w:r w:rsidRPr="00831F51">
        <w:rPr>
          <w:bCs/>
          <w:color w:val="000000" w:themeColor="text1"/>
          <w:lang w:val="es-ES_tradnl"/>
        </w:rPr>
        <w:t xml:space="preserve"> era inadecuad</w:t>
      </w:r>
      <w:r w:rsidR="00647E17" w:rsidRPr="00831F51">
        <w:rPr>
          <w:bCs/>
          <w:color w:val="000000" w:themeColor="text1"/>
          <w:lang w:val="es-ES_tradnl"/>
        </w:rPr>
        <w:t>a</w:t>
      </w:r>
      <w:r w:rsidRPr="00831F51">
        <w:rPr>
          <w:bCs/>
          <w:color w:val="000000" w:themeColor="text1"/>
          <w:lang w:val="es-ES_tradnl"/>
        </w:rPr>
        <w:t xml:space="preserve"> para hacer alusión a documentos digitales no impresos, por lo cual se deja en los siguientes términos:</w:t>
      </w:r>
    </w:p>
    <w:p w:rsidR="00501206" w:rsidRPr="00831F51" w:rsidRDefault="00501206" w:rsidP="00501206">
      <w:pPr>
        <w:jc w:val="both"/>
        <w:rPr>
          <w:rFonts w:ascii="Arial" w:hAnsi="Arial" w:cs="Arial"/>
          <w:color w:val="000000" w:themeColor="text1"/>
          <w:lang w:val="es-ES_tradnl"/>
        </w:rPr>
      </w:pPr>
      <w:r w:rsidRPr="00831F51">
        <w:rPr>
          <w:bCs/>
          <w:color w:val="000000" w:themeColor="text1"/>
          <w:lang w:val="es-ES_tradnl"/>
        </w:rPr>
        <w:t>“</w:t>
      </w:r>
      <w:r w:rsidRPr="00831F51">
        <w:rPr>
          <w:rFonts w:ascii="Arial" w:hAnsi="Arial" w:cs="Arial"/>
          <w:color w:val="000000" w:themeColor="text1"/>
          <w:lang w:val="es-ES_tradnl"/>
        </w:rPr>
        <w:t>Línea de acción 3.2.2.4</w:t>
      </w:r>
    </w:p>
    <w:p w:rsidR="00501206" w:rsidRPr="00831F51" w:rsidRDefault="00501206" w:rsidP="00501206">
      <w:pPr>
        <w:jc w:val="both"/>
        <w:rPr>
          <w:rFonts w:ascii="Arial" w:hAnsi="Arial" w:cs="Arial"/>
          <w:color w:val="000000" w:themeColor="text1"/>
          <w:lang w:val="es-ES_tradnl"/>
        </w:rPr>
      </w:pPr>
    </w:p>
    <w:p w:rsidR="00501206" w:rsidRPr="00831F51" w:rsidRDefault="00501206" w:rsidP="00501206">
      <w:pPr>
        <w:jc w:val="both"/>
        <w:rPr>
          <w:rFonts w:ascii="Arial" w:hAnsi="Arial" w:cs="Arial"/>
          <w:color w:val="000000" w:themeColor="text1"/>
          <w:lang w:val="es-ES_tradnl"/>
        </w:rPr>
      </w:pPr>
      <w:r w:rsidRPr="00831F51">
        <w:rPr>
          <w:rFonts w:ascii="Arial" w:hAnsi="Arial" w:cs="Arial"/>
          <w:color w:val="000000" w:themeColor="text1"/>
          <w:lang w:val="es-ES_tradnl"/>
        </w:rPr>
        <w:t>En caso de que se requiera de mayores insumos, las diversas direcciones generarán formatos, preferentemente digitales, de solicitud de material extraordinario, mismas que deberán ser autorizadas por el superior jerárquico y serán tomados en cuenta en cuanto al análisis de índices mensuales, donde se refleje si ese faltante de suministro es casuístico o incrementa el uso de material mensual para la siguiente previsión.”</w:t>
      </w:r>
    </w:p>
    <w:p w:rsidR="00501206" w:rsidRPr="00831F51" w:rsidRDefault="00501206" w:rsidP="005F2B02">
      <w:pPr>
        <w:pStyle w:val="Normal1"/>
        <w:spacing w:before="240" w:after="120"/>
        <w:jc w:val="both"/>
        <w:rPr>
          <w:bCs/>
          <w:color w:val="000000" w:themeColor="text1"/>
          <w:lang w:val="es-ES_tradnl"/>
        </w:rPr>
      </w:pPr>
      <w:r w:rsidRPr="00831F51">
        <w:rPr>
          <w:bCs/>
          <w:color w:val="000000" w:themeColor="text1"/>
          <w:lang w:val="es-ES_tradnl"/>
        </w:rPr>
        <w:t xml:space="preserve">Respecto de la línea de acción 3.2.7.1 se especificó </w:t>
      </w:r>
      <w:r w:rsidR="0093094C" w:rsidRPr="00831F51">
        <w:rPr>
          <w:bCs/>
          <w:color w:val="000000" w:themeColor="text1"/>
          <w:lang w:val="es-ES_tradnl"/>
        </w:rPr>
        <w:t xml:space="preserve">que deberá asentarse que las cantidades destinadas al pago de telefonía incluyen impuesto, </w:t>
      </w:r>
      <w:r w:rsidR="00A95BAD" w:rsidRPr="00831F51">
        <w:rPr>
          <w:bCs/>
          <w:color w:val="000000" w:themeColor="text1"/>
          <w:lang w:val="es-ES_tradnl"/>
        </w:rPr>
        <w:t xml:space="preserve">además deberá asignarse una clave para identificar las llamadas con cargo adicional, </w:t>
      </w:r>
      <w:r w:rsidR="0093094C" w:rsidRPr="00831F51">
        <w:rPr>
          <w:bCs/>
          <w:color w:val="000000" w:themeColor="text1"/>
          <w:lang w:val="es-ES_tradnl"/>
        </w:rPr>
        <w:t>por lo cual quedó de la siguiente forma:</w:t>
      </w:r>
    </w:p>
    <w:p w:rsidR="0093094C" w:rsidRPr="00831F51" w:rsidRDefault="0093094C" w:rsidP="0093094C">
      <w:pPr>
        <w:jc w:val="both"/>
        <w:rPr>
          <w:rFonts w:ascii="Arial" w:hAnsi="Arial" w:cs="Arial"/>
          <w:color w:val="000000" w:themeColor="text1"/>
          <w:lang w:val="es-ES_tradnl"/>
        </w:rPr>
      </w:pPr>
      <w:r w:rsidRPr="00831F51">
        <w:rPr>
          <w:rFonts w:ascii="Arial" w:hAnsi="Arial" w:cs="Arial"/>
          <w:color w:val="000000" w:themeColor="text1"/>
          <w:lang w:val="es-ES_tradnl"/>
        </w:rPr>
        <w:t>“Línea de acción 3.2.7.1</w:t>
      </w:r>
    </w:p>
    <w:p w:rsidR="0093094C" w:rsidRPr="00831F51" w:rsidRDefault="0093094C" w:rsidP="0093094C">
      <w:pPr>
        <w:jc w:val="both"/>
        <w:rPr>
          <w:rFonts w:ascii="Arial" w:hAnsi="Arial" w:cs="Arial"/>
          <w:color w:val="000000" w:themeColor="text1"/>
          <w:lang w:val="es-ES_tradnl"/>
        </w:rPr>
      </w:pPr>
      <w:r w:rsidRPr="00831F51">
        <w:rPr>
          <w:rFonts w:ascii="Arial" w:hAnsi="Arial" w:cs="Arial"/>
          <w:color w:val="000000" w:themeColor="text1"/>
          <w:lang w:val="es-ES_tradnl"/>
        </w:rPr>
        <w:tab/>
      </w:r>
      <w:r w:rsidRPr="00831F51">
        <w:rPr>
          <w:rFonts w:ascii="Arial" w:hAnsi="Arial" w:cs="Arial"/>
          <w:color w:val="000000" w:themeColor="text1"/>
          <w:lang w:val="es-ES_tradnl"/>
        </w:rPr>
        <w:tab/>
      </w:r>
    </w:p>
    <w:p w:rsidR="0093094C" w:rsidRPr="00831F51" w:rsidRDefault="0093094C" w:rsidP="0093094C">
      <w:pPr>
        <w:jc w:val="both"/>
        <w:rPr>
          <w:rFonts w:ascii="Arial" w:hAnsi="Arial" w:cs="Arial"/>
          <w:color w:val="000000" w:themeColor="text1"/>
          <w:lang w:val="es-ES_tradnl"/>
        </w:rPr>
      </w:pPr>
      <w:r w:rsidRPr="00831F51">
        <w:rPr>
          <w:rFonts w:ascii="Arial" w:hAnsi="Arial" w:cs="Arial"/>
          <w:color w:val="000000" w:themeColor="text1"/>
          <w:lang w:val="es-ES_tradnl"/>
        </w:rPr>
        <w:t xml:space="preserve">En cumplimiento con lo marcado por </w:t>
      </w:r>
      <w:smartTag w:uri="urn:schemas-microsoft-com:office:smarttags" w:element="PersonName">
        <w:smartTagPr>
          <w:attr w:name="ProductID" w:val="la Ley"/>
        </w:smartTagPr>
        <w:r w:rsidRPr="00831F51">
          <w:rPr>
            <w:rFonts w:ascii="Arial" w:hAnsi="Arial" w:cs="Arial"/>
            <w:color w:val="000000" w:themeColor="text1"/>
            <w:lang w:val="es-ES_tradnl"/>
          </w:rPr>
          <w:t>la Ley</w:t>
        </w:r>
      </w:smartTag>
      <w:r w:rsidRPr="00831F51">
        <w:rPr>
          <w:rFonts w:ascii="Arial" w:hAnsi="Arial" w:cs="Arial"/>
          <w:color w:val="000000" w:themeColor="text1"/>
          <w:lang w:val="es-ES_tradnl"/>
        </w:rPr>
        <w:t xml:space="preserve"> de Austeridad y el Reglamento de Austeridad, se regulará el uso de la telefonía, tanto fija como móvil mediante el siguiente tabulador de cuotas.</w:t>
      </w:r>
    </w:p>
    <w:p w:rsidR="0093094C" w:rsidRPr="00831F51" w:rsidRDefault="0093094C" w:rsidP="005F2B02">
      <w:pPr>
        <w:pStyle w:val="Normal1"/>
        <w:spacing w:before="240" w:after="120"/>
        <w:jc w:val="both"/>
        <w:rPr>
          <w:bCs/>
          <w:color w:val="000000" w:themeColor="text1"/>
          <w:lang w:val="es-ES_tradnl"/>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701"/>
        <w:gridCol w:w="1701"/>
        <w:gridCol w:w="3119"/>
      </w:tblGrid>
      <w:tr w:rsidR="00831F51" w:rsidRPr="00831F51" w:rsidTr="001F3C8B">
        <w:tc>
          <w:tcPr>
            <w:tcW w:w="2268" w:type="dxa"/>
            <w:shd w:val="solid" w:color="000000" w:fill="FFFFFF"/>
          </w:tcPr>
          <w:p w:rsidR="0093094C" w:rsidRPr="00831F51" w:rsidRDefault="0093094C" w:rsidP="00086B08">
            <w:pPr>
              <w:rPr>
                <w:rFonts w:ascii="Arial" w:hAnsi="Arial" w:cs="Arial"/>
                <w:b/>
                <w:bCs/>
                <w:color w:val="000000" w:themeColor="text1"/>
                <w:lang w:val="es-ES_tradnl"/>
              </w:rPr>
            </w:pPr>
            <w:r w:rsidRPr="00831F51">
              <w:rPr>
                <w:rFonts w:ascii="Arial" w:hAnsi="Arial" w:cs="Arial"/>
                <w:b/>
                <w:bCs/>
                <w:color w:val="000000" w:themeColor="text1"/>
                <w:lang w:val="es-ES_tradnl"/>
              </w:rPr>
              <w:t>Tipo de Telefonía</w:t>
            </w:r>
          </w:p>
        </w:tc>
        <w:tc>
          <w:tcPr>
            <w:tcW w:w="1701" w:type="dxa"/>
            <w:shd w:val="solid" w:color="000000" w:fill="FFFFFF"/>
          </w:tcPr>
          <w:p w:rsidR="0093094C" w:rsidRPr="00831F51" w:rsidRDefault="0093094C" w:rsidP="00086B08">
            <w:pPr>
              <w:rPr>
                <w:rFonts w:ascii="Arial" w:hAnsi="Arial" w:cs="Arial"/>
                <w:b/>
                <w:bCs/>
                <w:color w:val="000000" w:themeColor="text1"/>
                <w:lang w:val="es-ES_tradnl"/>
              </w:rPr>
            </w:pPr>
            <w:r w:rsidRPr="00831F51">
              <w:rPr>
                <w:rFonts w:ascii="Arial" w:hAnsi="Arial" w:cs="Arial"/>
                <w:b/>
                <w:bCs/>
                <w:color w:val="000000" w:themeColor="text1"/>
                <w:lang w:val="es-ES_tradnl"/>
              </w:rPr>
              <w:t>Regla</w:t>
            </w:r>
          </w:p>
        </w:tc>
        <w:tc>
          <w:tcPr>
            <w:tcW w:w="1701" w:type="dxa"/>
            <w:shd w:val="solid" w:color="000000" w:fill="FFFFFF"/>
          </w:tcPr>
          <w:p w:rsidR="0093094C" w:rsidRPr="00831F51" w:rsidRDefault="0093094C" w:rsidP="00086B08">
            <w:pPr>
              <w:rPr>
                <w:rFonts w:ascii="Arial" w:hAnsi="Arial" w:cs="Arial"/>
                <w:b/>
                <w:bCs/>
                <w:color w:val="000000" w:themeColor="text1"/>
                <w:lang w:val="es-ES_tradnl"/>
              </w:rPr>
            </w:pPr>
            <w:r w:rsidRPr="00831F51">
              <w:rPr>
                <w:rFonts w:ascii="Arial" w:hAnsi="Arial" w:cs="Arial"/>
                <w:b/>
                <w:bCs/>
                <w:color w:val="000000" w:themeColor="text1"/>
                <w:lang w:val="es-ES_tradnl"/>
              </w:rPr>
              <w:t>Dirección o Secretaría</w:t>
            </w:r>
          </w:p>
        </w:tc>
        <w:tc>
          <w:tcPr>
            <w:tcW w:w="3119" w:type="dxa"/>
            <w:shd w:val="solid" w:color="000000" w:fill="FFFFFF"/>
          </w:tcPr>
          <w:p w:rsidR="0093094C" w:rsidRPr="00831F51" w:rsidRDefault="0093094C" w:rsidP="00086B08">
            <w:pPr>
              <w:jc w:val="center"/>
              <w:rPr>
                <w:rFonts w:ascii="Arial" w:hAnsi="Arial" w:cs="Arial"/>
                <w:b/>
                <w:bCs/>
                <w:color w:val="000000" w:themeColor="text1"/>
                <w:lang w:val="es-ES_tradnl"/>
              </w:rPr>
            </w:pPr>
            <w:r w:rsidRPr="00831F51">
              <w:rPr>
                <w:rFonts w:ascii="Arial" w:hAnsi="Arial" w:cs="Arial"/>
                <w:b/>
                <w:bCs/>
                <w:color w:val="000000" w:themeColor="text1"/>
                <w:lang w:val="es-ES_tradnl"/>
              </w:rPr>
              <w:t xml:space="preserve">Límite Máximo </w:t>
            </w:r>
          </w:p>
        </w:tc>
      </w:tr>
      <w:tr w:rsidR="00831F51" w:rsidRPr="00831F51" w:rsidTr="001F3C8B">
        <w:tc>
          <w:tcPr>
            <w:tcW w:w="2268"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Telefonía móvil.</w:t>
            </w:r>
          </w:p>
        </w:tc>
        <w:tc>
          <w:tcPr>
            <w:tcW w:w="1701"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Uso exclusivo del Director General.</w:t>
            </w:r>
          </w:p>
        </w:tc>
        <w:tc>
          <w:tcPr>
            <w:tcW w:w="1701"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Dirección General.</w:t>
            </w:r>
          </w:p>
        </w:tc>
        <w:tc>
          <w:tcPr>
            <w:tcW w:w="3119" w:type="dxa"/>
            <w:shd w:val="clear" w:color="auto" w:fill="auto"/>
          </w:tcPr>
          <w:p w:rsidR="0093094C" w:rsidRPr="00831F51" w:rsidRDefault="0093094C" w:rsidP="009828C6">
            <w:pPr>
              <w:jc w:val="both"/>
              <w:rPr>
                <w:rFonts w:ascii="Arial" w:hAnsi="Arial" w:cs="Arial"/>
                <w:color w:val="000000" w:themeColor="text1"/>
                <w:lang w:val="es-ES_tradnl"/>
              </w:rPr>
            </w:pPr>
            <w:r w:rsidRPr="00831F51">
              <w:rPr>
                <w:rFonts w:ascii="Arial" w:hAnsi="Arial" w:cs="Arial"/>
                <w:color w:val="000000" w:themeColor="text1"/>
                <w:lang w:val="es-ES_tradnl"/>
              </w:rPr>
              <w:t xml:space="preserve">$1,000.00 (un mil pesos 00/100 </w:t>
            </w:r>
            <w:r w:rsidR="009828C6" w:rsidRPr="00831F51">
              <w:rPr>
                <w:rFonts w:ascii="Arial" w:hAnsi="Arial" w:cs="Arial"/>
                <w:color w:val="000000" w:themeColor="text1"/>
                <w:lang w:val="es-ES_tradnl"/>
              </w:rPr>
              <w:t>M</w:t>
            </w:r>
            <w:r w:rsidRPr="00831F51">
              <w:rPr>
                <w:rFonts w:ascii="Arial" w:hAnsi="Arial" w:cs="Arial"/>
                <w:color w:val="000000" w:themeColor="text1"/>
                <w:lang w:val="es-ES_tradnl"/>
              </w:rPr>
              <w:t>.</w:t>
            </w:r>
            <w:r w:rsidR="009828C6" w:rsidRPr="00831F51">
              <w:rPr>
                <w:rFonts w:ascii="Arial" w:hAnsi="Arial" w:cs="Arial"/>
                <w:color w:val="000000" w:themeColor="text1"/>
                <w:lang w:val="es-ES_tradnl"/>
              </w:rPr>
              <w:t>N</w:t>
            </w:r>
            <w:r w:rsidRPr="00831F51">
              <w:rPr>
                <w:rFonts w:ascii="Arial" w:hAnsi="Arial" w:cs="Arial"/>
                <w:color w:val="000000" w:themeColor="text1"/>
                <w:lang w:val="es-ES_tradnl"/>
              </w:rPr>
              <w:t>.) mensuales incluyendo impuesto.</w:t>
            </w:r>
          </w:p>
        </w:tc>
      </w:tr>
      <w:tr w:rsidR="00831F51" w:rsidRPr="00831F51" w:rsidTr="001F3C8B">
        <w:tc>
          <w:tcPr>
            <w:tcW w:w="2268"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Telefonía fija.</w:t>
            </w:r>
          </w:p>
        </w:tc>
        <w:tc>
          <w:tcPr>
            <w:tcW w:w="1701"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El uso de llamadas a celular y larga distancia con cargo a la línea será a través de claves únicas por servidor público.</w:t>
            </w:r>
          </w:p>
        </w:tc>
        <w:tc>
          <w:tcPr>
            <w:tcW w:w="1701" w:type="dxa"/>
            <w:shd w:val="clear" w:color="auto" w:fill="auto"/>
          </w:tcPr>
          <w:p w:rsidR="0093094C" w:rsidRPr="00831F51" w:rsidRDefault="0093094C" w:rsidP="00086B08">
            <w:pPr>
              <w:jc w:val="both"/>
              <w:rPr>
                <w:rFonts w:ascii="Arial" w:hAnsi="Arial" w:cs="Arial"/>
                <w:color w:val="000000" w:themeColor="text1"/>
                <w:lang w:val="es-ES_tradnl"/>
              </w:rPr>
            </w:pPr>
            <w:r w:rsidRPr="00831F51">
              <w:rPr>
                <w:rFonts w:ascii="Arial" w:hAnsi="Arial" w:cs="Arial"/>
                <w:color w:val="000000" w:themeColor="text1"/>
                <w:lang w:val="es-ES_tradnl"/>
              </w:rPr>
              <w:t>Dirección General, Secretaría Técnica y direcciones de área.</w:t>
            </w:r>
          </w:p>
        </w:tc>
        <w:tc>
          <w:tcPr>
            <w:tcW w:w="3119" w:type="dxa"/>
            <w:shd w:val="clear" w:color="auto" w:fill="auto"/>
          </w:tcPr>
          <w:p w:rsidR="0093094C" w:rsidRPr="00831F51" w:rsidRDefault="0093094C" w:rsidP="009828C6">
            <w:pPr>
              <w:jc w:val="both"/>
              <w:rPr>
                <w:rFonts w:ascii="Arial" w:hAnsi="Arial" w:cs="Arial"/>
                <w:color w:val="000000" w:themeColor="text1"/>
                <w:lang w:val="es-ES_tradnl"/>
              </w:rPr>
            </w:pPr>
            <w:r w:rsidRPr="00831F51">
              <w:rPr>
                <w:rFonts w:ascii="Arial" w:hAnsi="Arial" w:cs="Arial"/>
                <w:color w:val="000000" w:themeColor="text1"/>
                <w:lang w:val="es-ES_tradnl"/>
              </w:rPr>
              <w:t xml:space="preserve">$30,300.00 (treinta mil trescientos pesos 00/100 </w:t>
            </w:r>
            <w:r w:rsidR="009828C6" w:rsidRPr="00831F51">
              <w:rPr>
                <w:rFonts w:ascii="Arial" w:hAnsi="Arial" w:cs="Arial"/>
                <w:color w:val="000000" w:themeColor="text1"/>
                <w:lang w:val="es-ES_tradnl"/>
              </w:rPr>
              <w:t>M</w:t>
            </w:r>
            <w:r w:rsidRPr="00831F51">
              <w:rPr>
                <w:rFonts w:ascii="Arial" w:hAnsi="Arial" w:cs="Arial"/>
                <w:color w:val="000000" w:themeColor="text1"/>
                <w:lang w:val="es-ES_tradnl"/>
              </w:rPr>
              <w:t>.</w:t>
            </w:r>
            <w:r w:rsidR="009828C6" w:rsidRPr="00831F51">
              <w:rPr>
                <w:rFonts w:ascii="Arial" w:hAnsi="Arial" w:cs="Arial"/>
                <w:color w:val="000000" w:themeColor="text1"/>
                <w:lang w:val="es-ES_tradnl"/>
              </w:rPr>
              <w:t>N</w:t>
            </w:r>
            <w:r w:rsidRPr="00831F51">
              <w:rPr>
                <w:rFonts w:ascii="Arial" w:hAnsi="Arial" w:cs="Arial"/>
                <w:color w:val="000000" w:themeColor="text1"/>
                <w:lang w:val="es-ES_tradnl"/>
              </w:rPr>
              <w:t>.) incluyendo impuesto, por promedio mensual.”</w:t>
            </w:r>
          </w:p>
        </w:tc>
      </w:tr>
    </w:tbl>
    <w:p w:rsidR="0007135C" w:rsidRPr="00831F51" w:rsidRDefault="0007135C" w:rsidP="0007135C">
      <w:pPr>
        <w:pStyle w:val="Normal1"/>
        <w:spacing w:before="240" w:after="120"/>
        <w:jc w:val="both"/>
        <w:rPr>
          <w:bCs/>
          <w:color w:val="000000" w:themeColor="text1"/>
        </w:rPr>
      </w:pPr>
      <w:r w:rsidRPr="00831F51">
        <w:rPr>
          <w:bCs/>
          <w:color w:val="000000" w:themeColor="text1"/>
        </w:rPr>
        <w:t xml:space="preserve">No habiendo más propuestas a debatir por parte de los Consejeros, el Secretario Técnico del Instituto, sometió </w:t>
      </w:r>
      <w:r w:rsidR="00005E2A" w:rsidRPr="00831F51">
        <w:rPr>
          <w:bCs/>
          <w:color w:val="000000" w:themeColor="text1"/>
        </w:rPr>
        <w:t>en</w:t>
      </w:r>
      <w:r w:rsidRPr="00831F51">
        <w:rPr>
          <w:bCs/>
          <w:color w:val="000000" w:themeColor="text1"/>
        </w:rPr>
        <w:t xml:space="preserve"> votación</w:t>
      </w:r>
      <w:r w:rsidR="00005E2A" w:rsidRPr="00831F51">
        <w:rPr>
          <w:bCs/>
          <w:color w:val="000000" w:themeColor="text1"/>
        </w:rPr>
        <w:t xml:space="preserve"> económica a consideración del Pleno, </w:t>
      </w:r>
      <w:r w:rsidRPr="00831F51">
        <w:rPr>
          <w:bCs/>
          <w:color w:val="000000" w:themeColor="text1"/>
        </w:rPr>
        <w:t xml:space="preserve">el proyecto final del Programa de Austeridad y Ahorro del Instituto de Justicia Alternativa </w:t>
      </w:r>
      <w:r w:rsidR="00005E2A" w:rsidRPr="00831F51">
        <w:rPr>
          <w:bCs/>
          <w:color w:val="000000" w:themeColor="text1"/>
        </w:rPr>
        <w:t>del Estado de Jalisco, a lo que por decisión</w:t>
      </w:r>
      <w:r w:rsidRPr="00831F51">
        <w:rPr>
          <w:bCs/>
          <w:color w:val="000000" w:themeColor="text1"/>
        </w:rPr>
        <w:t xml:space="preserve"> unánime </w:t>
      </w:r>
      <w:r w:rsidR="00005E2A" w:rsidRPr="00831F51">
        <w:rPr>
          <w:bCs/>
          <w:color w:val="000000" w:themeColor="text1"/>
        </w:rPr>
        <w:t xml:space="preserve">se emitió </w:t>
      </w:r>
      <w:r w:rsidRPr="00831F51">
        <w:rPr>
          <w:bCs/>
          <w:color w:val="000000" w:themeColor="text1"/>
        </w:rPr>
        <w:t>el siguiente acuerdo:</w:t>
      </w:r>
    </w:p>
    <w:p w:rsidR="0007135C" w:rsidRPr="00831F51" w:rsidRDefault="0007135C" w:rsidP="0007135C">
      <w:pPr>
        <w:pStyle w:val="Sinespaciado"/>
        <w:jc w:val="both"/>
        <w:rPr>
          <w:rFonts w:ascii="Arial" w:hAnsi="Arial" w:cs="Arial"/>
          <w:b/>
          <w:color w:val="000000" w:themeColor="text1"/>
          <w:lang w:val="es-MX"/>
        </w:rPr>
      </w:pPr>
    </w:p>
    <w:p w:rsidR="0007135C" w:rsidRPr="00831F51" w:rsidRDefault="0007135C" w:rsidP="0007135C">
      <w:pPr>
        <w:pStyle w:val="Sinespaciado"/>
        <w:jc w:val="both"/>
        <w:rPr>
          <w:rFonts w:ascii="Arial" w:hAnsi="Arial" w:cs="Arial"/>
          <w:b/>
          <w:color w:val="000000" w:themeColor="text1"/>
          <w:lang w:val="es-MX"/>
        </w:rPr>
      </w:pPr>
      <w:r w:rsidRPr="00831F51">
        <w:rPr>
          <w:rFonts w:ascii="Arial" w:hAnsi="Arial" w:cs="Arial"/>
          <w:b/>
          <w:color w:val="000000" w:themeColor="text1"/>
          <w:lang w:val="es-MX"/>
        </w:rPr>
        <w:t>EL CONSEJO DEL INSTITUTO DE JUSTICIA</w:t>
      </w:r>
      <w:r w:rsidR="003E3706" w:rsidRPr="00831F51">
        <w:rPr>
          <w:rFonts w:ascii="Arial" w:hAnsi="Arial" w:cs="Arial"/>
          <w:b/>
          <w:color w:val="000000" w:themeColor="text1"/>
          <w:lang w:val="es-MX"/>
        </w:rPr>
        <w:t xml:space="preserve"> ALTERNATIVA DEL ESTADO</w:t>
      </w:r>
      <w:r w:rsidR="007774C1" w:rsidRPr="00831F51">
        <w:rPr>
          <w:rFonts w:ascii="Arial" w:hAnsi="Arial" w:cs="Arial"/>
          <w:b/>
          <w:color w:val="000000" w:themeColor="text1"/>
          <w:lang w:val="es-MX"/>
        </w:rPr>
        <w:t>,</w:t>
      </w:r>
      <w:r w:rsidRPr="00831F51">
        <w:rPr>
          <w:rFonts w:ascii="Arial" w:hAnsi="Arial" w:cs="Arial"/>
          <w:b/>
          <w:color w:val="000000" w:themeColor="text1"/>
          <w:lang w:val="es-MX"/>
        </w:rPr>
        <w:t xml:space="preserve"> </w:t>
      </w:r>
      <w:r w:rsidR="007774C1" w:rsidRPr="00831F51">
        <w:rPr>
          <w:rFonts w:ascii="Arial" w:hAnsi="Arial" w:cs="Arial"/>
          <w:b/>
          <w:color w:val="000000" w:themeColor="text1"/>
          <w:lang w:val="es-MX"/>
        </w:rPr>
        <w:t xml:space="preserve">APRUEBA CON LAS MODIFICACIONES PLANTEADAS, </w:t>
      </w:r>
      <w:r w:rsidR="00A5069F" w:rsidRPr="00831F51">
        <w:rPr>
          <w:rFonts w:ascii="Arial" w:hAnsi="Arial" w:cs="Arial"/>
          <w:b/>
          <w:color w:val="000000" w:themeColor="text1"/>
          <w:lang w:val="es-MX"/>
        </w:rPr>
        <w:t xml:space="preserve">EL </w:t>
      </w:r>
      <w:r w:rsidRPr="00831F51">
        <w:rPr>
          <w:rFonts w:ascii="Arial" w:hAnsi="Arial" w:cs="Arial"/>
          <w:b/>
          <w:color w:val="000000" w:themeColor="text1"/>
          <w:lang w:val="es-MX"/>
        </w:rPr>
        <w:t xml:space="preserve">PROGRAMA DE </w:t>
      </w:r>
      <w:r w:rsidR="00005E2A" w:rsidRPr="00831F51">
        <w:rPr>
          <w:rFonts w:ascii="Arial" w:hAnsi="Arial" w:cs="Arial"/>
          <w:b/>
          <w:color w:val="000000" w:themeColor="text1"/>
          <w:lang w:val="es-MX"/>
        </w:rPr>
        <w:t>AUSTERIDAD Y AHORRO</w:t>
      </w:r>
      <w:r w:rsidRPr="00831F51">
        <w:rPr>
          <w:rFonts w:ascii="Arial" w:hAnsi="Arial" w:cs="Arial"/>
          <w:b/>
          <w:color w:val="000000" w:themeColor="text1"/>
          <w:lang w:val="es-MX"/>
        </w:rPr>
        <w:t xml:space="preserve"> DEL INSTITUTO DE JUSTICIA ALTERNATIVA DEL ESTADO DE JALISCO, AGREGUESE AL ACTA UN TANTO DEBIDAMENTE FIRMADO POR LOS CONSEJEROS.</w:t>
      </w:r>
    </w:p>
    <w:p w:rsidR="008F628E" w:rsidRPr="00831F51" w:rsidRDefault="008F628E" w:rsidP="005F2B02">
      <w:pPr>
        <w:pStyle w:val="Normal1"/>
        <w:spacing w:before="240" w:after="120"/>
        <w:jc w:val="both"/>
        <w:rPr>
          <w:b/>
          <w:bCs/>
          <w:color w:val="000000" w:themeColor="text1"/>
          <w:lang w:val="es-ES"/>
        </w:rPr>
      </w:pPr>
      <w:r w:rsidRPr="00831F51">
        <w:rPr>
          <w:b/>
          <w:bCs/>
          <w:color w:val="000000" w:themeColor="text1"/>
          <w:lang w:val="es-ES"/>
        </w:rPr>
        <w:t xml:space="preserve">VII. </w:t>
      </w:r>
      <w:r w:rsidRPr="00831F51">
        <w:rPr>
          <w:b/>
          <w:bCs/>
          <w:color w:val="000000" w:themeColor="text1"/>
          <w:lang w:val="es-ES"/>
        </w:rPr>
        <w:tab/>
        <w:t>PRESENTACIÓN Y EN SU CASO APROBACIÓN DEL TABULADOR DE VIÁTICOS DEL INSTITUTO DE JUSTICIA ALTERNATIVA.</w:t>
      </w:r>
    </w:p>
    <w:p w:rsidR="00005E2A" w:rsidRPr="00831F51" w:rsidRDefault="00005E2A" w:rsidP="00005E2A">
      <w:pPr>
        <w:pStyle w:val="Sinespaciado"/>
        <w:jc w:val="both"/>
        <w:rPr>
          <w:rFonts w:ascii="Arial" w:hAnsi="Arial" w:cs="Arial"/>
          <w:color w:val="000000" w:themeColor="text1"/>
          <w:lang w:val="es-MX"/>
        </w:rPr>
      </w:pPr>
      <w:r w:rsidRPr="00831F51">
        <w:rPr>
          <w:rFonts w:ascii="Arial" w:hAnsi="Arial" w:cs="Arial"/>
          <w:color w:val="000000" w:themeColor="text1"/>
          <w:lang w:val="es-MX"/>
        </w:rPr>
        <w:t xml:space="preserve">El Secretario Técnico del Instituto, </w:t>
      </w:r>
      <w:r w:rsidR="00A5069F" w:rsidRPr="00831F51">
        <w:rPr>
          <w:rFonts w:ascii="Arial" w:hAnsi="Arial" w:cs="Arial"/>
          <w:color w:val="000000" w:themeColor="text1"/>
          <w:lang w:val="es-MX"/>
        </w:rPr>
        <w:t>L</w:t>
      </w:r>
      <w:r w:rsidRPr="00831F51">
        <w:rPr>
          <w:rFonts w:ascii="Arial" w:hAnsi="Arial" w:cs="Arial"/>
          <w:color w:val="000000" w:themeColor="text1"/>
          <w:lang w:val="es-MX"/>
        </w:rPr>
        <w:t>icenciado Ignacio Alfonso Rejón Cervantes,</w:t>
      </w:r>
      <w:r w:rsidR="003E3706" w:rsidRPr="00831F51">
        <w:rPr>
          <w:rFonts w:ascii="Arial" w:hAnsi="Arial" w:cs="Arial"/>
          <w:color w:val="000000" w:themeColor="text1"/>
          <w:lang w:val="es-MX"/>
        </w:rPr>
        <w:t xml:space="preserve"> </w:t>
      </w:r>
      <w:r w:rsidRPr="00831F51">
        <w:rPr>
          <w:rFonts w:ascii="Arial" w:hAnsi="Arial" w:cs="Arial"/>
          <w:color w:val="000000" w:themeColor="text1"/>
          <w:lang w:val="es-MX"/>
        </w:rPr>
        <w:t>señaló que anexo a la convocatoria se envió a los Consejeros el proyecto de Tabulador de Viáticos del Instituto de Justicia Alternativa y que incluye las observaciones que previamente realiz</w:t>
      </w:r>
      <w:r w:rsidR="00A5069F" w:rsidRPr="00831F51">
        <w:rPr>
          <w:rFonts w:ascii="Arial" w:hAnsi="Arial" w:cs="Arial"/>
          <w:color w:val="000000" w:themeColor="text1"/>
          <w:lang w:val="es-MX"/>
        </w:rPr>
        <w:t>ó</w:t>
      </w:r>
      <w:r w:rsidRPr="00831F51">
        <w:rPr>
          <w:rFonts w:ascii="Arial" w:hAnsi="Arial" w:cs="Arial"/>
          <w:color w:val="000000" w:themeColor="text1"/>
          <w:lang w:val="es-MX"/>
        </w:rPr>
        <w:t xml:space="preserve"> la Consejera Martha Gloria Gómez Hernández, mismo que está a consideración del pleno para que se realicen las adecuaciones que consideren pertinentes.</w:t>
      </w:r>
    </w:p>
    <w:p w:rsidR="00005E2A" w:rsidRPr="00831F51" w:rsidRDefault="00005E2A" w:rsidP="00005E2A">
      <w:pPr>
        <w:pStyle w:val="Sinespaciado"/>
        <w:jc w:val="both"/>
        <w:rPr>
          <w:rFonts w:ascii="Arial" w:hAnsi="Arial" w:cs="Arial"/>
          <w:color w:val="000000" w:themeColor="text1"/>
          <w:lang w:val="es-MX"/>
        </w:rPr>
      </w:pPr>
    </w:p>
    <w:p w:rsidR="00005E2A" w:rsidRPr="00831F51" w:rsidRDefault="00005E2A" w:rsidP="00005E2A">
      <w:pPr>
        <w:pStyle w:val="Sinespaciado"/>
        <w:jc w:val="both"/>
        <w:rPr>
          <w:rFonts w:ascii="Arial" w:hAnsi="Arial" w:cs="Arial"/>
          <w:color w:val="000000" w:themeColor="text1"/>
          <w:lang w:val="es-MX"/>
        </w:rPr>
      </w:pPr>
      <w:r w:rsidRPr="00831F51">
        <w:rPr>
          <w:rFonts w:ascii="Arial" w:hAnsi="Arial" w:cs="Arial"/>
          <w:color w:val="000000" w:themeColor="text1"/>
          <w:lang w:val="es-MX"/>
        </w:rPr>
        <w:t>Por lo que los integrantes del Consejo proced</w:t>
      </w:r>
      <w:r w:rsidR="00AF5016" w:rsidRPr="00831F51">
        <w:rPr>
          <w:rFonts w:ascii="Arial" w:hAnsi="Arial" w:cs="Arial"/>
          <w:color w:val="000000" w:themeColor="text1"/>
          <w:lang w:val="es-MX"/>
        </w:rPr>
        <w:t>ieron a su revisión y realizaron</w:t>
      </w:r>
      <w:r w:rsidRPr="00831F51">
        <w:rPr>
          <w:rFonts w:ascii="Arial" w:hAnsi="Arial" w:cs="Arial"/>
          <w:color w:val="000000" w:themeColor="text1"/>
          <w:lang w:val="es-MX"/>
        </w:rPr>
        <w:t xml:space="preserve"> propuestas para mejorar el contenido, mismas que fueron objeto de debate y una vez </w:t>
      </w:r>
      <w:r w:rsidR="00AF5016" w:rsidRPr="00831F51">
        <w:rPr>
          <w:rFonts w:ascii="Arial" w:hAnsi="Arial" w:cs="Arial"/>
          <w:color w:val="000000" w:themeColor="text1"/>
          <w:lang w:val="es-MX"/>
        </w:rPr>
        <w:t>acordadas</w:t>
      </w:r>
      <w:r w:rsidRPr="00831F51">
        <w:rPr>
          <w:rFonts w:ascii="Arial" w:hAnsi="Arial" w:cs="Arial"/>
          <w:color w:val="000000" w:themeColor="text1"/>
          <w:lang w:val="es-MX"/>
        </w:rPr>
        <w:t xml:space="preserve"> se incluyeron las siguientes</w:t>
      </w:r>
      <w:r w:rsidR="00AF5016" w:rsidRPr="00831F51">
        <w:rPr>
          <w:rFonts w:ascii="Arial" w:hAnsi="Arial" w:cs="Arial"/>
          <w:color w:val="000000" w:themeColor="text1"/>
          <w:lang w:val="es-MX"/>
        </w:rPr>
        <w:t>:</w:t>
      </w:r>
      <w:r w:rsidRPr="00831F51">
        <w:rPr>
          <w:rFonts w:ascii="Arial" w:hAnsi="Arial" w:cs="Arial"/>
          <w:color w:val="000000" w:themeColor="text1"/>
          <w:lang w:val="es-MX"/>
        </w:rPr>
        <w:t xml:space="preserve"> </w:t>
      </w:r>
    </w:p>
    <w:p w:rsidR="008F628E" w:rsidRPr="00831F51" w:rsidRDefault="003119A4" w:rsidP="005F2B02">
      <w:pPr>
        <w:pStyle w:val="Normal1"/>
        <w:spacing w:before="240" w:after="120"/>
        <w:jc w:val="both"/>
        <w:rPr>
          <w:bCs/>
          <w:color w:val="000000" w:themeColor="text1"/>
        </w:rPr>
      </w:pPr>
      <w:r w:rsidRPr="00831F51">
        <w:rPr>
          <w:bCs/>
          <w:color w:val="000000" w:themeColor="text1"/>
        </w:rPr>
        <w:lastRenderedPageBreak/>
        <w:t>Revisado el tabulador de viáticos</w:t>
      </w:r>
      <w:r w:rsidR="003E3706" w:rsidRPr="00831F51">
        <w:rPr>
          <w:bCs/>
          <w:color w:val="000000" w:themeColor="text1"/>
        </w:rPr>
        <w:t>,</w:t>
      </w:r>
      <w:r w:rsidRPr="00831F51">
        <w:rPr>
          <w:bCs/>
          <w:color w:val="000000" w:themeColor="text1"/>
        </w:rPr>
        <w:t xml:space="preserve"> se determinó que se deberá de insertar en sus anexos 04 cuatro y 05 cinco</w:t>
      </w:r>
      <w:r w:rsidR="003E3706" w:rsidRPr="00831F51">
        <w:rPr>
          <w:bCs/>
          <w:color w:val="000000" w:themeColor="text1"/>
        </w:rPr>
        <w:t>,</w:t>
      </w:r>
      <w:r w:rsidRPr="00831F51">
        <w:rPr>
          <w:bCs/>
          <w:color w:val="000000" w:themeColor="text1"/>
        </w:rPr>
        <w:t xml:space="preserve"> que “las </w:t>
      </w:r>
      <w:r w:rsidR="00153823" w:rsidRPr="00831F51">
        <w:rPr>
          <w:bCs/>
          <w:color w:val="000000" w:themeColor="text1"/>
        </w:rPr>
        <w:t>cantidades ahí contenidas serán las mínimas y no rebasaran el tope que establece el artículo 7 del Reglamento de Austeridad y Ahorro del Instituto de Justicia Alternativa del Estado.”</w:t>
      </w:r>
    </w:p>
    <w:p w:rsidR="00153823" w:rsidRPr="00831F51" w:rsidRDefault="00153823" w:rsidP="00153823">
      <w:pPr>
        <w:pStyle w:val="Normal1"/>
        <w:spacing w:before="240" w:after="120"/>
        <w:jc w:val="both"/>
        <w:rPr>
          <w:bCs/>
          <w:color w:val="000000" w:themeColor="text1"/>
        </w:rPr>
      </w:pPr>
      <w:r w:rsidRPr="00831F51">
        <w:rPr>
          <w:bCs/>
          <w:color w:val="000000" w:themeColor="text1"/>
        </w:rPr>
        <w:t xml:space="preserve">No habiendo más propuestas a debatir por parte de los Consejeros, el Licenciado Ignacio Alfonso Rejón Cervantes, Secretario Técnico del Instituto, sometió </w:t>
      </w:r>
      <w:r w:rsidR="00AF5016" w:rsidRPr="00831F51">
        <w:rPr>
          <w:bCs/>
          <w:color w:val="000000" w:themeColor="text1"/>
        </w:rPr>
        <w:t>a</w:t>
      </w:r>
      <w:r w:rsidRPr="00831F51">
        <w:rPr>
          <w:bCs/>
          <w:color w:val="000000" w:themeColor="text1"/>
        </w:rPr>
        <w:t xml:space="preserve"> votación del Pleno, el proyecto final del </w:t>
      </w:r>
      <w:r w:rsidR="00851495" w:rsidRPr="00831F51">
        <w:rPr>
          <w:bCs/>
          <w:color w:val="000000" w:themeColor="text1"/>
        </w:rPr>
        <w:t xml:space="preserve">Tabulador de Viáticos </w:t>
      </w:r>
      <w:r w:rsidRPr="00831F51">
        <w:rPr>
          <w:bCs/>
          <w:color w:val="000000" w:themeColor="text1"/>
        </w:rPr>
        <w:t xml:space="preserve">del Instituto de Justicia Alternativa del Estado de Jalisco, a lo que </w:t>
      </w:r>
      <w:r w:rsidR="00AF5016" w:rsidRPr="00831F51">
        <w:rPr>
          <w:bCs/>
          <w:color w:val="000000" w:themeColor="text1"/>
        </w:rPr>
        <w:t xml:space="preserve">en votación económica y </w:t>
      </w:r>
      <w:r w:rsidRPr="00831F51">
        <w:rPr>
          <w:bCs/>
          <w:color w:val="000000" w:themeColor="text1"/>
        </w:rPr>
        <w:t>por decisión unánime se emitió el siguiente acuerdo:</w:t>
      </w:r>
    </w:p>
    <w:p w:rsidR="00153823" w:rsidRPr="00831F51" w:rsidRDefault="00153823" w:rsidP="00153823">
      <w:pPr>
        <w:pStyle w:val="Sinespaciado"/>
        <w:jc w:val="both"/>
        <w:rPr>
          <w:rFonts w:ascii="Arial" w:hAnsi="Arial" w:cs="Arial"/>
          <w:b/>
          <w:color w:val="000000" w:themeColor="text1"/>
          <w:lang w:val="es-MX"/>
        </w:rPr>
      </w:pPr>
    </w:p>
    <w:p w:rsidR="00153823" w:rsidRPr="00831F51" w:rsidRDefault="00153823" w:rsidP="00153823">
      <w:pPr>
        <w:pStyle w:val="Sinespaciado"/>
        <w:jc w:val="both"/>
        <w:rPr>
          <w:rFonts w:ascii="Arial" w:hAnsi="Arial" w:cs="Arial"/>
          <w:b/>
          <w:color w:val="000000" w:themeColor="text1"/>
          <w:lang w:val="es-MX"/>
        </w:rPr>
      </w:pPr>
      <w:r w:rsidRPr="00831F51">
        <w:rPr>
          <w:rFonts w:ascii="Arial" w:hAnsi="Arial" w:cs="Arial"/>
          <w:b/>
          <w:color w:val="000000" w:themeColor="text1"/>
          <w:lang w:val="es-MX"/>
        </w:rPr>
        <w:t xml:space="preserve">SE APRUEBA CON LAS MODIFICACIONES </w:t>
      </w:r>
      <w:r w:rsidR="00FB337D" w:rsidRPr="00831F51">
        <w:rPr>
          <w:rFonts w:ascii="Arial" w:hAnsi="Arial" w:cs="Arial"/>
          <w:b/>
          <w:color w:val="000000" w:themeColor="text1"/>
          <w:lang w:val="es-MX"/>
        </w:rPr>
        <w:t>PROPUESTAS</w:t>
      </w:r>
      <w:r w:rsidRPr="00831F51">
        <w:rPr>
          <w:rFonts w:ascii="Arial" w:hAnsi="Arial" w:cs="Arial"/>
          <w:b/>
          <w:color w:val="000000" w:themeColor="text1"/>
          <w:lang w:val="es-MX"/>
        </w:rPr>
        <w:t xml:space="preserve">  POR </w:t>
      </w:r>
      <w:r w:rsidR="00AF5016" w:rsidRPr="00831F51">
        <w:rPr>
          <w:rFonts w:ascii="Arial" w:hAnsi="Arial" w:cs="Arial"/>
          <w:b/>
          <w:color w:val="000000" w:themeColor="text1"/>
          <w:lang w:val="es-MX"/>
        </w:rPr>
        <w:t>LOS CONSEJEROS</w:t>
      </w:r>
      <w:r w:rsidR="00FB337D" w:rsidRPr="00831F51">
        <w:rPr>
          <w:rFonts w:ascii="Arial" w:hAnsi="Arial" w:cs="Arial"/>
          <w:b/>
          <w:color w:val="000000" w:themeColor="text1"/>
          <w:lang w:val="es-MX"/>
        </w:rPr>
        <w:t xml:space="preserve">, </w:t>
      </w:r>
      <w:r w:rsidRPr="00831F51">
        <w:rPr>
          <w:rFonts w:ascii="Arial" w:hAnsi="Arial" w:cs="Arial"/>
          <w:b/>
          <w:color w:val="000000" w:themeColor="text1"/>
          <w:lang w:val="es-MX"/>
        </w:rPr>
        <w:t>EL TABULADOR DE VIATICOS DEL INSTITUTO DE JUSTICIA ALTERNATIVA DEL ESTADO DE JALISCO, AGREGUESE AL ACTA DE LA SESION, UN TANTO DEBIDAMENTE FIRMADO POR LOS CONSEJEROS.</w:t>
      </w:r>
    </w:p>
    <w:p w:rsidR="008F628E" w:rsidRPr="00831F51" w:rsidRDefault="008F628E" w:rsidP="005F2B02">
      <w:pPr>
        <w:pStyle w:val="Normal1"/>
        <w:spacing w:before="240" w:after="120"/>
        <w:jc w:val="both"/>
        <w:rPr>
          <w:b/>
          <w:bCs/>
          <w:color w:val="000000" w:themeColor="text1"/>
          <w:lang w:val="es-ES"/>
        </w:rPr>
      </w:pPr>
      <w:r w:rsidRPr="00831F51">
        <w:rPr>
          <w:b/>
          <w:bCs/>
          <w:color w:val="000000" w:themeColor="text1"/>
          <w:lang w:val="es-ES"/>
        </w:rPr>
        <w:t xml:space="preserve">VIII. </w:t>
      </w:r>
      <w:r w:rsidRPr="00831F51">
        <w:rPr>
          <w:b/>
          <w:bCs/>
          <w:color w:val="000000" w:themeColor="text1"/>
          <w:lang w:val="es-ES"/>
        </w:rPr>
        <w:tab/>
        <w:t>APROBACIÓN DE UNA PLAZA DE ANALISTA ADMINISTRATIVO “B”.</w:t>
      </w:r>
    </w:p>
    <w:p w:rsidR="00153823" w:rsidRPr="00831F51" w:rsidRDefault="00405B57" w:rsidP="00153823">
      <w:pPr>
        <w:pStyle w:val="Normal1"/>
        <w:spacing w:before="240" w:after="120"/>
        <w:jc w:val="both"/>
        <w:rPr>
          <w:bCs/>
          <w:color w:val="000000" w:themeColor="text1"/>
        </w:rPr>
      </w:pPr>
      <w:r w:rsidRPr="00831F51">
        <w:rPr>
          <w:bCs/>
          <w:color w:val="000000" w:themeColor="text1"/>
        </w:rPr>
        <w:t>E</w:t>
      </w:r>
      <w:r w:rsidR="00153823" w:rsidRPr="00831F51">
        <w:rPr>
          <w:bCs/>
          <w:color w:val="000000" w:themeColor="text1"/>
        </w:rPr>
        <w:t>l Licenciado Ignacio Alfonso Rejón Cervantes, Secretario Técnico del Instituto</w:t>
      </w:r>
      <w:r w:rsidRPr="00831F51">
        <w:rPr>
          <w:bCs/>
          <w:color w:val="000000" w:themeColor="text1"/>
        </w:rPr>
        <w:t xml:space="preserve"> de Justicia Alternativa del Estado</w:t>
      </w:r>
      <w:r w:rsidR="00153823" w:rsidRPr="00831F51">
        <w:rPr>
          <w:bCs/>
          <w:color w:val="000000" w:themeColor="text1"/>
        </w:rPr>
        <w:t xml:space="preserve">, </w:t>
      </w:r>
      <w:r w:rsidRPr="00831F51">
        <w:rPr>
          <w:bCs/>
          <w:color w:val="000000" w:themeColor="text1"/>
        </w:rPr>
        <w:t xml:space="preserve">recuerda que en la Décimo Segunda Sesión </w:t>
      </w:r>
      <w:r w:rsidR="007C1CD0" w:rsidRPr="00831F51">
        <w:rPr>
          <w:bCs/>
          <w:color w:val="000000" w:themeColor="text1"/>
        </w:rPr>
        <w:t>Extrao</w:t>
      </w:r>
      <w:r w:rsidRPr="00831F51">
        <w:rPr>
          <w:bCs/>
          <w:color w:val="000000" w:themeColor="text1"/>
        </w:rPr>
        <w:t xml:space="preserve">rdinaria de este Consejo, se aprobó la </w:t>
      </w:r>
      <w:r w:rsidR="007C1CD0" w:rsidRPr="00831F51">
        <w:rPr>
          <w:bCs/>
          <w:color w:val="000000" w:themeColor="text1"/>
        </w:rPr>
        <w:t>contratación</w:t>
      </w:r>
      <w:r w:rsidRPr="00831F51">
        <w:rPr>
          <w:bCs/>
          <w:color w:val="000000" w:themeColor="text1"/>
        </w:rPr>
        <w:t xml:space="preserve"> de cinco validadores “b” y dos analistas administrativos “b”, quedando pendientes de</w:t>
      </w:r>
      <w:r w:rsidR="007C1CD0" w:rsidRPr="00831F51">
        <w:rPr>
          <w:bCs/>
          <w:color w:val="000000" w:themeColor="text1"/>
        </w:rPr>
        <w:t xml:space="preserve"> aprobar la contratación  del coordinador de </w:t>
      </w:r>
      <w:r w:rsidR="00990ACC" w:rsidRPr="00831F51">
        <w:rPr>
          <w:bCs/>
          <w:color w:val="000000" w:themeColor="text1"/>
        </w:rPr>
        <w:t>S</w:t>
      </w:r>
      <w:r w:rsidR="007C1CD0" w:rsidRPr="00831F51">
        <w:rPr>
          <w:bCs/>
          <w:color w:val="000000" w:themeColor="text1"/>
        </w:rPr>
        <w:t xml:space="preserve">edes </w:t>
      </w:r>
      <w:r w:rsidR="00990ACC" w:rsidRPr="00831F51">
        <w:rPr>
          <w:bCs/>
          <w:color w:val="000000" w:themeColor="text1"/>
        </w:rPr>
        <w:t>R</w:t>
      </w:r>
      <w:r w:rsidR="007C1CD0" w:rsidRPr="00831F51">
        <w:rPr>
          <w:bCs/>
          <w:color w:val="000000" w:themeColor="text1"/>
        </w:rPr>
        <w:t>egionales y de un analista administrativo</w:t>
      </w:r>
      <w:r w:rsidR="00086B08" w:rsidRPr="00831F51">
        <w:rPr>
          <w:bCs/>
          <w:color w:val="000000" w:themeColor="text1"/>
        </w:rPr>
        <w:t xml:space="preserve"> “b”</w:t>
      </w:r>
      <w:r w:rsidR="007C1CD0" w:rsidRPr="00831F51">
        <w:rPr>
          <w:bCs/>
          <w:color w:val="000000" w:themeColor="text1"/>
        </w:rPr>
        <w:t>, esta última</w:t>
      </w:r>
      <w:r w:rsidR="00AF5016" w:rsidRPr="00831F51">
        <w:rPr>
          <w:bCs/>
          <w:color w:val="000000" w:themeColor="text1"/>
        </w:rPr>
        <w:t xml:space="preserve"> plaza,</w:t>
      </w:r>
      <w:r w:rsidR="007C1CD0" w:rsidRPr="00831F51">
        <w:rPr>
          <w:bCs/>
          <w:color w:val="000000" w:themeColor="text1"/>
        </w:rPr>
        <w:t xml:space="preserve"> se </w:t>
      </w:r>
      <w:r w:rsidR="00D75A91" w:rsidRPr="00831F51">
        <w:rPr>
          <w:bCs/>
          <w:color w:val="000000" w:themeColor="text1"/>
        </w:rPr>
        <w:t xml:space="preserve">requiere actualmente y tomando en consideración que </w:t>
      </w:r>
      <w:r w:rsidR="005D3070" w:rsidRPr="00831F51">
        <w:rPr>
          <w:bCs/>
          <w:color w:val="000000" w:themeColor="text1"/>
        </w:rPr>
        <w:t>existen recursos</w:t>
      </w:r>
      <w:r w:rsidR="00D75A91" w:rsidRPr="00831F51">
        <w:rPr>
          <w:bCs/>
          <w:color w:val="000000" w:themeColor="text1"/>
        </w:rPr>
        <w:t xml:space="preserve"> </w:t>
      </w:r>
      <w:r w:rsidR="005D3070" w:rsidRPr="00831F51">
        <w:rPr>
          <w:bCs/>
          <w:color w:val="000000" w:themeColor="text1"/>
        </w:rPr>
        <w:t>disponibles de ahorros</w:t>
      </w:r>
      <w:r w:rsidR="00D75A91" w:rsidRPr="00831F51">
        <w:rPr>
          <w:bCs/>
          <w:color w:val="000000" w:themeColor="text1"/>
        </w:rPr>
        <w:t xml:space="preserve">, </w:t>
      </w:r>
      <w:r w:rsidR="00AF5016" w:rsidRPr="00831F51">
        <w:rPr>
          <w:bCs/>
          <w:color w:val="000000" w:themeColor="text1"/>
        </w:rPr>
        <w:t xml:space="preserve">se </w:t>
      </w:r>
      <w:r w:rsidR="00D75A91" w:rsidRPr="00831F51">
        <w:rPr>
          <w:bCs/>
          <w:color w:val="000000" w:themeColor="text1"/>
        </w:rPr>
        <w:t xml:space="preserve">procede a consultar </w:t>
      </w:r>
      <w:r w:rsidR="007C1CD0" w:rsidRPr="00831F51">
        <w:rPr>
          <w:bCs/>
          <w:color w:val="000000" w:themeColor="text1"/>
        </w:rPr>
        <w:t>a los Consejeros, si aprueban la contratación de un analista administrativo “b”</w:t>
      </w:r>
      <w:r w:rsidR="00D75A91" w:rsidRPr="00831F51">
        <w:rPr>
          <w:bCs/>
          <w:color w:val="000000" w:themeColor="text1"/>
        </w:rPr>
        <w:t>, a lo que</w:t>
      </w:r>
      <w:r w:rsidR="00AF5016" w:rsidRPr="00831F51">
        <w:rPr>
          <w:bCs/>
          <w:color w:val="000000" w:themeColor="text1"/>
        </w:rPr>
        <w:t xml:space="preserve"> en votación económica </w:t>
      </w:r>
      <w:r w:rsidR="00D75A91" w:rsidRPr="00831F51">
        <w:rPr>
          <w:bCs/>
          <w:color w:val="000000" w:themeColor="text1"/>
        </w:rPr>
        <w:t>se respondió en forma unánime a favor, emitiendo el siguiente acuerdo:</w:t>
      </w:r>
    </w:p>
    <w:p w:rsidR="00D75A91" w:rsidRPr="00831F51" w:rsidRDefault="00D75A91" w:rsidP="00153823">
      <w:pPr>
        <w:pStyle w:val="Normal1"/>
        <w:spacing w:before="240" w:after="120"/>
        <w:jc w:val="both"/>
        <w:rPr>
          <w:b/>
          <w:bCs/>
          <w:color w:val="000000" w:themeColor="text1"/>
        </w:rPr>
      </w:pPr>
      <w:r w:rsidRPr="00831F51">
        <w:rPr>
          <w:b/>
          <w:bCs/>
          <w:color w:val="000000" w:themeColor="text1"/>
        </w:rPr>
        <w:t xml:space="preserve">SE APRUEBA LA </w:t>
      </w:r>
      <w:r w:rsidR="002B171E" w:rsidRPr="00831F51">
        <w:rPr>
          <w:b/>
          <w:bCs/>
          <w:color w:val="000000" w:themeColor="text1"/>
        </w:rPr>
        <w:t xml:space="preserve">CREACION DE LA PLAZA </w:t>
      </w:r>
      <w:r w:rsidRPr="00831F51">
        <w:rPr>
          <w:b/>
          <w:bCs/>
          <w:color w:val="000000" w:themeColor="text1"/>
        </w:rPr>
        <w:t>DE UN ANALISTA ADMINISTRATIVO “B”</w:t>
      </w:r>
      <w:r w:rsidR="00632FBB" w:rsidRPr="00831F51">
        <w:rPr>
          <w:b/>
          <w:bCs/>
          <w:color w:val="000000" w:themeColor="text1"/>
        </w:rPr>
        <w:t>,</w:t>
      </w:r>
      <w:r w:rsidRPr="00831F51">
        <w:rPr>
          <w:b/>
          <w:bCs/>
          <w:color w:val="000000" w:themeColor="text1"/>
        </w:rPr>
        <w:t xml:space="preserve"> CON CARGO A LA PARTIDA 1000 MIL DEL PRESUPUESTO DE EGRESOS, QUE PRESTARA SUS SERVICIOS EN LAS OFICINAS CENTRALES DEL INSTITUTO DE JUSTICIA ALTERNATIVA DEL ESTADO.</w:t>
      </w:r>
    </w:p>
    <w:p w:rsidR="008F628E" w:rsidRPr="00831F51" w:rsidRDefault="008F628E" w:rsidP="005F2B02">
      <w:pPr>
        <w:pStyle w:val="Normal1"/>
        <w:spacing w:before="240" w:after="120"/>
        <w:ind w:left="705" w:hanging="705"/>
        <w:jc w:val="both"/>
        <w:rPr>
          <w:b/>
          <w:bCs/>
          <w:color w:val="000000" w:themeColor="text1"/>
          <w:lang w:val="es-ES"/>
        </w:rPr>
      </w:pPr>
      <w:r w:rsidRPr="00831F51">
        <w:rPr>
          <w:b/>
          <w:bCs/>
          <w:color w:val="000000" w:themeColor="text1"/>
          <w:lang w:val="es-ES"/>
        </w:rPr>
        <w:t xml:space="preserve">IX. </w:t>
      </w:r>
      <w:r w:rsidRPr="00831F51">
        <w:rPr>
          <w:b/>
          <w:bCs/>
          <w:color w:val="000000" w:themeColor="text1"/>
          <w:lang w:val="es-ES"/>
        </w:rPr>
        <w:tab/>
        <w:t xml:space="preserve">PROYECTO DE REGULARIZACIÓN LABORAL DEL PERSONAL DE LAS SEDES REGIONALES DEL INSTITUTO. </w:t>
      </w:r>
    </w:p>
    <w:p w:rsidR="009154C7" w:rsidRPr="00831F51" w:rsidRDefault="00D75A91" w:rsidP="00D75A91">
      <w:pPr>
        <w:pStyle w:val="Normal1"/>
        <w:spacing w:before="240" w:after="120"/>
        <w:jc w:val="both"/>
        <w:rPr>
          <w:bCs/>
          <w:color w:val="000000" w:themeColor="text1"/>
        </w:rPr>
      </w:pPr>
      <w:r w:rsidRPr="00831F51">
        <w:rPr>
          <w:bCs/>
          <w:color w:val="000000" w:themeColor="text1"/>
        </w:rPr>
        <w:t>El Secretario Técnico explica</w:t>
      </w:r>
      <w:r w:rsidR="00632FBB" w:rsidRPr="00831F51">
        <w:rPr>
          <w:bCs/>
          <w:color w:val="000000" w:themeColor="text1"/>
        </w:rPr>
        <w:t>,</w:t>
      </w:r>
      <w:r w:rsidRPr="00831F51">
        <w:rPr>
          <w:bCs/>
          <w:color w:val="000000" w:themeColor="text1"/>
        </w:rPr>
        <w:t xml:space="preserve"> que el personal</w:t>
      </w:r>
      <w:r w:rsidR="00F71111" w:rsidRPr="00831F51">
        <w:rPr>
          <w:bCs/>
          <w:color w:val="000000" w:themeColor="text1"/>
        </w:rPr>
        <w:t xml:space="preserve"> </w:t>
      </w:r>
      <w:r w:rsidRPr="00831F51">
        <w:rPr>
          <w:bCs/>
          <w:color w:val="000000" w:themeColor="text1"/>
        </w:rPr>
        <w:t>de las Sedes Regionales del Instituto está contratado bajo el régimen de honorarios asimilados a salarios</w:t>
      </w:r>
      <w:r w:rsidR="00F71111" w:rsidRPr="00831F51">
        <w:rPr>
          <w:bCs/>
          <w:color w:val="000000" w:themeColor="text1"/>
        </w:rPr>
        <w:t xml:space="preserve"> y</w:t>
      </w:r>
      <w:r w:rsidRPr="00831F51">
        <w:rPr>
          <w:bCs/>
          <w:color w:val="000000" w:themeColor="text1"/>
        </w:rPr>
        <w:t xml:space="preserve"> que se ha hecho un estudio </w:t>
      </w:r>
      <w:r w:rsidR="009154C7" w:rsidRPr="00831F51">
        <w:rPr>
          <w:bCs/>
          <w:color w:val="000000" w:themeColor="text1"/>
        </w:rPr>
        <w:t xml:space="preserve">al respecto, resultando que </w:t>
      </w:r>
      <w:r w:rsidR="00F71111" w:rsidRPr="00831F51">
        <w:rPr>
          <w:bCs/>
          <w:color w:val="000000" w:themeColor="text1"/>
        </w:rPr>
        <w:t>del sobrante de los ejercicios anteriores se alcanza a cubrir sus prestaciones</w:t>
      </w:r>
      <w:r w:rsidR="00754489" w:rsidRPr="00831F51">
        <w:rPr>
          <w:bCs/>
          <w:color w:val="000000" w:themeColor="text1"/>
        </w:rPr>
        <w:t>,</w:t>
      </w:r>
      <w:r w:rsidR="00F71111" w:rsidRPr="00831F51">
        <w:rPr>
          <w:bCs/>
          <w:color w:val="000000" w:themeColor="text1"/>
        </w:rPr>
        <w:t xml:space="preserve"> así como del personal de nuevo ingreso y </w:t>
      </w:r>
      <w:r w:rsidR="009154C7" w:rsidRPr="00831F51">
        <w:rPr>
          <w:bCs/>
          <w:color w:val="000000" w:themeColor="text1"/>
        </w:rPr>
        <w:t xml:space="preserve">por seguridad jurídica </w:t>
      </w:r>
      <w:r w:rsidR="00A9527C" w:rsidRPr="00831F51">
        <w:rPr>
          <w:bCs/>
          <w:color w:val="000000" w:themeColor="text1"/>
        </w:rPr>
        <w:t>es</w:t>
      </w:r>
      <w:r w:rsidR="009154C7" w:rsidRPr="00831F51">
        <w:rPr>
          <w:bCs/>
          <w:color w:val="000000" w:themeColor="text1"/>
        </w:rPr>
        <w:t xml:space="preserve"> conveniente otorgarles los nombramientos </w:t>
      </w:r>
      <w:r w:rsidR="009154C7" w:rsidRPr="00831F51">
        <w:rPr>
          <w:bCs/>
          <w:color w:val="000000" w:themeColor="text1"/>
        </w:rPr>
        <w:lastRenderedPageBreak/>
        <w:t xml:space="preserve">acordes a la función que realizan, </w:t>
      </w:r>
      <w:r w:rsidRPr="00831F51">
        <w:rPr>
          <w:bCs/>
          <w:color w:val="000000" w:themeColor="text1"/>
        </w:rPr>
        <w:t xml:space="preserve"> </w:t>
      </w:r>
      <w:r w:rsidR="009154C7" w:rsidRPr="00831F51">
        <w:rPr>
          <w:bCs/>
          <w:color w:val="000000" w:themeColor="text1"/>
        </w:rPr>
        <w:t>por lo que en votación económica, pregunta a los integrantes del Consejo si aprueban la regularizaci</w:t>
      </w:r>
      <w:r w:rsidR="00990ACC" w:rsidRPr="00831F51">
        <w:rPr>
          <w:bCs/>
          <w:color w:val="000000" w:themeColor="text1"/>
        </w:rPr>
        <w:t>ón laboral del personal de las S</w:t>
      </w:r>
      <w:r w:rsidR="009154C7" w:rsidRPr="00831F51">
        <w:rPr>
          <w:bCs/>
          <w:color w:val="000000" w:themeColor="text1"/>
        </w:rPr>
        <w:t xml:space="preserve">edes </w:t>
      </w:r>
      <w:r w:rsidR="00990ACC" w:rsidRPr="00831F51">
        <w:rPr>
          <w:bCs/>
          <w:color w:val="000000" w:themeColor="text1"/>
        </w:rPr>
        <w:t>R</w:t>
      </w:r>
      <w:r w:rsidR="009154C7" w:rsidRPr="00831F51">
        <w:rPr>
          <w:bCs/>
          <w:color w:val="000000" w:themeColor="text1"/>
        </w:rPr>
        <w:t>egionales del Instituto, votando unánimemente a favor por lo que emitieron el siguiente acuerdo:</w:t>
      </w:r>
    </w:p>
    <w:p w:rsidR="009154C7" w:rsidRPr="00831F51" w:rsidRDefault="009154C7" w:rsidP="00D75A91">
      <w:pPr>
        <w:pStyle w:val="Normal1"/>
        <w:spacing w:before="240" w:after="120"/>
        <w:jc w:val="both"/>
        <w:rPr>
          <w:b/>
          <w:bCs/>
          <w:color w:val="000000" w:themeColor="text1"/>
        </w:rPr>
      </w:pPr>
      <w:r w:rsidRPr="00831F51">
        <w:rPr>
          <w:b/>
          <w:bCs/>
          <w:color w:val="000000" w:themeColor="text1"/>
        </w:rPr>
        <w:t>SE APRUEBA EL OTORGAMIENTO DE NOMBRAMIENTOS</w:t>
      </w:r>
      <w:r w:rsidR="009609B2" w:rsidRPr="00831F51">
        <w:rPr>
          <w:b/>
          <w:bCs/>
          <w:color w:val="000000" w:themeColor="text1"/>
        </w:rPr>
        <w:t>,</w:t>
      </w:r>
      <w:r w:rsidRPr="00831F51">
        <w:rPr>
          <w:b/>
          <w:bCs/>
          <w:color w:val="000000" w:themeColor="text1"/>
        </w:rPr>
        <w:t xml:space="preserve"> A TODO EL PERSONAL ADSCRITO A LAS SEDES REGIONALES DEL INSTITUTO DE JUSTICIA ALTERNATIVA DEL ESTADO DE JALISCO</w:t>
      </w:r>
      <w:r w:rsidR="00712B17" w:rsidRPr="00831F51">
        <w:rPr>
          <w:b/>
          <w:bCs/>
          <w:color w:val="000000" w:themeColor="text1"/>
        </w:rPr>
        <w:t>, QUE ESTE CONTRATADO BAJO LA MODALIDAD DE SERVICIOS PROFESIONALES POR EL RÉGIMEN DE HONORARIOS ASIMILADOS A SALARIOS</w:t>
      </w:r>
      <w:r w:rsidR="00F71111" w:rsidRPr="00831F51">
        <w:rPr>
          <w:b/>
          <w:bCs/>
          <w:color w:val="000000" w:themeColor="text1"/>
        </w:rPr>
        <w:t xml:space="preserve"> ASI COMO A LOS DE NUEVO INGRESO</w:t>
      </w:r>
      <w:r w:rsidRPr="00831F51">
        <w:rPr>
          <w:b/>
          <w:bCs/>
          <w:color w:val="000000" w:themeColor="text1"/>
        </w:rPr>
        <w:t>.</w:t>
      </w:r>
    </w:p>
    <w:p w:rsidR="008F628E" w:rsidRPr="00831F51" w:rsidRDefault="008F628E" w:rsidP="005F2B02">
      <w:pPr>
        <w:pStyle w:val="Normal1"/>
        <w:spacing w:before="240" w:after="120"/>
        <w:ind w:left="705" w:hanging="705"/>
        <w:jc w:val="both"/>
        <w:rPr>
          <w:b/>
          <w:bCs/>
          <w:color w:val="000000" w:themeColor="text1"/>
          <w:lang w:val="es-ES"/>
        </w:rPr>
      </w:pPr>
      <w:r w:rsidRPr="00831F51">
        <w:rPr>
          <w:b/>
          <w:bCs/>
          <w:color w:val="000000" w:themeColor="text1"/>
          <w:lang w:val="es-ES"/>
        </w:rPr>
        <w:t xml:space="preserve">X. </w:t>
      </w:r>
      <w:r w:rsidRPr="00831F51">
        <w:rPr>
          <w:b/>
          <w:bCs/>
          <w:color w:val="000000" w:themeColor="text1"/>
          <w:lang w:val="es-ES"/>
        </w:rPr>
        <w:tab/>
        <w:t>PROPUESTA DE AMPLIACIÓN DE LA PARTIDA PRESUPUESTAL NÚMERO 1521, “INDEMNIZACIONES POR SEPARACIÓN”.</w:t>
      </w:r>
    </w:p>
    <w:p w:rsidR="008F3BFE" w:rsidRPr="00831F51" w:rsidRDefault="00F71111" w:rsidP="00F71111">
      <w:pPr>
        <w:pStyle w:val="Sinespaciado"/>
        <w:jc w:val="both"/>
        <w:rPr>
          <w:rFonts w:ascii="Arial" w:hAnsi="Arial" w:cs="Arial"/>
          <w:color w:val="000000" w:themeColor="text1"/>
        </w:rPr>
      </w:pPr>
      <w:r w:rsidRPr="00831F51">
        <w:rPr>
          <w:rFonts w:ascii="Arial" w:hAnsi="Arial" w:cs="Arial"/>
          <w:color w:val="000000" w:themeColor="text1"/>
        </w:rPr>
        <w:t xml:space="preserve">El Secretario Técnico, expone que previamente se aprobó por éste Consejo una partida de $200,000.00 (doscientos mil pesos 00/100 M.N.), </w:t>
      </w:r>
      <w:r w:rsidR="00632FBB" w:rsidRPr="00831F51">
        <w:rPr>
          <w:rFonts w:ascii="Arial" w:hAnsi="Arial" w:cs="Arial"/>
          <w:color w:val="000000" w:themeColor="text1"/>
        </w:rPr>
        <w:t>a</w:t>
      </w:r>
      <w:r w:rsidRPr="00831F51">
        <w:rPr>
          <w:rFonts w:ascii="Arial" w:hAnsi="Arial" w:cs="Arial"/>
          <w:color w:val="000000" w:themeColor="text1"/>
        </w:rPr>
        <w:t>hora se propone que la partida se incremente en $5</w:t>
      </w:r>
      <w:r w:rsidR="008F3BFE" w:rsidRPr="00831F51">
        <w:rPr>
          <w:rFonts w:ascii="Arial" w:hAnsi="Arial" w:cs="Arial"/>
          <w:color w:val="000000" w:themeColor="text1"/>
        </w:rPr>
        <w:t>0</w:t>
      </w:r>
      <w:r w:rsidRPr="00831F51">
        <w:rPr>
          <w:rFonts w:ascii="Arial" w:hAnsi="Arial" w:cs="Arial"/>
          <w:color w:val="000000" w:themeColor="text1"/>
        </w:rPr>
        <w:t>0,000.00 (</w:t>
      </w:r>
      <w:r w:rsidR="00A5069F" w:rsidRPr="00831F51">
        <w:rPr>
          <w:rFonts w:ascii="Arial" w:hAnsi="Arial" w:cs="Arial"/>
          <w:color w:val="000000" w:themeColor="text1"/>
        </w:rPr>
        <w:t>q</w:t>
      </w:r>
      <w:r w:rsidRPr="00831F51">
        <w:rPr>
          <w:rFonts w:ascii="Arial" w:hAnsi="Arial" w:cs="Arial"/>
          <w:color w:val="000000" w:themeColor="text1"/>
        </w:rPr>
        <w:t>uinientos mil pesos 00/100 M.N.) más, para sumar $700,000.00 (setecientos mil pesos 00/100 M.N.)</w:t>
      </w:r>
      <w:r w:rsidR="008F3BFE" w:rsidRPr="00831F51">
        <w:rPr>
          <w:rFonts w:ascii="Arial" w:hAnsi="Arial" w:cs="Arial"/>
          <w:color w:val="000000" w:themeColor="text1"/>
        </w:rPr>
        <w:t xml:space="preserve">, </w:t>
      </w:r>
      <w:r w:rsidRPr="00831F51">
        <w:rPr>
          <w:rFonts w:ascii="Arial" w:hAnsi="Arial" w:cs="Arial"/>
          <w:color w:val="000000" w:themeColor="text1"/>
        </w:rPr>
        <w:t>respecto al concepto d</w:t>
      </w:r>
      <w:r w:rsidR="008F3BFE" w:rsidRPr="00831F51">
        <w:rPr>
          <w:rFonts w:ascii="Arial" w:hAnsi="Arial" w:cs="Arial"/>
          <w:color w:val="000000" w:themeColor="text1"/>
        </w:rPr>
        <w:t>e indemnización por separación.</w:t>
      </w:r>
    </w:p>
    <w:p w:rsidR="008F3BFE" w:rsidRPr="00831F51" w:rsidRDefault="008F3BFE" w:rsidP="008F3BFE">
      <w:pPr>
        <w:pStyle w:val="Sinespaciado"/>
        <w:jc w:val="both"/>
        <w:rPr>
          <w:rFonts w:ascii="Arial" w:hAnsi="Arial" w:cs="Arial"/>
          <w:color w:val="000000" w:themeColor="text1"/>
        </w:rPr>
      </w:pPr>
    </w:p>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 xml:space="preserve">En uso de la voz el Contralor del Instituto Guillermo </w:t>
      </w:r>
      <w:proofErr w:type="spellStart"/>
      <w:r w:rsidRPr="00831F51">
        <w:rPr>
          <w:rFonts w:ascii="Arial" w:hAnsi="Arial" w:cs="Arial"/>
          <w:color w:val="000000" w:themeColor="text1"/>
        </w:rPr>
        <w:t>Am</w:t>
      </w:r>
      <w:r w:rsidR="00A5069F" w:rsidRPr="00831F51">
        <w:rPr>
          <w:rFonts w:ascii="Arial" w:hAnsi="Arial" w:cs="Arial"/>
          <w:color w:val="000000" w:themeColor="text1"/>
        </w:rPr>
        <w:t>é</w:t>
      </w:r>
      <w:r w:rsidRPr="00831F51">
        <w:rPr>
          <w:rFonts w:ascii="Arial" w:hAnsi="Arial" w:cs="Arial"/>
          <w:color w:val="000000" w:themeColor="text1"/>
        </w:rPr>
        <w:t>zquita</w:t>
      </w:r>
      <w:proofErr w:type="spellEnd"/>
      <w:r w:rsidRPr="00831F51">
        <w:rPr>
          <w:rFonts w:ascii="Arial" w:hAnsi="Arial" w:cs="Arial"/>
          <w:color w:val="000000" w:themeColor="text1"/>
        </w:rPr>
        <w:t xml:space="preserve"> Gutiérrez, aclara que la solicitud consiste en que se aumente en $550,000.00 (quinientos cincuenta mil pesos 00/100 M.N.) ya que de los $200,000.00 (doscientos mil pesos 00/100 M.N.) que se autorizaron al principio, se utilizaron $50,000.00 (</w:t>
      </w:r>
      <w:r w:rsidR="00A5069F" w:rsidRPr="00831F51">
        <w:rPr>
          <w:rFonts w:ascii="Arial" w:hAnsi="Arial" w:cs="Arial"/>
          <w:color w:val="000000" w:themeColor="text1"/>
        </w:rPr>
        <w:t>c</w:t>
      </w:r>
      <w:r w:rsidRPr="00831F51">
        <w:rPr>
          <w:rFonts w:ascii="Arial" w:hAnsi="Arial" w:cs="Arial"/>
          <w:color w:val="000000" w:themeColor="text1"/>
        </w:rPr>
        <w:t xml:space="preserve">incuenta </w:t>
      </w:r>
      <w:r w:rsidR="00A5069F" w:rsidRPr="00831F51">
        <w:rPr>
          <w:rFonts w:ascii="Arial" w:hAnsi="Arial" w:cs="Arial"/>
          <w:color w:val="000000" w:themeColor="text1"/>
        </w:rPr>
        <w:t>m</w:t>
      </w:r>
      <w:r w:rsidRPr="00831F51">
        <w:rPr>
          <w:rFonts w:ascii="Arial" w:hAnsi="Arial" w:cs="Arial"/>
          <w:color w:val="000000" w:themeColor="text1"/>
        </w:rPr>
        <w:t xml:space="preserve">il </w:t>
      </w:r>
      <w:r w:rsidR="00A5069F" w:rsidRPr="00831F51">
        <w:rPr>
          <w:rFonts w:ascii="Arial" w:hAnsi="Arial" w:cs="Arial"/>
          <w:color w:val="000000" w:themeColor="text1"/>
        </w:rPr>
        <w:t>p</w:t>
      </w:r>
      <w:r w:rsidRPr="00831F51">
        <w:rPr>
          <w:rFonts w:ascii="Arial" w:hAnsi="Arial" w:cs="Arial"/>
          <w:color w:val="000000" w:themeColor="text1"/>
        </w:rPr>
        <w:t xml:space="preserve">esos 00/100 M.N.) </w:t>
      </w:r>
      <w:r w:rsidR="00632FBB" w:rsidRPr="00831F51">
        <w:rPr>
          <w:rFonts w:ascii="Arial" w:hAnsi="Arial" w:cs="Arial"/>
          <w:color w:val="000000" w:themeColor="text1"/>
        </w:rPr>
        <w:t>quedando</w:t>
      </w:r>
      <w:r w:rsidRPr="00831F51">
        <w:rPr>
          <w:rFonts w:ascii="Arial" w:hAnsi="Arial" w:cs="Arial"/>
          <w:color w:val="000000" w:themeColor="text1"/>
        </w:rPr>
        <w:t xml:space="preserve"> $150,000.00 (</w:t>
      </w:r>
      <w:r w:rsidR="00A5069F" w:rsidRPr="00831F51">
        <w:rPr>
          <w:rFonts w:ascii="Arial" w:hAnsi="Arial" w:cs="Arial"/>
          <w:color w:val="000000" w:themeColor="text1"/>
        </w:rPr>
        <w:t>c</w:t>
      </w:r>
      <w:r w:rsidRPr="00831F51">
        <w:rPr>
          <w:rFonts w:ascii="Arial" w:hAnsi="Arial" w:cs="Arial"/>
          <w:color w:val="000000" w:themeColor="text1"/>
        </w:rPr>
        <w:t xml:space="preserve">iento cincuenta mil pesos 00/100 M.N.) entonces la propuesta es que nos autoricen transferir $550,000.00  (quinientos cincuenta mil pesos 00/100 M.N.), para dejarla en $700,000.00 (setecientos mil pesos 00/100 M.N.). </w:t>
      </w:r>
    </w:p>
    <w:p w:rsidR="008F3BFE" w:rsidRPr="00831F51" w:rsidRDefault="008F3BFE" w:rsidP="008F3BFE">
      <w:pPr>
        <w:pStyle w:val="Sinespaciado"/>
        <w:jc w:val="both"/>
        <w:rPr>
          <w:rFonts w:ascii="Arial" w:hAnsi="Arial" w:cs="Arial"/>
          <w:color w:val="000000" w:themeColor="text1"/>
        </w:rPr>
      </w:pPr>
    </w:p>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Las transferencias se proponen como se detalla a continuación:</w:t>
      </w:r>
    </w:p>
    <w:p w:rsidR="008F3BFE" w:rsidRPr="00831F51" w:rsidRDefault="008F3BFE" w:rsidP="008F3BFE">
      <w:pPr>
        <w:pStyle w:val="Sinespaciad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2208"/>
        <w:gridCol w:w="2208"/>
        <w:gridCol w:w="2209"/>
        <w:gridCol w:w="2209"/>
      </w:tblGrid>
      <w:tr w:rsidR="00831F51"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Partida de origen</w:t>
            </w:r>
          </w:p>
        </w:tc>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Monto</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Destino</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Monto</w:t>
            </w:r>
          </w:p>
        </w:tc>
      </w:tr>
      <w:tr w:rsidR="00831F51"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1131</w:t>
            </w:r>
          </w:p>
        </w:tc>
        <w:tc>
          <w:tcPr>
            <w:tcW w:w="2208"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990ACC" w:rsidRPr="00831F51">
              <w:rPr>
                <w:rFonts w:ascii="Arial" w:hAnsi="Arial" w:cs="Arial"/>
                <w:color w:val="000000" w:themeColor="text1"/>
              </w:rPr>
              <w:t xml:space="preserve">  </w:t>
            </w:r>
            <w:r w:rsidR="008F3BFE" w:rsidRPr="00831F51">
              <w:rPr>
                <w:rFonts w:ascii="Arial" w:hAnsi="Arial" w:cs="Arial"/>
                <w:color w:val="000000" w:themeColor="text1"/>
              </w:rPr>
              <w:t>73,000.00</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1521</w:t>
            </w:r>
          </w:p>
        </w:tc>
        <w:tc>
          <w:tcPr>
            <w:tcW w:w="2209"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990ACC" w:rsidRPr="00831F51">
              <w:rPr>
                <w:rFonts w:ascii="Arial" w:hAnsi="Arial" w:cs="Arial"/>
                <w:color w:val="000000" w:themeColor="text1"/>
              </w:rPr>
              <w:t xml:space="preserve">  </w:t>
            </w:r>
            <w:r w:rsidR="008F3BFE" w:rsidRPr="00831F51">
              <w:rPr>
                <w:rFonts w:ascii="Arial" w:hAnsi="Arial" w:cs="Arial"/>
                <w:color w:val="000000" w:themeColor="text1"/>
              </w:rPr>
              <w:t>73,000.00</w:t>
            </w:r>
          </w:p>
        </w:tc>
      </w:tr>
      <w:tr w:rsidR="00831F51"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1211</w:t>
            </w:r>
          </w:p>
        </w:tc>
        <w:tc>
          <w:tcPr>
            <w:tcW w:w="2208"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222,000.00</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1521</w:t>
            </w:r>
          </w:p>
        </w:tc>
        <w:tc>
          <w:tcPr>
            <w:tcW w:w="2209"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222,000.00</w:t>
            </w:r>
          </w:p>
        </w:tc>
      </w:tr>
      <w:tr w:rsidR="00831F51"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3721</w:t>
            </w:r>
          </w:p>
        </w:tc>
        <w:tc>
          <w:tcPr>
            <w:tcW w:w="2208"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120,000.00</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1521</w:t>
            </w:r>
          </w:p>
        </w:tc>
        <w:tc>
          <w:tcPr>
            <w:tcW w:w="2209"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120,000.00</w:t>
            </w:r>
          </w:p>
        </w:tc>
      </w:tr>
      <w:tr w:rsidR="00831F51"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Sobrante</w:t>
            </w:r>
          </w:p>
        </w:tc>
        <w:tc>
          <w:tcPr>
            <w:tcW w:w="2208"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135,000.00</w:t>
            </w: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1521</w:t>
            </w:r>
          </w:p>
        </w:tc>
        <w:tc>
          <w:tcPr>
            <w:tcW w:w="2209" w:type="dxa"/>
          </w:tcPr>
          <w:p w:rsidR="008F3BFE" w:rsidRPr="00831F51" w:rsidRDefault="00632FBB" w:rsidP="008F3BFE">
            <w:pPr>
              <w:pStyle w:val="Sinespaciado"/>
              <w:jc w:val="both"/>
              <w:rPr>
                <w:rFonts w:ascii="Arial" w:hAnsi="Arial" w:cs="Arial"/>
                <w:color w:val="000000" w:themeColor="text1"/>
              </w:rPr>
            </w:pPr>
            <w:r w:rsidRPr="00831F51">
              <w:rPr>
                <w:rFonts w:ascii="Arial" w:hAnsi="Arial" w:cs="Arial"/>
                <w:color w:val="000000" w:themeColor="text1"/>
              </w:rPr>
              <w:t>$</w:t>
            </w:r>
            <w:r w:rsidR="008F3BFE" w:rsidRPr="00831F51">
              <w:rPr>
                <w:rFonts w:ascii="Arial" w:hAnsi="Arial" w:cs="Arial"/>
                <w:color w:val="000000" w:themeColor="text1"/>
              </w:rPr>
              <w:t>135,000.00</w:t>
            </w:r>
          </w:p>
        </w:tc>
      </w:tr>
      <w:tr w:rsidR="008F3BFE" w:rsidRPr="00831F51" w:rsidTr="008F3BFE">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Total</w:t>
            </w:r>
          </w:p>
        </w:tc>
        <w:tc>
          <w:tcPr>
            <w:tcW w:w="2208"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$550,000.00</w:t>
            </w:r>
          </w:p>
        </w:tc>
        <w:tc>
          <w:tcPr>
            <w:tcW w:w="2209" w:type="dxa"/>
          </w:tcPr>
          <w:p w:rsidR="008F3BFE" w:rsidRPr="00831F51" w:rsidRDefault="008F3BFE" w:rsidP="008F3BFE">
            <w:pPr>
              <w:pStyle w:val="Sinespaciado"/>
              <w:jc w:val="both"/>
              <w:rPr>
                <w:rFonts w:ascii="Arial" w:hAnsi="Arial" w:cs="Arial"/>
                <w:color w:val="000000" w:themeColor="text1"/>
              </w:rPr>
            </w:pPr>
          </w:p>
        </w:tc>
        <w:tc>
          <w:tcPr>
            <w:tcW w:w="2209" w:type="dxa"/>
          </w:tcPr>
          <w:p w:rsidR="008F3BFE" w:rsidRPr="00831F51" w:rsidRDefault="008F3BFE" w:rsidP="008F3BFE">
            <w:pPr>
              <w:pStyle w:val="Sinespaciado"/>
              <w:jc w:val="both"/>
              <w:rPr>
                <w:rFonts w:ascii="Arial" w:hAnsi="Arial" w:cs="Arial"/>
                <w:color w:val="000000" w:themeColor="text1"/>
              </w:rPr>
            </w:pPr>
            <w:r w:rsidRPr="00831F51">
              <w:rPr>
                <w:rFonts w:ascii="Arial" w:hAnsi="Arial" w:cs="Arial"/>
                <w:color w:val="000000" w:themeColor="text1"/>
              </w:rPr>
              <w:t>$550,000.00</w:t>
            </w:r>
          </w:p>
        </w:tc>
      </w:tr>
    </w:tbl>
    <w:p w:rsidR="008F3BFE" w:rsidRPr="00831F51" w:rsidRDefault="008F3BFE" w:rsidP="008F3BFE">
      <w:pPr>
        <w:pStyle w:val="Sinespaciado"/>
        <w:jc w:val="both"/>
        <w:rPr>
          <w:rFonts w:ascii="Arial" w:hAnsi="Arial" w:cs="Arial"/>
          <w:color w:val="000000" w:themeColor="text1"/>
        </w:rPr>
      </w:pPr>
    </w:p>
    <w:p w:rsidR="008F3BFE" w:rsidRPr="00831F51" w:rsidRDefault="008F3BFE" w:rsidP="00F71111">
      <w:pPr>
        <w:pStyle w:val="Sinespaciado"/>
        <w:jc w:val="both"/>
        <w:rPr>
          <w:rFonts w:ascii="Arial" w:hAnsi="Arial" w:cs="Arial"/>
          <w:color w:val="000000" w:themeColor="text1"/>
        </w:rPr>
      </w:pPr>
    </w:p>
    <w:p w:rsidR="008F3BFE" w:rsidRPr="00831F51" w:rsidRDefault="008F3BFE" w:rsidP="00F71111">
      <w:pPr>
        <w:pStyle w:val="Sinespaciado"/>
        <w:jc w:val="both"/>
        <w:rPr>
          <w:rFonts w:ascii="Arial" w:hAnsi="Arial" w:cs="Arial"/>
          <w:color w:val="000000" w:themeColor="text1"/>
        </w:rPr>
      </w:pPr>
    </w:p>
    <w:p w:rsidR="00F71111" w:rsidRPr="00831F51" w:rsidRDefault="00F71111" w:rsidP="00F71111">
      <w:pPr>
        <w:pStyle w:val="Sinespaciado"/>
        <w:jc w:val="both"/>
        <w:rPr>
          <w:rFonts w:ascii="Arial" w:hAnsi="Arial" w:cs="Arial"/>
          <w:color w:val="000000" w:themeColor="text1"/>
        </w:rPr>
      </w:pPr>
      <w:r w:rsidRPr="00831F51">
        <w:rPr>
          <w:rFonts w:ascii="Arial" w:hAnsi="Arial" w:cs="Arial"/>
          <w:color w:val="000000" w:themeColor="text1"/>
        </w:rPr>
        <w:lastRenderedPageBreak/>
        <w:t xml:space="preserve">La Consejera Norma </w:t>
      </w:r>
      <w:proofErr w:type="spellStart"/>
      <w:r w:rsidRPr="00831F51">
        <w:rPr>
          <w:rFonts w:ascii="Arial" w:hAnsi="Arial" w:cs="Arial"/>
          <w:color w:val="000000" w:themeColor="text1"/>
        </w:rPr>
        <w:t>Livier</w:t>
      </w:r>
      <w:proofErr w:type="spellEnd"/>
      <w:r w:rsidRPr="00831F51">
        <w:rPr>
          <w:rFonts w:ascii="Arial" w:hAnsi="Arial" w:cs="Arial"/>
          <w:color w:val="000000" w:themeColor="text1"/>
        </w:rPr>
        <w:t xml:space="preserve"> Blanco Núñez, pregunta a que se debe que de haber dispuesto $50,000.00 (</w:t>
      </w:r>
      <w:r w:rsidR="00110B51" w:rsidRPr="00831F51">
        <w:rPr>
          <w:rFonts w:ascii="Arial" w:hAnsi="Arial" w:cs="Arial"/>
          <w:color w:val="000000" w:themeColor="text1"/>
        </w:rPr>
        <w:t>c</w:t>
      </w:r>
      <w:r w:rsidRPr="00831F51">
        <w:rPr>
          <w:rFonts w:ascii="Arial" w:hAnsi="Arial" w:cs="Arial"/>
          <w:color w:val="000000" w:themeColor="text1"/>
        </w:rPr>
        <w:t>incuenta mil pesos 00/100 M.N.) en lo que va del año, ahora se pretenda incrementar hasta $700,000.00 (setecientos mil pesos 00/100 M.N.) a lo que el Contralor del Instituto, Contado</w:t>
      </w:r>
      <w:r w:rsidR="00110B51" w:rsidRPr="00831F51">
        <w:rPr>
          <w:rFonts w:ascii="Arial" w:hAnsi="Arial" w:cs="Arial"/>
          <w:color w:val="000000" w:themeColor="text1"/>
        </w:rPr>
        <w:t>r</w:t>
      </w:r>
      <w:r w:rsidRPr="00831F51">
        <w:rPr>
          <w:rFonts w:ascii="Arial" w:hAnsi="Arial" w:cs="Arial"/>
          <w:color w:val="000000" w:themeColor="text1"/>
        </w:rPr>
        <w:t xml:space="preserve"> P</w:t>
      </w:r>
      <w:r w:rsidR="00110B51" w:rsidRPr="00831F51">
        <w:rPr>
          <w:rFonts w:ascii="Arial" w:hAnsi="Arial" w:cs="Arial"/>
          <w:color w:val="000000" w:themeColor="text1"/>
        </w:rPr>
        <w:t>ú</w:t>
      </w:r>
      <w:r w:rsidRPr="00831F51">
        <w:rPr>
          <w:rFonts w:ascii="Arial" w:hAnsi="Arial" w:cs="Arial"/>
          <w:color w:val="000000" w:themeColor="text1"/>
        </w:rPr>
        <w:t xml:space="preserve">blico Guillermo </w:t>
      </w:r>
      <w:proofErr w:type="spellStart"/>
      <w:r w:rsidRPr="00831F51">
        <w:rPr>
          <w:rFonts w:ascii="Arial" w:hAnsi="Arial" w:cs="Arial"/>
          <w:color w:val="000000" w:themeColor="text1"/>
        </w:rPr>
        <w:t>Am</w:t>
      </w:r>
      <w:r w:rsidR="00110B51" w:rsidRPr="00831F51">
        <w:rPr>
          <w:rFonts w:ascii="Arial" w:hAnsi="Arial" w:cs="Arial"/>
          <w:color w:val="000000" w:themeColor="text1"/>
        </w:rPr>
        <w:t>é</w:t>
      </w:r>
      <w:r w:rsidRPr="00831F51">
        <w:rPr>
          <w:rFonts w:ascii="Arial" w:hAnsi="Arial" w:cs="Arial"/>
          <w:color w:val="000000" w:themeColor="text1"/>
        </w:rPr>
        <w:t>zquita</w:t>
      </w:r>
      <w:proofErr w:type="spellEnd"/>
      <w:r w:rsidRPr="00831F51">
        <w:rPr>
          <w:rFonts w:ascii="Arial" w:hAnsi="Arial" w:cs="Arial"/>
          <w:color w:val="000000" w:themeColor="text1"/>
        </w:rPr>
        <w:t xml:space="preserve"> Gutiérrez solicito el uso de la voz y una vez que se le concedió, dijo que actualmente se tiene una contingencia con una persona de la </w:t>
      </w:r>
      <w:r w:rsidR="00A850A0" w:rsidRPr="00831F51">
        <w:rPr>
          <w:rFonts w:ascii="Arial" w:hAnsi="Arial" w:cs="Arial"/>
          <w:color w:val="000000" w:themeColor="text1"/>
        </w:rPr>
        <w:t>S</w:t>
      </w:r>
      <w:r w:rsidRPr="00831F51">
        <w:rPr>
          <w:rFonts w:ascii="Arial" w:hAnsi="Arial" w:cs="Arial"/>
          <w:color w:val="000000" w:themeColor="text1"/>
        </w:rPr>
        <w:t xml:space="preserve">ede </w:t>
      </w:r>
      <w:r w:rsidR="00A850A0" w:rsidRPr="00831F51">
        <w:rPr>
          <w:rFonts w:ascii="Arial" w:hAnsi="Arial" w:cs="Arial"/>
          <w:color w:val="000000" w:themeColor="text1"/>
        </w:rPr>
        <w:t>R</w:t>
      </w:r>
      <w:r w:rsidRPr="00831F51">
        <w:rPr>
          <w:rFonts w:ascii="Arial" w:hAnsi="Arial" w:cs="Arial"/>
          <w:color w:val="000000" w:themeColor="text1"/>
        </w:rPr>
        <w:t xml:space="preserve">egional de Puerto Vallarta, Jalisco y se considera que próximamente se emplazara al </w:t>
      </w:r>
      <w:r w:rsidR="00110B51" w:rsidRPr="00831F51">
        <w:rPr>
          <w:rFonts w:ascii="Arial" w:hAnsi="Arial" w:cs="Arial"/>
          <w:color w:val="000000" w:themeColor="text1"/>
        </w:rPr>
        <w:t>I</w:t>
      </w:r>
      <w:r w:rsidRPr="00831F51">
        <w:rPr>
          <w:rFonts w:ascii="Arial" w:hAnsi="Arial" w:cs="Arial"/>
          <w:color w:val="000000" w:themeColor="text1"/>
        </w:rPr>
        <w:t>nstituto de una demanda laboral por lo que es necesario estar preparados para este evento.</w:t>
      </w:r>
    </w:p>
    <w:p w:rsidR="008F3BFE" w:rsidRPr="00831F51" w:rsidRDefault="008F3BFE" w:rsidP="00F71111">
      <w:pPr>
        <w:pStyle w:val="Sinespaciado"/>
        <w:jc w:val="both"/>
        <w:rPr>
          <w:rFonts w:ascii="Arial" w:hAnsi="Arial" w:cs="Arial"/>
          <w:color w:val="000000" w:themeColor="text1"/>
        </w:rPr>
      </w:pPr>
    </w:p>
    <w:p w:rsidR="00F71111" w:rsidRPr="00831F51" w:rsidRDefault="00F71111" w:rsidP="00F71111">
      <w:pPr>
        <w:pStyle w:val="Sinespaciado"/>
        <w:jc w:val="both"/>
        <w:rPr>
          <w:rFonts w:ascii="Arial" w:hAnsi="Arial" w:cs="Arial"/>
          <w:color w:val="000000" w:themeColor="text1"/>
        </w:rPr>
      </w:pPr>
      <w:r w:rsidRPr="00831F51">
        <w:rPr>
          <w:rFonts w:ascii="Arial" w:hAnsi="Arial" w:cs="Arial"/>
          <w:color w:val="000000" w:themeColor="text1"/>
        </w:rPr>
        <w:t xml:space="preserve">La Consejera Norma </w:t>
      </w:r>
      <w:proofErr w:type="spellStart"/>
      <w:r w:rsidRPr="00831F51">
        <w:rPr>
          <w:rFonts w:ascii="Arial" w:hAnsi="Arial" w:cs="Arial"/>
          <w:color w:val="000000" w:themeColor="text1"/>
        </w:rPr>
        <w:t>Livier</w:t>
      </w:r>
      <w:proofErr w:type="spellEnd"/>
      <w:r w:rsidRPr="00831F51">
        <w:rPr>
          <w:rFonts w:ascii="Arial" w:hAnsi="Arial" w:cs="Arial"/>
          <w:color w:val="000000" w:themeColor="text1"/>
        </w:rPr>
        <w:t xml:space="preserve"> Blanco Núñez, indica que actualmente lo máximo a que se puede condenar en concepto de sueldos caídos es de doce meses y pregunta que una vez que se realice la operación aritmética para calcular aproximadamente el monto a que pudiera ser sentenciado a pagar el Instituto, $700,000.00 (setecientos mil pesos 00/100 M.N.) serían usados exclusivamente para resolver este conflicto.</w:t>
      </w:r>
    </w:p>
    <w:p w:rsidR="00F71111" w:rsidRPr="00831F51" w:rsidRDefault="00F71111" w:rsidP="00F71111">
      <w:pPr>
        <w:pStyle w:val="Sinespaciado"/>
        <w:jc w:val="both"/>
        <w:rPr>
          <w:rFonts w:ascii="Arial" w:hAnsi="Arial" w:cs="Arial"/>
          <w:color w:val="000000" w:themeColor="text1"/>
        </w:rPr>
      </w:pPr>
    </w:p>
    <w:p w:rsidR="008F3BFE" w:rsidRPr="00831F51" w:rsidRDefault="00F71111" w:rsidP="00F71111">
      <w:pPr>
        <w:pStyle w:val="Sinespaciado"/>
        <w:jc w:val="both"/>
        <w:rPr>
          <w:rFonts w:ascii="Arial" w:hAnsi="Arial" w:cs="Arial"/>
          <w:color w:val="000000" w:themeColor="text1"/>
        </w:rPr>
      </w:pPr>
      <w:r w:rsidRPr="00831F51">
        <w:rPr>
          <w:rFonts w:ascii="Arial" w:hAnsi="Arial" w:cs="Arial"/>
          <w:color w:val="000000" w:themeColor="text1"/>
        </w:rPr>
        <w:t xml:space="preserve">A lo que el Contador Guillermo </w:t>
      </w:r>
      <w:proofErr w:type="spellStart"/>
      <w:r w:rsidRPr="00831F51">
        <w:rPr>
          <w:rFonts w:ascii="Arial" w:hAnsi="Arial" w:cs="Arial"/>
          <w:color w:val="000000" w:themeColor="text1"/>
        </w:rPr>
        <w:t>Am</w:t>
      </w:r>
      <w:r w:rsidR="00110B51" w:rsidRPr="00831F51">
        <w:rPr>
          <w:rFonts w:ascii="Arial" w:hAnsi="Arial" w:cs="Arial"/>
          <w:color w:val="000000" w:themeColor="text1"/>
        </w:rPr>
        <w:t>é</w:t>
      </w:r>
      <w:r w:rsidRPr="00831F51">
        <w:rPr>
          <w:rFonts w:ascii="Arial" w:hAnsi="Arial" w:cs="Arial"/>
          <w:color w:val="000000" w:themeColor="text1"/>
        </w:rPr>
        <w:t>zquita</w:t>
      </w:r>
      <w:proofErr w:type="spellEnd"/>
      <w:r w:rsidRPr="00831F51">
        <w:rPr>
          <w:rFonts w:ascii="Arial" w:hAnsi="Arial" w:cs="Arial"/>
          <w:color w:val="000000" w:themeColor="text1"/>
        </w:rPr>
        <w:t xml:space="preserve"> contesto que, pudiera generarse un gasto de aproximadamente $300,000.00 (</w:t>
      </w:r>
      <w:r w:rsidR="00110B51" w:rsidRPr="00831F51">
        <w:rPr>
          <w:rFonts w:ascii="Arial" w:hAnsi="Arial" w:cs="Arial"/>
          <w:color w:val="000000" w:themeColor="text1"/>
        </w:rPr>
        <w:t>t</w:t>
      </w:r>
      <w:r w:rsidRPr="00831F51">
        <w:rPr>
          <w:rFonts w:ascii="Arial" w:hAnsi="Arial" w:cs="Arial"/>
          <w:color w:val="000000" w:themeColor="text1"/>
        </w:rPr>
        <w:t xml:space="preserve">rescientos </w:t>
      </w:r>
      <w:r w:rsidR="00110B51" w:rsidRPr="00831F51">
        <w:rPr>
          <w:rFonts w:ascii="Arial" w:hAnsi="Arial" w:cs="Arial"/>
          <w:color w:val="000000" w:themeColor="text1"/>
        </w:rPr>
        <w:t>m</w:t>
      </w:r>
      <w:r w:rsidRPr="00831F51">
        <w:rPr>
          <w:rFonts w:ascii="Arial" w:hAnsi="Arial" w:cs="Arial"/>
          <w:color w:val="000000" w:themeColor="text1"/>
        </w:rPr>
        <w:t xml:space="preserve">il </w:t>
      </w:r>
      <w:r w:rsidR="00110B51" w:rsidRPr="00831F51">
        <w:rPr>
          <w:rFonts w:ascii="Arial" w:hAnsi="Arial" w:cs="Arial"/>
          <w:color w:val="000000" w:themeColor="text1"/>
        </w:rPr>
        <w:t>p</w:t>
      </w:r>
      <w:r w:rsidRPr="00831F51">
        <w:rPr>
          <w:rFonts w:ascii="Arial" w:hAnsi="Arial" w:cs="Arial"/>
          <w:color w:val="000000" w:themeColor="text1"/>
        </w:rPr>
        <w:t>esos 00/100 M.N.)</w:t>
      </w:r>
      <w:r w:rsidR="00110B51" w:rsidRPr="00831F51">
        <w:rPr>
          <w:rFonts w:ascii="Arial" w:hAnsi="Arial" w:cs="Arial"/>
          <w:color w:val="000000" w:themeColor="text1"/>
        </w:rPr>
        <w:t>.</w:t>
      </w:r>
      <w:r w:rsidRPr="00831F51">
        <w:rPr>
          <w:rFonts w:ascii="Arial" w:hAnsi="Arial" w:cs="Arial"/>
          <w:color w:val="000000" w:themeColor="text1"/>
        </w:rPr>
        <w:t xml:space="preserve"> </w:t>
      </w:r>
    </w:p>
    <w:p w:rsidR="008F3BFE" w:rsidRPr="00831F51" w:rsidRDefault="008F3BFE" w:rsidP="00F71111">
      <w:pPr>
        <w:pStyle w:val="Sinespaciado"/>
        <w:jc w:val="both"/>
        <w:rPr>
          <w:rFonts w:ascii="Arial" w:hAnsi="Arial" w:cs="Arial"/>
          <w:color w:val="000000" w:themeColor="text1"/>
        </w:rPr>
      </w:pPr>
    </w:p>
    <w:p w:rsidR="00F71111" w:rsidRPr="00831F51" w:rsidRDefault="008F3BFE" w:rsidP="00F71111">
      <w:pPr>
        <w:pStyle w:val="Sinespaciado"/>
        <w:jc w:val="both"/>
        <w:rPr>
          <w:rFonts w:ascii="Arial" w:hAnsi="Arial" w:cs="Arial"/>
          <w:color w:val="000000" w:themeColor="text1"/>
        </w:rPr>
      </w:pPr>
      <w:r w:rsidRPr="00831F51">
        <w:rPr>
          <w:rFonts w:ascii="Arial" w:hAnsi="Arial" w:cs="Arial"/>
          <w:color w:val="000000" w:themeColor="text1"/>
        </w:rPr>
        <w:t xml:space="preserve">El Director General del Instituto, Pedro Bernardo Carvajal Maldonado, indica que se solicita </w:t>
      </w:r>
      <w:r w:rsidR="00F71111" w:rsidRPr="00831F51">
        <w:rPr>
          <w:rFonts w:ascii="Arial" w:hAnsi="Arial" w:cs="Arial"/>
          <w:color w:val="000000" w:themeColor="text1"/>
        </w:rPr>
        <w:t>el excedente para que de manera preventiva, esta partida no quede sin fondos.</w:t>
      </w:r>
    </w:p>
    <w:p w:rsidR="00F71111" w:rsidRPr="00831F51" w:rsidRDefault="00F71111" w:rsidP="00F71111">
      <w:pPr>
        <w:pStyle w:val="Sinespaciado"/>
        <w:jc w:val="both"/>
        <w:rPr>
          <w:rFonts w:ascii="Arial" w:hAnsi="Arial" w:cs="Arial"/>
          <w:color w:val="000000" w:themeColor="text1"/>
        </w:rPr>
      </w:pPr>
    </w:p>
    <w:p w:rsidR="00F71111" w:rsidRPr="00831F51" w:rsidRDefault="00F71111" w:rsidP="00F71111">
      <w:pPr>
        <w:pStyle w:val="Sinespaciado"/>
        <w:jc w:val="both"/>
        <w:rPr>
          <w:rFonts w:ascii="Arial" w:hAnsi="Arial" w:cs="Arial"/>
          <w:color w:val="000000" w:themeColor="text1"/>
        </w:rPr>
      </w:pPr>
      <w:r w:rsidRPr="00831F51">
        <w:rPr>
          <w:rFonts w:ascii="Arial" w:hAnsi="Arial" w:cs="Arial"/>
          <w:color w:val="000000" w:themeColor="text1"/>
        </w:rPr>
        <w:t>Los Consejeros Héctor Pizano Ramos y Rafael Castellanos, opina</w:t>
      </w:r>
      <w:r w:rsidR="00110B51" w:rsidRPr="00831F51">
        <w:rPr>
          <w:rFonts w:ascii="Arial" w:hAnsi="Arial" w:cs="Arial"/>
          <w:color w:val="000000" w:themeColor="text1"/>
        </w:rPr>
        <w:t>n</w:t>
      </w:r>
      <w:r w:rsidRPr="00831F51">
        <w:rPr>
          <w:rFonts w:ascii="Arial" w:hAnsi="Arial" w:cs="Arial"/>
          <w:color w:val="000000" w:themeColor="text1"/>
        </w:rPr>
        <w:t xml:space="preserve"> que una vez que se revise la demanda, si no se tiene una perspectiva clara de que se pueda tener éxito en ganar el </w:t>
      </w:r>
      <w:r w:rsidR="008F3BFE" w:rsidRPr="00831F51">
        <w:rPr>
          <w:rFonts w:ascii="Arial" w:hAnsi="Arial" w:cs="Arial"/>
          <w:color w:val="000000" w:themeColor="text1"/>
        </w:rPr>
        <w:t>asunto</w:t>
      </w:r>
      <w:r w:rsidRPr="00831F51">
        <w:rPr>
          <w:rFonts w:ascii="Arial" w:hAnsi="Arial" w:cs="Arial"/>
          <w:color w:val="000000" w:themeColor="text1"/>
        </w:rPr>
        <w:t xml:space="preserve"> por parte del Instituto, lo mejor es negociar o cubrir las prestaciones debidas lo más pronto posible, para evitar que se generen obligaciones de pago innecesarias, en detrimento del patrimonio institucional.</w:t>
      </w:r>
    </w:p>
    <w:p w:rsidR="00632FBB" w:rsidRPr="00831F51" w:rsidRDefault="00632FBB" w:rsidP="00F71111">
      <w:pPr>
        <w:pStyle w:val="Sinespaciado"/>
        <w:jc w:val="both"/>
        <w:rPr>
          <w:rFonts w:ascii="Arial" w:hAnsi="Arial" w:cs="Arial"/>
          <w:color w:val="000000" w:themeColor="text1"/>
        </w:rPr>
      </w:pPr>
    </w:p>
    <w:p w:rsidR="00632FBB" w:rsidRPr="00831F51" w:rsidRDefault="00632FBB" w:rsidP="00F71111">
      <w:pPr>
        <w:pStyle w:val="Sinespaciado"/>
        <w:jc w:val="both"/>
        <w:rPr>
          <w:rFonts w:ascii="Arial" w:hAnsi="Arial" w:cs="Arial"/>
          <w:color w:val="000000" w:themeColor="text1"/>
        </w:rPr>
      </w:pPr>
      <w:r w:rsidRPr="00831F51">
        <w:rPr>
          <w:rFonts w:ascii="Arial" w:hAnsi="Arial" w:cs="Arial"/>
          <w:color w:val="000000" w:themeColor="text1"/>
        </w:rPr>
        <w:t>Una vez agotado este punto del orden del día, se les pregunta a los Consejeros si están de acuerdo con la propuesta planteada, por lo que emitieron el siguiente acuerdo.</w:t>
      </w:r>
    </w:p>
    <w:p w:rsidR="00C07A96" w:rsidRPr="00831F51" w:rsidRDefault="00C07A96" w:rsidP="006671C6">
      <w:pPr>
        <w:pStyle w:val="Sinespaciado"/>
        <w:jc w:val="both"/>
        <w:rPr>
          <w:rFonts w:ascii="Arial" w:hAnsi="Arial" w:cs="Arial"/>
          <w:color w:val="000000" w:themeColor="text1"/>
        </w:rPr>
      </w:pPr>
    </w:p>
    <w:p w:rsidR="00202EAF" w:rsidRPr="00831F51" w:rsidRDefault="009609B2" w:rsidP="005F2B02">
      <w:pPr>
        <w:pStyle w:val="Sinespaciado"/>
        <w:jc w:val="both"/>
        <w:rPr>
          <w:rFonts w:ascii="Arial" w:hAnsi="Arial" w:cs="Arial"/>
          <w:b/>
          <w:color w:val="000000" w:themeColor="text1"/>
        </w:rPr>
      </w:pPr>
      <w:r w:rsidRPr="00831F51">
        <w:rPr>
          <w:rFonts w:ascii="Arial" w:hAnsi="Arial" w:cs="Arial"/>
          <w:b/>
          <w:color w:val="000000" w:themeColor="text1"/>
        </w:rPr>
        <w:t xml:space="preserve">SE APRUEBA LA AMPLIACIÓN DE LA PARTIDA PRESUPUESTAL 1521, “INDEMNIZACIONES POR SEPARACIÓN”, </w:t>
      </w:r>
      <w:r w:rsidR="00CA52D4" w:rsidRPr="00831F51">
        <w:rPr>
          <w:rFonts w:ascii="Arial" w:hAnsi="Arial" w:cs="Arial"/>
          <w:b/>
          <w:color w:val="000000" w:themeColor="text1"/>
        </w:rPr>
        <w:t>CON</w:t>
      </w:r>
      <w:r w:rsidR="00ED6A8F" w:rsidRPr="00831F51">
        <w:rPr>
          <w:rFonts w:ascii="Arial" w:hAnsi="Arial" w:cs="Arial"/>
          <w:b/>
          <w:color w:val="000000" w:themeColor="text1"/>
        </w:rPr>
        <w:t xml:space="preserve"> LA CANTIDAD $550,000.00 (QUINIENTOS CINCUENTA MIL PESOS 00/100 M.N.)</w:t>
      </w:r>
      <w:r w:rsidR="00CA52D4" w:rsidRPr="00831F51">
        <w:rPr>
          <w:rFonts w:ascii="Arial" w:hAnsi="Arial" w:cs="Arial"/>
          <w:color w:val="000000" w:themeColor="text1"/>
        </w:rPr>
        <w:t>,</w:t>
      </w:r>
      <w:r w:rsidR="00ED6A8F" w:rsidRPr="00831F51">
        <w:rPr>
          <w:rFonts w:ascii="Arial" w:hAnsi="Arial" w:cs="Arial"/>
          <w:b/>
          <w:color w:val="000000" w:themeColor="text1"/>
        </w:rPr>
        <w:t xml:space="preserve"> MEDIANTE TRANSFERENCIA</w:t>
      </w:r>
      <w:r w:rsidR="00F71111" w:rsidRPr="00831F51">
        <w:rPr>
          <w:rFonts w:ascii="Arial" w:hAnsi="Arial" w:cs="Arial"/>
          <w:b/>
          <w:color w:val="000000" w:themeColor="text1"/>
        </w:rPr>
        <w:t>S ENTRE LAS PARTIDAS Y POR LOS MONTOS PREVIAMENTE SEÑALADOS.</w:t>
      </w:r>
    </w:p>
    <w:p w:rsidR="00ED6A8F" w:rsidRPr="00831F51" w:rsidRDefault="00ED6A8F" w:rsidP="005F2B02">
      <w:pPr>
        <w:pStyle w:val="Sinespaciado"/>
        <w:jc w:val="both"/>
        <w:rPr>
          <w:rFonts w:ascii="Arial" w:hAnsi="Arial" w:cs="Arial"/>
          <w:color w:val="000000" w:themeColor="text1"/>
        </w:rPr>
      </w:pPr>
    </w:p>
    <w:p w:rsidR="00202EAF" w:rsidRPr="00831F51" w:rsidRDefault="00202EAF" w:rsidP="005F2B02">
      <w:pPr>
        <w:pStyle w:val="NormalWeb"/>
        <w:spacing w:before="0" w:beforeAutospacing="0" w:after="0" w:afterAutospacing="0"/>
        <w:jc w:val="both"/>
        <w:rPr>
          <w:rFonts w:ascii="Arial" w:hAnsi="Arial" w:cs="Arial"/>
          <w:color w:val="000000" w:themeColor="text1"/>
        </w:rPr>
      </w:pPr>
      <w:r w:rsidRPr="00831F51">
        <w:rPr>
          <w:rFonts w:ascii="Arial" w:hAnsi="Arial" w:cs="Arial"/>
          <w:color w:val="000000" w:themeColor="text1"/>
        </w:rPr>
        <w:t>No habiendo más asuntos que tratar, el Director General del Instituto de Justicia Alternativa del Estado, Pedro Bernardo Carvajal Maldonado, agradece la asistencia y participación de los Consejeros, declarando concluida l</w:t>
      </w:r>
      <w:r w:rsidR="00712B17" w:rsidRPr="00831F51">
        <w:rPr>
          <w:rFonts w:ascii="Arial" w:hAnsi="Arial" w:cs="Arial"/>
          <w:color w:val="000000" w:themeColor="text1"/>
        </w:rPr>
        <w:t xml:space="preserve">a presente sesión, siendo </w:t>
      </w:r>
      <w:r w:rsidR="00712B17" w:rsidRPr="00831F51">
        <w:rPr>
          <w:rFonts w:ascii="Arial" w:hAnsi="Arial" w:cs="Arial"/>
          <w:color w:val="000000" w:themeColor="text1"/>
        </w:rPr>
        <w:lastRenderedPageBreak/>
        <w:t>las 10:</w:t>
      </w:r>
      <w:r w:rsidRPr="00831F51">
        <w:rPr>
          <w:rFonts w:ascii="Arial" w:hAnsi="Arial" w:cs="Arial"/>
          <w:color w:val="000000" w:themeColor="text1"/>
        </w:rPr>
        <w:t>5</w:t>
      </w:r>
      <w:r w:rsidR="00712B17" w:rsidRPr="00831F51">
        <w:rPr>
          <w:rFonts w:ascii="Arial" w:hAnsi="Arial" w:cs="Arial"/>
          <w:color w:val="000000" w:themeColor="text1"/>
        </w:rPr>
        <w:t>6</w:t>
      </w:r>
      <w:r w:rsidRPr="00831F51">
        <w:rPr>
          <w:rFonts w:ascii="Arial" w:hAnsi="Arial" w:cs="Arial"/>
          <w:color w:val="000000" w:themeColor="text1"/>
        </w:rPr>
        <w:t xml:space="preserve"> diez horas con </w:t>
      </w:r>
      <w:r w:rsidR="00712B17" w:rsidRPr="00831F51">
        <w:rPr>
          <w:rFonts w:ascii="Arial" w:hAnsi="Arial" w:cs="Arial"/>
          <w:color w:val="000000" w:themeColor="text1"/>
        </w:rPr>
        <w:t>cincuenta y seis</w:t>
      </w:r>
      <w:r w:rsidRPr="00831F51">
        <w:rPr>
          <w:rFonts w:ascii="Arial" w:hAnsi="Arial" w:cs="Arial"/>
          <w:color w:val="000000" w:themeColor="text1"/>
        </w:rPr>
        <w:t xml:space="preserve"> minutos</w:t>
      </w:r>
      <w:r w:rsidR="00A850A0" w:rsidRPr="00831F51">
        <w:rPr>
          <w:rFonts w:ascii="Arial" w:hAnsi="Arial" w:cs="Arial"/>
          <w:color w:val="000000" w:themeColor="text1"/>
        </w:rPr>
        <w:t>,</w:t>
      </w:r>
      <w:r w:rsidRPr="00831F51">
        <w:rPr>
          <w:rFonts w:ascii="Arial" w:hAnsi="Arial" w:cs="Arial"/>
          <w:color w:val="000000" w:themeColor="text1"/>
        </w:rPr>
        <w:t xml:space="preserve"> del día </w:t>
      </w:r>
      <w:r w:rsidR="00712B17" w:rsidRPr="00831F51">
        <w:rPr>
          <w:rFonts w:ascii="Arial" w:hAnsi="Arial" w:cs="Arial"/>
          <w:color w:val="000000" w:themeColor="text1"/>
        </w:rPr>
        <w:t>30</w:t>
      </w:r>
      <w:r w:rsidRPr="00831F51">
        <w:rPr>
          <w:rFonts w:ascii="Arial" w:hAnsi="Arial" w:cs="Arial"/>
          <w:color w:val="000000" w:themeColor="text1"/>
        </w:rPr>
        <w:t xml:space="preserve"> </w:t>
      </w:r>
      <w:r w:rsidR="00712B17" w:rsidRPr="00831F51">
        <w:rPr>
          <w:rFonts w:ascii="Arial" w:hAnsi="Arial" w:cs="Arial"/>
          <w:color w:val="000000" w:themeColor="text1"/>
        </w:rPr>
        <w:t>treinta</w:t>
      </w:r>
      <w:r w:rsidRPr="00831F51">
        <w:rPr>
          <w:rFonts w:ascii="Arial" w:hAnsi="Arial" w:cs="Arial"/>
          <w:color w:val="000000" w:themeColor="text1"/>
        </w:rPr>
        <w:t xml:space="preserve"> de </w:t>
      </w:r>
      <w:r w:rsidR="00712B17" w:rsidRPr="00831F51">
        <w:rPr>
          <w:rFonts w:ascii="Arial" w:hAnsi="Arial" w:cs="Arial"/>
          <w:color w:val="000000" w:themeColor="text1"/>
        </w:rPr>
        <w:t>junio</w:t>
      </w:r>
      <w:r w:rsidRPr="00831F51">
        <w:rPr>
          <w:rFonts w:ascii="Arial" w:hAnsi="Arial" w:cs="Arial"/>
          <w:color w:val="000000" w:themeColor="text1"/>
        </w:rPr>
        <w:t xml:space="preserve"> de 2015 dos mil quince, firmando de conformidad esta acta los que en ella intervinieron.</w:t>
      </w:r>
    </w:p>
    <w:p w:rsidR="00202EAF" w:rsidRPr="00831F51" w:rsidRDefault="00202EAF" w:rsidP="005F2B02">
      <w:pPr>
        <w:pStyle w:val="NormalWeb"/>
        <w:spacing w:before="0" w:beforeAutospacing="0" w:after="0" w:afterAutospacing="0"/>
        <w:ind w:firstLine="567"/>
        <w:jc w:val="both"/>
        <w:rPr>
          <w:rFonts w:ascii="Arial" w:hAnsi="Arial" w:cs="Arial"/>
          <w:color w:val="000000" w:themeColor="text1"/>
          <w:sz w:val="22"/>
          <w:szCs w:val="22"/>
        </w:rPr>
      </w:pPr>
    </w:p>
    <w:tbl>
      <w:tblPr>
        <w:tblW w:w="9498" w:type="dxa"/>
        <w:tblInd w:w="-176" w:type="dxa"/>
        <w:tblLayout w:type="fixed"/>
        <w:tblLook w:val="0000" w:firstRow="0" w:lastRow="0" w:firstColumn="0" w:lastColumn="0" w:noHBand="0" w:noVBand="0"/>
      </w:tblPr>
      <w:tblGrid>
        <w:gridCol w:w="4820"/>
        <w:gridCol w:w="4678"/>
      </w:tblGrid>
      <w:tr w:rsidR="00831F51" w:rsidRPr="00831F51" w:rsidTr="00086B08">
        <w:trPr>
          <w:trHeight w:val="70"/>
        </w:trPr>
        <w:tc>
          <w:tcPr>
            <w:tcW w:w="4820" w:type="dxa"/>
            <w:shd w:val="clear" w:color="auto" w:fill="auto"/>
          </w:tcPr>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DESIGNADO POR EL PRESIDENTE DEL SUPREMO TRIBUNAL DE JUSTICIA DEL 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b/>
                <w:i/>
                <w:color w:val="000000" w:themeColor="text1"/>
                <w:sz w:val="22"/>
                <w:szCs w:val="22"/>
              </w:rPr>
              <w:t>MAGISTRADO JOSÉ CARLOS HERRERA PALACIOS.</w:t>
            </w:r>
          </w:p>
        </w:tc>
        <w:tc>
          <w:tcPr>
            <w:tcW w:w="4678" w:type="dxa"/>
            <w:shd w:val="clear" w:color="auto" w:fill="auto"/>
          </w:tcPr>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JUEZ DE PRIMERA INSTANCIA DESIGNADO POR EL </w:t>
            </w:r>
            <w:r w:rsidRPr="00831F51">
              <w:rPr>
                <w:color w:val="000000" w:themeColor="text1"/>
                <w:sz w:val="22"/>
                <w:szCs w:val="22"/>
              </w:rPr>
              <w:t>CONSEJO</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JUDICATURA</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b/>
                <w:i/>
                <w:color w:val="000000" w:themeColor="text1"/>
                <w:sz w:val="22"/>
                <w:szCs w:val="22"/>
              </w:rPr>
              <w:t>MAESTRA NORMA LIVIER BLANCO NUÑEZ.</w:t>
            </w:r>
          </w:p>
          <w:p w:rsidR="00202EAF" w:rsidRPr="00831F51" w:rsidRDefault="00202EAF" w:rsidP="005F2B02">
            <w:pPr>
              <w:pStyle w:val="Normal1"/>
              <w:jc w:val="center"/>
              <w:rPr>
                <w:color w:val="000000" w:themeColor="text1"/>
                <w:sz w:val="22"/>
                <w:szCs w:val="22"/>
              </w:rPr>
            </w:pPr>
          </w:p>
        </w:tc>
      </w:tr>
      <w:tr w:rsidR="00831F51" w:rsidRPr="00831F51" w:rsidTr="00086B08">
        <w:trPr>
          <w:trHeight w:val="791"/>
        </w:trPr>
        <w:tc>
          <w:tcPr>
            <w:tcW w:w="4820" w:type="dxa"/>
            <w:shd w:val="clear" w:color="auto" w:fill="auto"/>
          </w:tcPr>
          <w:p w:rsidR="00202EAF" w:rsidRPr="00831F51" w:rsidRDefault="00202EAF" w:rsidP="005F2B02">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Pr="00831F51">
              <w:rPr>
                <w:color w:val="000000" w:themeColor="text1"/>
                <w:sz w:val="22"/>
                <w:szCs w:val="22"/>
              </w:rPr>
              <w:t>REPRESENTANTE</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PODER</w:t>
            </w:r>
            <w:r w:rsidRPr="00831F51">
              <w:rPr>
                <w:rFonts w:eastAsia="Arial"/>
                <w:color w:val="000000" w:themeColor="text1"/>
                <w:sz w:val="22"/>
                <w:szCs w:val="22"/>
              </w:rPr>
              <w:t xml:space="preserve"> </w:t>
            </w:r>
            <w:r w:rsidRPr="00831F51">
              <w:rPr>
                <w:color w:val="000000" w:themeColor="text1"/>
                <w:sz w:val="22"/>
                <w:szCs w:val="22"/>
              </w:rPr>
              <w:t>EJECUTIVO</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rFonts w:eastAsia="Arial"/>
                <w:b/>
                <w:i/>
                <w:color w:val="000000" w:themeColor="text1"/>
                <w:sz w:val="22"/>
                <w:szCs w:val="22"/>
              </w:rPr>
            </w:pPr>
          </w:p>
          <w:p w:rsidR="00202EAF" w:rsidRPr="00831F51" w:rsidRDefault="00202EAF" w:rsidP="005F2B02">
            <w:pPr>
              <w:pStyle w:val="Normal1"/>
              <w:pBdr>
                <w:bottom w:val="single" w:sz="12" w:space="1" w:color="auto"/>
              </w:pBdr>
              <w:jc w:val="center"/>
              <w:rPr>
                <w:rFonts w:eastAsia="Arial"/>
                <w:b/>
                <w:i/>
                <w:color w:val="000000" w:themeColor="text1"/>
                <w:sz w:val="22"/>
                <w:szCs w:val="22"/>
              </w:rPr>
            </w:pPr>
          </w:p>
          <w:p w:rsidR="00202EAF" w:rsidRPr="00831F51" w:rsidRDefault="00202EAF" w:rsidP="005F2B02">
            <w:pPr>
              <w:pStyle w:val="Normal1"/>
              <w:pBdr>
                <w:bottom w:val="single" w:sz="12" w:space="1" w:color="auto"/>
              </w:pBdr>
              <w:jc w:val="center"/>
              <w:rPr>
                <w:rFonts w:eastAsia="Arial"/>
                <w:b/>
                <w:i/>
                <w:color w:val="000000" w:themeColor="text1"/>
                <w:sz w:val="22"/>
                <w:szCs w:val="22"/>
              </w:rPr>
            </w:pPr>
          </w:p>
          <w:p w:rsidR="00202EAF" w:rsidRPr="00831F51" w:rsidRDefault="00202EAF" w:rsidP="005F2B02">
            <w:pPr>
              <w:pStyle w:val="Normal1"/>
              <w:pBdr>
                <w:bottom w:val="single" w:sz="12" w:space="1" w:color="auto"/>
              </w:pBdr>
              <w:jc w:val="center"/>
              <w:rPr>
                <w:rFonts w:eastAsia="Arial"/>
                <w:b/>
                <w:i/>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rFonts w:eastAsia="Arial"/>
                <w:b/>
                <w:i/>
                <w:color w:val="000000" w:themeColor="text1"/>
                <w:sz w:val="22"/>
                <w:szCs w:val="22"/>
              </w:rPr>
              <w:t>ABOGADO RAFAEL CASTELLANOS.</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0298C">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Pr="00831F51">
              <w:rPr>
                <w:color w:val="000000" w:themeColor="text1"/>
                <w:sz w:val="22"/>
                <w:szCs w:val="22"/>
              </w:rPr>
              <w:t>PRESIDENTE</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COMISIÓN</w:t>
            </w:r>
            <w:r w:rsidRPr="00831F51">
              <w:rPr>
                <w:rFonts w:eastAsia="Arial"/>
                <w:color w:val="000000" w:themeColor="text1"/>
                <w:sz w:val="22"/>
                <w:szCs w:val="22"/>
              </w:rPr>
              <w:t xml:space="preserve"> </w:t>
            </w:r>
            <w:r w:rsidRPr="00831F51">
              <w:rPr>
                <w:color w:val="000000" w:themeColor="text1"/>
                <w:sz w:val="22"/>
                <w:szCs w:val="22"/>
              </w:rPr>
              <w:t>LEGISLATIVA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JUSTICIA</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CONGRESO</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ESTADO.</w:t>
            </w:r>
          </w:p>
          <w:p w:rsidR="00202EAF" w:rsidRPr="00831F51" w:rsidRDefault="00202EAF" w:rsidP="0050298C">
            <w:pPr>
              <w:pStyle w:val="Normal1"/>
              <w:jc w:val="center"/>
              <w:rPr>
                <w:color w:val="000000" w:themeColor="text1"/>
                <w:sz w:val="22"/>
                <w:szCs w:val="22"/>
              </w:rPr>
            </w:pPr>
          </w:p>
          <w:p w:rsidR="00202EAF" w:rsidRPr="00831F51" w:rsidRDefault="00202EAF" w:rsidP="0050298C">
            <w:pPr>
              <w:pStyle w:val="Normal1"/>
              <w:pBdr>
                <w:bottom w:val="single" w:sz="12" w:space="1" w:color="auto"/>
              </w:pBdr>
              <w:jc w:val="center"/>
              <w:rPr>
                <w:color w:val="000000" w:themeColor="text1"/>
                <w:sz w:val="22"/>
                <w:szCs w:val="22"/>
              </w:rPr>
            </w:pPr>
          </w:p>
          <w:p w:rsidR="00202EAF" w:rsidRPr="00831F51" w:rsidRDefault="00202EAF" w:rsidP="0050298C">
            <w:pPr>
              <w:pStyle w:val="Normal1"/>
              <w:pBdr>
                <w:bottom w:val="single" w:sz="12" w:space="1" w:color="auto"/>
              </w:pBdr>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50298C" w:rsidRPr="00831F51" w:rsidRDefault="0050298C" w:rsidP="005F2B02">
            <w:pPr>
              <w:pStyle w:val="Normal1"/>
              <w:pBdr>
                <w:bottom w:val="single" w:sz="12" w:space="1" w:color="auto"/>
              </w:pBdr>
              <w:jc w:val="center"/>
              <w:rPr>
                <w:color w:val="000000" w:themeColor="text1"/>
                <w:sz w:val="22"/>
                <w:szCs w:val="22"/>
              </w:rPr>
            </w:pPr>
          </w:p>
          <w:p w:rsidR="0050298C" w:rsidRPr="00831F51" w:rsidRDefault="0050298C"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50298C" w:rsidP="005F2B02">
            <w:pPr>
              <w:pStyle w:val="Normal1"/>
              <w:jc w:val="center"/>
              <w:rPr>
                <w:color w:val="000000" w:themeColor="text1"/>
                <w:sz w:val="22"/>
                <w:szCs w:val="22"/>
              </w:rPr>
            </w:pPr>
            <w:r w:rsidRPr="00831F51">
              <w:rPr>
                <w:b/>
                <w:i/>
                <w:color w:val="000000" w:themeColor="text1"/>
                <w:sz w:val="22"/>
                <w:szCs w:val="22"/>
              </w:rPr>
              <w:t>DIP</w:t>
            </w:r>
            <w:r w:rsidR="00A850A0" w:rsidRPr="00831F51">
              <w:rPr>
                <w:b/>
                <w:i/>
                <w:color w:val="000000" w:themeColor="text1"/>
                <w:sz w:val="22"/>
                <w:szCs w:val="22"/>
              </w:rPr>
              <w:t>UTADO</w:t>
            </w:r>
            <w:r w:rsidRPr="00831F51">
              <w:rPr>
                <w:b/>
                <w:i/>
                <w:color w:val="000000" w:themeColor="text1"/>
                <w:sz w:val="22"/>
                <w:szCs w:val="22"/>
              </w:rPr>
              <w:t xml:space="preserve"> HÉ</w:t>
            </w:r>
            <w:r w:rsidR="00A850A0" w:rsidRPr="00831F51">
              <w:rPr>
                <w:b/>
                <w:i/>
                <w:color w:val="000000" w:themeColor="text1"/>
                <w:sz w:val="22"/>
                <w:szCs w:val="22"/>
              </w:rPr>
              <w:t>C</w:t>
            </w:r>
            <w:r w:rsidRPr="00831F51">
              <w:rPr>
                <w:b/>
                <w:i/>
                <w:color w:val="000000" w:themeColor="text1"/>
                <w:sz w:val="22"/>
                <w:szCs w:val="22"/>
              </w:rPr>
              <w:t>TOR PIZANO RAMOS.</w:t>
            </w:r>
          </w:p>
          <w:p w:rsidR="00202EAF" w:rsidRPr="00831F51" w:rsidRDefault="00202EAF" w:rsidP="005F2B02">
            <w:pPr>
              <w:pStyle w:val="Normal1"/>
              <w:rPr>
                <w:color w:val="000000" w:themeColor="text1"/>
                <w:sz w:val="22"/>
                <w:szCs w:val="22"/>
              </w:rPr>
            </w:pPr>
          </w:p>
          <w:p w:rsidR="00202EAF" w:rsidRPr="00831F51" w:rsidRDefault="00202EAF" w:rsidP="005F2B02">
            <w:pPr>
              <w:pStyle w:val="Normal1"/>
              <w:rPr>
                <w:color w:val="000000" w:themeColor="text1"/>
                <w:sz w:val="22"/>
                <w:szCs w:val="22"/>
              </w:rPr>
            </w:pPr>
          </w:p>
        </w:tc>
        <w:tc>
          <w:tcPr>
            <w:tcW w:w="4678" w:type="dxa"/>
            <w:shd w:val="clear" w:color="auto" w:fill="auto"/>
          </w:tcPr>
          <w:p w:rsidR="00202EAF" w:rsidRPr="00831F51" w:rsidRDefault="00202EAF" w:rsidP="005F2B02">
            <w:pPr>
              <w:pStyle w:val="Normal1"/>
              <w:jc w:val="center"/>
              <w:rPr>
                <w:bCs/>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w:t>
            </w:r>
            <w:r w:rsidRPr="00831F51">
              <w:rPr>
                <w:color w:val="000000" w:themeColor="text1"/>
                <w:sz w:val="22"/>
                <w:szCs w:val="22"/>
              </w:rPr>
              <w:t>REPRESENTANTE</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PODER</w:t>
            </w:r>
            <w:r w:rsidRPr="00831F51">
              <w:rPr>
                <w:rFonts w:eastAsia="Arial"/>
                <w:color w:val="000000" w:themeColor="text1"/>
                <w:sz w:val="22"/>
                <w:szCs w:val="22"/>
              </w:rPr>
              <w:t xml:space="preserve"> </w:t>
            </w:r>
            <w:r w:rsidRPr="00831F51">
              <w:rPr>
                <w:color w:val="000000" w:themeColor="text1"/>
                <w:sz w:val="22"/>
                <w:szCs w:val="22"/>
              </w:rPr>
              <w:t>EJECUTIVO</w:t>
            </w:r>
            <w:r w:rsidRPr="00831F51">
              <w:rPr>
                <w:rFonts w:eastAsia="Arial"/>
                <w:bCs/>
                <w:color w:val="000000" w:themeColor="text1"/>
                <w:sz w:val="22"/>
                <w:szCs w:val="22"/>
              </w:rPr>
              <w:t xml:space="preserve"> </w:t>
            </w:r>
            <w:r w:rsidRPr="00831F51">
              <w:rPr>
                <w:bCs/>
                <w:color w:val="000000" w:themeColor="text1"/>
                <w:sz w:val="22"/>
                <w:szCs w:val="22"/>
              </w:rPr>
              <w:t>DEL</w:t>
            </w:r>
            <w:r w:rsidRPr="00831F51">
              <w:rPr>
                <w:rFonts w:eastAsia="Arial"/>
                <w:bCs/>
                <w:color w:val="000000" w:themeColor="text1"/>
                <w:sz w:val="22"/>
                <w:szCs w:val="22"/>
              </w:rPr>
              <w:t xml:space="preserve"> </w:t>
            </w:r>
            <w:r w:rsidRPr="00831F51">
              <w:rPr>
                <w:bCs/>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b/>
                <w:color w:val="000000" w:themeColor="text1"/>
                <w:sz w:val="22"/>
                <w:szCs w:val="22"/>
              </w:rPr>
            </w:pPr>
            <w:r w:rsidRPr="00831F51">
              <w:rPr>
                <w:b/>
                <w:color w:val="000000" w:themeColor="text1"/>
                <w:sz w:val="22"/>
                <w:szCs w:val="22"/>
              </w:rPr>
              <w:t>_________________________________</w:t>
            </w:r>
          </w:p>
          <w:p w:rsidR="00202EAF" w:rsidRPr="00831F51" w:rsidRDefault="00202EAF" w:rsidP="005F2B02">
            <w:pPr>
              <w:pStyle w:val="Normal1"/>
              <w:jc w:val="center"/>
              <w:rPr>
                <w:i/>
                <w:color w:val="000000" w:themeColor="text1"/>
                <w:sz w:val="20"/>
                <w:szCs w:val="22"/>
              </w:rPr>
            </w:pPr>
            <w:r w:rsidRPr="00831F51">
              <w:rPr>
                <w:rStyle w:val="nfasis"/>
                <w:i/>
                <w:color w:val="000000" w:themeColor="text1"/>
                <w:sz w:val="22"/>
              </w:rPr>
              <w:t>M</w:t>
            </w:r>
            <w:r w:rsidR="00712B17" w:rsidRPr="00831F51">
              <w:rPr>
                <w:rStyle w:val="nfasis"/>
                <w:i/>
                <w:color w:val="000000" w:themeColor="text1"/>
                <w:sz w:val="22"/>
              </w:rPr>
              <w:t>AES</w:t>
            </w:r>
            <w:r w:rsidRPr="00831F51">
              <w:rPr>
                <w:rStyle w:val="nfasis"/>
                <w:i/>
                <w:color w:val="000000" w:themeColor="text1"/>
                <w:sz w:val="22"/>
              </w:rPr>
              <w:t>TRA MARTHA GLORIA GÓMEZ HERNÁNDEZ</w:t>
            </w:r>
            <w:r w:rsidRPr="00831F51">
              <w:rPr>
                <w:i/>
                <w:color w:val="000000" w:themeColor="text1"/>
                <w:sz w:val="20"/>
                <w:szCs w:val="22"/>
              </w:rPr>
              <w:t>.</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EL</w:t>
            </w:r>
            <w:r w:rsidRPr="00831F51">
              <w:rPr>
                <w:rFonts w:eastAsia="Arial"/>
                <w:color w:val="000000" w:themeColor="text1"/>
                <w:sz w:val="22"/>
                <w:szCs w:val="22"/>
              </w:rPr>
              <w:t xml:space="preserve"> </w:t>
            </w:r>
            <w:r w:rsidRPr="00831F51">
              <w:rPr>
                <w:color w:val="000000" w:themeColor="text1"/>
                <w:sz w:val="22"/>
                <w:szCs w:val="22"/>
              </w:rPr>
              <w:t>CONSEJERO</w:t>
            </w:r>
            <w:r w:rsidRPr="00831F51">
              <w:rPr>
                <w:rFonts w:eastAsia="Arial"/>
                <w:color w:val="000000" w:themeColor="text1"/>
                <w:sz w:val="22"/>
                <w:szCs w:val="22"/>
              </w:rPr>
              <w:t xml:space="preserve"> DESIGNADO POR EL </w:t>
            </w:r>
            <w:r w:rsidRPr="00831F51">
              <w:rPr>
                <w:color w:val="000000" w:themeColor="text1"/>
                <w:sz w:val="22"/>
                <w:szCs w:val="22"/>
              </w:rPr>
              <w:t>PRESIDENTE</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COMISIÓN</w:t>
            </w:r>
            <w:r w:rsidRPr="00831F51">
              <w:rPr>
                <w:rFonts w:eastAsia="Arial"/>
                <w:color w:val="000000" w:themeColor="text1"/>
                <w:sz w:val="22"/>
                <w:szCs w:val="22"/>
              </w:rPr>
              <w:t xml:space="preserve"> </w:t>
            </w:r>
            <w:r w:rsidRPr="00831F51">
              <w:rPr>
                <w:color w:val="000000" w:themeColor="text1"/>
                <w:sz w:val="22"/>
                <w:szCs w:val="22"/>
              </w:rPr>
              <w:t>LEGISLATIVA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PUNTOS</w:t>
            </w:r>
            <w:r w:rsidRPr="00831F51">
              <w:rPr>
                <w:rFonts w:eastAsia="Arial"/>
                <w:color w:val="000000" w:themeColor="text1"/>
                <w:sz w:val="22"/>
                <w:szCs w:val="22"/>
              </w:rPr>
              <w:t xml:space="preserve"> </w:t>
            </w:r>
            <w:r w:rsidRPr="00831F51">
              <w:rPr>
                <w:color w:val="000000" w:themeColor="text1"/>
                <w:sz w:val="22"/>
                <w:szCs w:val="22"/>
              </w:rPr>
              <w:t>CONSTITUCIONALES,</w:t>
            </w:r>
            <w:r w:rsidRPr="00831F51">
              <w:rPr>
                <w:rFonts w:eastAsia="Arial"/>
                <w:color w:val="000000" w:themeColor="text1"/>
                <w:sz w:val="22"/>
                <w:szCs w:val="22"/>
              </w:rPr>
              <w:t xml:space="preserve"> </w:t>
            </w:r>
            <w:r w:rsidRPr="00831F51">
              <w:rPr>
                <w:color w:val="000000" w:themeColor="text1"/>
                <w:sz w:val="22"/>
                <w:szCs w:val="22"/>
              </w:rPr>
              <w:t>ESTUDIOS</w:t>
            </w:r>
            <w:r w:rsidRPr="00831F51">
              <w:rPr>
                <w:rFonts w:eastAsia="Arial"/>
                <w:color w:val="000000" w:themeColor="text1"/>
                <w:sz w:val="22"/>
                <w:szCs w:val="22"/>
              </w:rPr>
              <w:t xml:space="preserve"> </w:t>
            </w:r>
            <w:r w:rsidRPr="00831F51">
              <w:rPr>
                <w:color w:val="000000" w:themeColor="text1"/>
                <w:sz w:val="22"/>
                <w:szCs w:val="22"/>
              </w:rPr>
              <w:t>LEGISLATIVOS</w:t>
            </w:r>
            <w:r w:rsidRPr="00831F51">
              <w:rPr>
                <w:rFonts w:eastAsia="Arial"/>
                <w:color w:val="000000" w:themeColor="text1"/>
                <w:sz w:val="22"/>
                <w:szCs w:val="22"/>
              </w:rPr>
              <w:t xml:space="preserve"> </w:t>
            </w:r>
            <w:r w:rsidRPr="00831F51">
              <w:rPr>
                <w:color w:val="000000" w:themeColor="text1"/>
                <w:sz w:val="22"/>
                <w:szCs w:val="22"/>
              </w:rPr>
              <w:t>Y</w:t>
            </w:r>
            <w:r w:rsidRPr="00831F51">
              <w:rPr>
                <w:rFonts w:eastAsia="Arial"/>
                <w:color w:val="000000" w:themeColor="text1"/>
                <w:sz w:val="22"/>
                <w:szCs w:val="22"/>
              </w:rPr>
              <w:t xml:space="preserve"> </w:t>
            </w:r>
            <w:r w:rsidRPr="00831F51">
              <w:rPr>
                <w:color w:val="000000" w:themeColor="text1"/>
                <w:sz w:val="22"/>
                <w:szCs w:val="22"/>
              </w:rPr>
              <w:t>REGLAMENTOS</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CONGRESO</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ESTADO.</w:t>
            </w: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p>
          <w:p w:rsidR="00202EAF" w:rsidRPr="00831F51" w:rsidRDefault="00202EAF" w:rsidP="005F2B02">
            <w:pPr>
              <w:pStyle w:val="Normal1"/>
              <w:jc w:val="center"/>
              <w:rPr>
                <w:b/>
                <w:i/>
                <w:color w:val="000000" w:themeColor="text1"/>
                <w:sz w:val="22"/>
                <w:szCs w:val="22"/>
              </w:rPr>
            </w:pPr>
          </w:p>
          <w:p w:rsidR="00202EAF" w:rsidRPr="00831F51" w:rsidRDefault="00202EAF" w:rsidP="005F2B02">
            <w:pPr>
              <w:pStyle w:val="Normal1"/>
              <w:pBdr>
                <w:bottom w:val="single" w:sz="12" w:space="1" w:color="auto"/>
              </w:pBdr>
              <w:jc w:val="center"/>
              <w:rPr>
                <w:b/>
                <w:i/>
                <w:color w:val="000000" w:themeColor="text1"/>
                <w:sz w:val="22"/>
                <w:szCs w:val="22"/>
              </w:rPr>
            </w:pPr>
          </w:p>
          <w:p w:rsidR="00202EAF" w:rsidRPr="00831F51" w:rsidRDefault="00202EAF" w:rsidP="005F2B02">
            <w:pPr>
              <w:pStyle w:val="Normal1"/>
              <w:pBdr>
                <w:bottom w:val="single" w:sz="12" w:space="1" w:color="auto"/>
              </w:pBdr>
              <w:jc w:val="center"/>
              <w:rPr>
                <w:b/>
                <w:i/>
                <w:color w:val="000000" w:themeColor="text1"/>
                <w:sz w:val="22"/>
                <w:szCs w:val="22"/>
              </w:rPr>
            </w:pPr>
          </w:p>
          <w:p w:rsidR="00202EAF" w:rsidRPr="00831F51" w:rsidRDefault="00202EAF" w:rsidP="003A16F9">
            <w:pPr>
              <w:pStyle w:val="Normal1"/>
              <w:jc w:val="center"/>
              <w:rPr>
                <w:color w:val="000000" w:themeColor="text1"/>
                <w:sz w:val="22"/>
                <w:szCs w:val="22"/>
              </w:rPr>
            </w:pPr>
            <w:r w:rsidRPr="00831F51">
              <w:rPr>
                <w:b/>
                <w:i/>
                <w:color w:val="000000" w:themeColor="text1"/>
                <w:sz w:val="22"/>
                <w:szCs w:val="22"/>
              </w:rPr>
              <w:t>LIC</w:t>
            </w:r>
            <w:r w:rsidR="00712B17" w:rsidRPr="00831F51">
              <w:rPr>
                <w:b/>
                <w:i/>
                <w:color w:val="000000" w:themeColor="text1"/>
                <w:sz w:val="22"/>
                <w:szCs w:val="22"/>
              </w:rPr>
              <w:t>ENCIADO</w:t>
            </w:r>
            <w:r w:rsidRPr="00831F51">
              <w:rPr>
                <w:b/>
                <w:i/>
                <w:color w:val="000000" w:themeColor="text1"/>
                <w:sz w:val="22"/>
                <w:szCs w:val="22"/>
              </w:rPr>
              <w:t xml:space="preserve"> FRANCISCO CASTILLO RODR</w:t>
            </w:r>
            <w:r w:rsidR="003A16F9" w:rsidRPr="00831F51">
              <w:rPr>
                <w:b/>
                <w:i/>
                <w:color w:val="000000" w:themeColor="text1"/>
                <w:sz w:val="22"/>
                <w:szCs w:val="22"/>
              </w:rPr>
              <w:t>Í</w:t>
            </w:r>
            <w:r w:rsidRPr="00831F51">
              <w:rPr>
                <w:b/>
                <w:i/>
                <w:color w:val="000000" w:themeColor="text1"/>
                <w:sz w:val="22"/>
                <w:szCs w:val="22"/>
              </w:rPr>
              <w:t>GUEZ.</w:t>
            </w:r>
          </w:p>
        </w:tc>
      </w:tr>
      <w:tr w:rsidR="00831F51" w:rsidRPr="00831F51" w:rsidTr="00086B08">
        <w:tc>
          <w:tcPr>
            <w:tcW w:w="4820" w:type="dxa"/>
            <w:shd w:val="clear" w:color="auto" w:fill="auto"/>
          </w:tcPr>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1F3066" w:rsidRPr="00831F51"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r w:rsidRPr="00831F51">
              <w:rPr>
                <w:rFonts w:ascii="Arial" w:eastAsia="Calibri" w:hAnsi="Arial" w:cs="Arial"/>
                <w:color w:val="000000" w:themeColor="text1"/>
                <w:sz w:val="22"/>
                <w:szCs w:val="22"/>
                <w:lang w:eastAsia="en-US"/>
              </w:rPr>
              <w:lastRenderedPageBreak/>
              <w:t>EL SECRETARIO TÉCNICO DEL INSTITUTO DE JUSTICIA ALTERNATIVA DEL ESTADO.</w:t>
            </w: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831F51" w:rsidRDefault="00202EAF" w:rsidP="005F2B02">
            <w:pPr>
              <w:pBdr>
                <w:bottom w:val="single" w:sz="12" w:space="1" w:color="auto"/>
              </w:pBdr>
              <w:jc w:val="center"/>
              <w:rPr>
                <w:rFonts w:ascii="Arial" w:eastAsia="Calibri" w:hAnsi="Arial" w:cs="Arial"/>
                <w:color w:val="000000" w:themeColor="text1"/>
                <w:sz w:val="22"/>
                <w:szCs w:val="22"/>
                <w:lang w:eastAsia="en-US"/>
              </w:rPr>
            </w:pPr>
            <w:r w:rsidRPr="00831F51">
              <w:rPr>
                <w:rFonts w:ascii="Arial" w:eastAsia="Calibri" w:hAnsi="Arial" w:cs="Arial"/>
                <w:color w:val="000000" w:themeColor="text1"/>
                <w:sz w:val="22"/>
                <w:szCs w:val="22"/>
                <w:lang w:eastAsia="en-US"/>
              </w:rPr>
              <w:t xml:space="preserve"> </w:t>
            </w:r>
          </w:p>
          <w:p w:rsidR="00202EAF" w:rsidRPr="00831F51" w:rsidRDefault="00712B17" w:rsidP="005F2B02">
            <w:pPr>
              <w:pStyle w:val="Normal1"/>
              <w:jc w:val="center"/>
              <w:rPr>
                <w:b/>
                <w:i/>
                <w:color w:val="000000" w:themeColor="text1"/>
                <w:sz w:val="22"/>
                <w:szCs w:val="22"/>
              </w:rPr>
            </w:pPr>
            <w:r w:rsidRPr="00831F51">
              <w:rPr>
                <w:b/>
                <w:i/>
                <w:color w:val="000000" w:themeColor="text1"/>
                <w:sz w:val="22"/>
                <w:szCs w:val="22"/>
              </w:rPr>
              <w:t>LICENCIADO</w:t>
            </w:r>
            <w:r w:rsidR="00202EAF" w:rsidRPr="00831F51">
              <w:rPr>
                <w:rFonts w:eastAsia="Arial"/>
                <w:b/>
                <w:i/>
                <w:color w:val="000000" w:themeColor="text1"/>
                <w:sz w:val="22"/>
                <w:szCs w:val="22"/>
              </w:rPr>
              <w:t xml:space="preserve"> IGNACIO ALFONSO REJÓN CERVANTES.</w:t>
            </w:r>
          </w:p>
          <w:p w:rsidR="00202EAF" w:rsidRPr="00831F51" w:rsidRDefault="00202EAF" w:rsidP="005F2B02">
            <w:pPr>
              <w:pStyle w:val="Normal1"/>
              <w:jc w:val="center"/>
              <w:rPr>
                <w:color w:val="000000" w:themeColor="text1"/>
                <w:sz w:val="22"/>
                <w:szCs w:val="22"/>
              </w:rPr>
            </w:pPr>
          </w:p>
        </w:tc>
        <w:tc>
          <w:tcPr>
            <w:tcW w:w="4678" w:type="dxa"/>
            <w:shd w:val="clear" w:color="auto" w:fill="auto"/>
          </w:tcPr>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3A16F9" w:rsidRPr="00831F51" w:rsidRDefault="003A16F9"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lastRenderedPageBreak/>
              <w:t>EL DIRECTOR GENERAL DEL INSTITUTO</w:t>
            </w:r>
          </w:p>
          <w:p w:rsidR="00202EAF" w:rsidRPr="00831F51" w:rsidRDefault="00202EAF" w:rsidP="005F2B02">
            <w:pPr>
              <w:pStyle w:val="Normal1"/>
              <w:jc w:val="center"/>
              <w:rPr>
                <w:color w:val="000000" w:themeColor="text1"/>
                <w:sz w:val="22"/>
                <w:szCs w:val="22"/>
              </w:rPr>
            </w:pPr>
            <w:r w:rsidRPr="00831F51">
              <w:rPr>
                <w:color w:val="000000" w:themeColor="text1"/>
                <w:sz w:val="22"/>
                <w:szCs w:val="22"/>
              </w:rPr>
              <w:t xml:space="preserve"> DE JU</w:t>
            </w:r>
            <w:r w:rsidR="001F3066" w:rsidRPr="00831F51">
              <w:rPr>
                <w:color w:val="000000" w:themeColor="text1"/>
                <w:sz w:val="22"/>
                <w:szCs w:val="22"/>
              </w:rPr>
              <w:t>S</w:t>
            </w:r>
            <w:r w:rsidRPr="00831F51">
              <w:rPr>
                <w:color w:val="000000" w:themeColor="text1"/>
                <w:sz w:val="22"/>
                <w:szCs w:val="22"/>
              </w:rPr>
              <w:t>TICIA ALTERNATIVA</w:t>
            </w:r>
          </w:p>
          <w:p w:rsidR="00202EAF" w:rsidRPr="00831F51" w:rsidRDefault="00202EAF" w:rsidP="005F2B02">
            <w:pPr>
              <w:widowControl w:val="0"/>
              <w:tabs>
                <w:tab w:val="left" w:pos="709"/>
              </w:tabs>
              <w:suppressAutoHyphens/>
              <w:jc w:val="center"/>
              <w:rPr>
                <w:rFonts w:ascii="Arial" w:eastAsia="SimSun" w:hAnsi="Arial" w:cs="Mangal"/>
                <w:bCs/>
                <w:color w:val="000000" w:themeColor="text1"/>
                <w:sz w:val="20"/>
                <w:szCs w:val="22"/>
                <w:lang w:eastAsia="zh-CN" w:bidi="hi-IN"/>
              </w:rPr>
            </w:pPr>
            <w:r w:rsidRPr="00831F51">
              <w:rPr>
                <w:rFonts w:ascii="Arial" w:eastAsia="SimSun" w:hAnsi="Arial" w:cs="Mangal"/>
                <w:bCs/>
                <w:color w:val="000000" w:themeColor="text1"/>
                <w:sz w:val="22"/>
                <w:szCs w:val="22"/>
                <w:lang w:eastAsia="zh-CN" w:bidi="hi-IN"/>
              </w:rPr>
              <w:t>DEL ESTADO DE JALISCO</w:t>
            </w:r>
            <w:r w:rsidRPr="00831F51">
              <w:rPr>
                <w:rFonts w:ascii="Arial" w:eastAsia="SimSun" w:hAnsi="Arial" w:cs="Mangal"/>
                <w:bCs/>
                <w:color w:val="000000" w:themeColor="text1"/>
                <w:sz w:val="20"/>
                <w:szCs w:val="22"/>
                <w:lang w:eastAsia="zh-CN" w:bidi="hi-IN"/>
              </w:rPr>
              <w:t>.</w:t>
            </w:r>
          </w:p>
          <w:p w:rsidR="00202EAF" w:rsidRPr="00831F51" w:rsidRDefault="00202EAF" w:rsidP="005F2B02">
            <w:pPr>
              <w:widowControl w:val="0"/>
              <w:tabs>
                <w:tab w:val="left" w:pos="709"/>
              </w:tabs>
              <w:suppressAutoHyphens/>
              <w:jc w:val="center"/>
              <w:rPr>
                <w:rFonts w:eastAsia="SimSun" w:cs="Mangal"/>
                <w:color w:val="000000" w:themeColor="text1"/>
                <w:sz w:val="20"/>
                <w:szCs w:val="22"/>
                <w:lang w:eastAsia="zh-CN" w:bidi="hi-IN"/>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pBdr>
                <w:bottom w:val="single" w:sz="12" w:space="1" w:color="auto"/>
              </w:pBdr>
              <w:jc w:val="center"/>
              <w:rPr>
                <w:color w:val="000000" w:themeColor="text1"/>
                <w:sz w:val="22"/>
                <w:szCs w:val="22"/>
              </w:rPr>
            </w:pPr>
          </w:p>
          <w:p w:rsidR="00202EAF" w:rsidRPr="00831F51" w:rsidRDefault="00202EAF" w:rsidP="005F2B02">
            <w:pPr>
              <w:pStyle w:val="Normal1"/>
              <w:jc w:val="center"/>
              <w:rPr>
                <w:b/>
                <w:i/>
                <w:color w:val="000000" w:themeColor="text1"/>
                <w:sz w:val="22"/>
                <w:szCs w:val="22"/>
              </w:rPr>
            </w:pPr>
            <w:r w:rsidRPr="00831F51">
              <w:rPr>
                <w:b/>
                <w:i/>
                <w:color w:val="000000" w:themeColor="text1"/>
                <w:sz w:val="22"/>
                <w:szCs w:val="22"/>
              </w:rPr>
              <w:t>PEDRO BERNARDO CARVAJAL MALDONADO.</w:t>
            </w:r>
          </w:p>
          <w:p w:rsidR="00202EAF" w:rsidRPr="00831F51" w:rsidRDefault="00202EAF" w:rsidP="005F2B02">
            <w:pPr>
              <w:pStyle w:val="Normal1"/>
              <w:jc w:val="center"/>
              <w:rPr>
                <w:i/>
                <w:color w:val="000000" w:themeColor="text1"/>
                <w:sz w:val="22"/>
                <w:szCs w:val="22"/>
              </w:rPr>
            </w:pPr>
          </w:p>
          <w:p w:rsidR="00202EAF" w:rsidRPr="00831F51" w:rsidRDefault="00202EAF" w:rsidP="005F2B02">
            <w:pPr>
              <w:pStyle w:val="Normal1"/>
              <w:jc w:val="center"/>
              <w:rPr>
                <w:b/>
                <w:i/>
                <w:color w:val="000000" w:themeColor="text1"/>
                <w:sz w:val="22"/>
                <w:szCs w:val="22"/>
              </w:rPr>
            </w:pPr>
          </w:p>
        </w:tc>
      </w:tr>
    </w:tbl>
    <w:p w:rsidR="00202EAF" w:rsidRPr="00831F51" w:rsidRDefault="00202EAF" w:rsidP="005F2B02">
      <w:pPr>
        <w:pStyle w:val="Normal1"/>
        <w:jc w:val="both"/>
        <w:rPr>
          <w:color w:val="000000" w:themeColor="text1"/>
          <w:sz w:val="22"/>
          <w:szCs w:val="22"/>
        </w:rPr>
      </w:pPr>
    </w:p>
    <w:p w:rsidR="00202EAF" w:rsidRPr="00831F51" w:rsidRDefault="00202EAF" w:rsidP="005F2B02">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3A16F9" w:rsidRPr="00831F51" w:rsidRDefault="003A16F9" w:rsidP="00CA52D4">
      <w:pPr>
        <w:pStyle w:val="Normal1"/>
        <w:jc w:val="both"/>
        <w:rPr>
          <w:color w:val="000000" w:themeColor="text1"/>
          <w:sz w:val="22"/>
          <w:szCs w:val="22"/>
        </w:rPr>
      </w:pPr>
    </w:p>
    <w:p w:rsidR="006C64FB" w:rsidRPr="00831F51" w:rsidRDefault="00202EAF" w:rsidP="00CA52D4">
      <w:pPr>
        <w:pStyle w:val="Normal1"/>
        <w:jc w:val="both"/>
        <w:rPr>
          <w:color w:val="000000" w:themeColor="text1"/>
        </w:rPr>
      </w:pPr>
      <w:r w:rsidRPr="00831F51">
        <w:rPr>
          <w:color w:val="000000" w:themeColor="text1"/>
          <w:sz w:val="22"/>
          <w:szCs w:val="22"/>
        </w:rPr>
        <w:t>La</w:t>
      </w:r>
      <w:r w:rsidRPr="00831F51">
        <w:rPr>
          <w:rFonts w:eastAsia="Arial"/>
          <w:color w:val="000000" w:themeColor="text1"/>
          <w:sz w:val="22"/>
          <w:szCs w:val="22"/>
        </w:rPr>
        <w:t xml:space="preserve"> </w:t>
      </w:r>
      <w:r w:rsidRPr="00831F51">
        <w:rPr>
          <w:color w:val="000000" w:themeColor="text1"/>
          <w:sz w:val="22"/>
          <w:szCs w:val="22"/>
        </w:rPr>
        <w:t>presente</w:t>
      </w:r>
      <w:r w:rsidRPr="00831F51">
        <w:rPr>
          <w:rFonts w:eastAsia="Arial"/>
          <w:color w:val="000000" w:themeColor="text1"/>
          <w:sz w:val="22"/>
          <w:szCs w:val="22"/>
        </w:rPr>
        <w:t xml:space="preserve"> </w:t>
      </w:r>
      <w:r w:rsidRPr="00831F51">
        <w:rPr>
          <w:color w:val="000000" w:themeColor="text1"/>
          <w:sz w:val="22"/>
          <w:szCs w:val="22"/>
        </w:rPr>
        <w:t>hoja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firmas</w:t>
      </w:r>
      <w:r w:rsidRPr="00831F51">
        <w:rPr>
          <w:rFonts w:eastAsia="Arial"/>
          <w:color w:val="000000" w:themeColor="text1"/>
          <w:sz w:val="22"/>
          <w:szCs w:val="22"/>
        </w:rPr>
        <w:t xml:space="preserve"> </w:t>
      </w:r>
      <w:r w:rsidRPr="00831F51">
        <w:rPr>
          <w:color w:val="000000" w:themeColor="text1"/>
          <w:sz w:val="22"/>
          <w:szCs w:val="22"/>
        </w:rPr>
        <w:t>forma</w:t>
      </w:r>
      <w:r w:rsidRPr="00831F51">
        <w:rPr>
          <w:rFonts w:eastAsia="Arial"/>
          <w:color w:val="000000" w:themeColor="text1"/>
          <w:sz w:val="22"/>
          <w:szCs w:val="22"/>
        </w:rPr>
        <w:t xml:space="preserve"> </w:t>
      </w:r>
      <w:r w:rsidRPr="00831F51">
        <w:rPr>
          <w:color w:val="000000" w:themeColor="text1"/>
          <w:sz w:val="22"/>
          <w:szCs w:val="22"/>
        </w:rPr>
        <w:t>parte</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acta</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la</w:t>
      </w:r>
      <w:r w:rsidRPr="00831F51">
        <w:rPr>
          <w:rFonts w:eastAsia="Arial"/>
          <w:color w:val="000000" w:themeColor="text1"/>
          <w:sz w:val="22"/>
          <w:szCs w:val="22"/>
        </w:rPr>
        <w:t xml:space="preserve"> Décima </w:t>
      </w:r>
      <w:r w:rsidR="00712B17" w:rsidRPr="00831F51">
        <w:rPr>
          <w:rFonts w:eastAsia="Arial"/>
          <w:color w:val="000000" w:themeColor="text1"/>
          <w:sz w:val="22"/>
          <w:szCs w:val="22"/>
        </w:rPr>
        <w:t>Tercera</w:t>
      </w:r>
      <w:r w:rsidRPr="00831F51">
        <w:rPr>
          <w:rFonts w:eastAsia="Arial"/>
          <w:color w:val="000000" w:themeColor="text1"/>
          <w:sz w:val="22"/>
          <w:szCs w:val="22"/>
        </w:rPr>
        <w:t xml:space="preserve"> </w:t>
      </w:r>
      <w:r w:rsidRPr="00831F51">
        <w:rPr>
          <w:color w:val="000000" w:themeColor="text1"/>
          <w:sz w:val="22"/>
          <w:szCs w:val="22"/>
        </w:rPr>
        <w:t>Sesión</w:t>
      </w:r>
      <w:r w:rsidRPr="00831F51">
        <w:rPr>
          <w:rFonts w:eastAsia="Arial"/>
          <w:color w:val="000000" w:themeColor="text1"/>
          <w:sz w:val="22"/>
          <w:szCs w:val="22"/>
        </w:rPr>
        <w:t xml:space="preserve"> Extraordinaria de</w:t>
      </w:r>
      <w:r w:rsidRPr="00831F51">
        <w:rPr>
          <w:color w:val="000000" w:themeColor="text1"/>
          <w:sz w:val="22"/>
          <w:szCs w:val="22"/>
        </w:rPr>
        <w:t>l</w:t>
      </w:r>
      <w:r w:rsidRPr="00831F51">
        <w:rPr>
          <w:rFonts w:eastAsia="Arial"/>
          <w:color w:val="000000" w:themeColor="text1"/>
          <w:sz w:val="22"/>
          <w:szCs w:val="22"/>
        </w:rPr>
        <w:t xml:space="preserve"> </w:t>
      </w:r>
      <w:r w:rsidRPr="00831F51">
        <w:rPr>
          <w:color w:val="000000" w:themeColor="text1"/>
          <w:sz w:val="22"/>
          <w:szCs w:val="22"/>
        </w:rPr>
        <w:t>Consejo</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Instituto</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Justicia</w:t>
      </w:r>
      <w:r w:rsidRPr="00831F51">
        <w:rPr>
          <w:rFonts w:eastAsia="Arial"/>
          <w:color w:val="000000" w:themeColor="text1"/>
          <w:sz w:val="22"/>
          <w:szCs w:val="22"/>
        </w:rPr>
        <w:t xml:space="preserve"> </w:t>
      </w:r>
      <w:r w:rsidRPr="00831F51">
        <w:rPr>
          <w:color w:val="000000" w:themeColor="text1"/>
          <w:sz w:val="22"/>
          <w:szCs w:val="22"/>
        </w:rPr>
        <w:t>Alternativa</w:t>
      </w:r>
      <w:r w:rsidRPr="00831F51">
        <w:rPr>
          <w:rFonts w:eastAsia="Arial"/>
          <w:color w:val="000000" w:themeColor="text1"/>
          <w:sz w:val="22"/>
          <w:szCs w:val="22"/>
        </w:rPr>
        <w:t xml:space="preserve"> </w:t>
      </w:r>
      <w:r w:rsidRPr="00831F51">
        <w:rPr>
          <w:color w:val="000000" w:themeColor="text1"/>
          <w:sz w:val="22"/>
          <w:szCs w:val="22"/>
        </w:rPr>
        <w:t>del</w:t>
      </w:r>
      <w:r w:rsidRPr="00831F51">
        <w:rPr>
          <w:rFonts w:eastAsia="Arial"/>
          <w:color w:val="000000" w:themeColor="text1"/>
          <w:sz w:val="22"/>
          <w:szCs w:val="22"/>
        </w:rPr>
        <w:t xml:space="preserve"> </w:t>
      </w:r>
      <w:r w:rsidRPr="00831F51">
        <w:rPr>
          <w:color w:val="000000" w:themeColor="text1"/>
          <w:sz w:val="22"/>
          <w:szCs w:val="22"/>
        </w:rPr>
        <w:t>Estado</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Jalisco,</w:t>
      </w:r>
      <w:r w:rsidRPr="00831F51">
        <w:rPr>
          <w:rFonts w:eastAsia="Arial"/>
          <w:color w:val="000000" w:themeColor="text1"/>
          <w:sz w:val="22"/>
          <w:szCs w:val="22"/>
        </w:rPr>
        <w:t xml:space="preserve"> de fecha </w:t>
      </w:r>
      <w:r w:rsidR="00712B17" w:rsidRPr="00831F51">
        <w:rPr>
          <w:rFonts w:eastAsia="Arial"/>
          <w:color w:val="000000" w:themeColor="text1"/>
          <w:sz w:val="22"/>
          <w:szCs w:val="22"/>
        </w:rPr>
        <w:t>30 treinta</w:t>
      </w:r>
      <w:r w:rsidRPr="00831F51">
        <w:rPr>
          <w:rFonts w:eastAsia="Arial"/>
          <w:color w:val="000000" w:themeColor="text1"/>
          <w:sz w:val="22"/>
          <w:szCs w:val="22"/>
        </w:rPr>
        <w:t xml:space="preserve"> de </w:t>
      </w:r>
      <w:r w:rsidR="00712B17" w:rsidRPr="00831F51">
        <w:rPr>
          <w:rFonts w:eastAsia="Arial"/>
          <w:color w:val="000000" w:themeColor="text1"/>
          <w:sz w:val="22"/>
          <w:szCs w:val="22"/>
        </w:rPr>
        <w:t>junio</w:t>
      </w:r>
      <w:r w:rsidRPr="00831F51">
        <w:rPr>
          <w:rFonts w:eastAsia="Arial"/>
          <w:color w:val="000000" w:themeColor="text1"/>
          <w:sz w:val="22"/>
          <w:szCs w:val="22"/>
        </w:rPr>
        <w:t xml:space="preserve"> </w:t>
      </w:r>
      <w:r w:rsidRPr="00831F51">
        <w:rPr>
          <w:color w:val="000000" w:themeColor="text1"/>
          <w:sz w:val="22"/>
          <w:szCs w:val="22"/>
        </w:rPr>
        <w:t>de</w:t>
      </w:r>
      <w:r w:rsidRPr="00831F51">
        <w:rPr>
          <w:rFonts w:eastAsia="Arial"/>
          <w:color w:val="000000" w:themeColor="text1"/>
          <w:sz w:val="22"/>
          <w:szCs w:val="22"/>
        </w:rPr>
        <w:t xml:space="preserve"> </w:t>
      </w:r>
      <w:r w:rsidRPr="00831F51">
        <w:rPr>
          <w:color w:val="000000" w:themeColor="text1"/>
          <w:sz w:val="22"/>
          <w:szCs w:val="22"/>
        </w:rPr>
        <w:t>2015 dos mil quince.</w:t>
      </w:r>
    </w:p>
    <w:sectPr w:rsidR="006C64FB" w:rsidRPr="00831F51" w:rsidSect="00086B08">
      <w:footerReference w:type="default" r:id="rId8"/>
      <w:pgSz w:w="12242" w:h="15842" w:code="1"/>
      <w:pgMar w:top="2304"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4A" w:rsidRDefault="00D5024A">
      <w:r>
        <w:separator/>
      </w:r>
    </w:p>
  </w:endnote>
  <w:endnote w:type="continuationSeparator" w:id="0">
    <w:p w:rsidR="00D5024A" w:rsidRDefault="00D5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08" w:rsidRDefault="00086B08">
    <w:pPr>
      <w:pStyle w:val="Piedepgina"/>
      <w:jc w:val="right"/>
    </w:pPr>
    <w:r>
      <w:fldChar w:fldCharType="begin"/>
    </w:r>
    <w:r>
      <w:instrText>PAGE   \* MERGEFORMAT</w:instrText>
    </w:r>
    <w:r>
      <w:fldChar w:fldCharType="separate"/>
    </w:r>
    <w:r w:rsidR="00831F51">
      <w:rPr>
        <w:noProof/>
      </w:rPr>
      <w:t>8</w:t>
    </w:r>
    <w:r>
      <w:fldChar w:fldCharType="end"/>
    </w:r>
  </w:p>
  <w:p w:rsidR="00086B08" w:rsidRDefault="00086B08">
    <w:pPr>
      <w:pStyle w:val="Piedepgina"/>
    </w:pPr>
  </w:p>
  <w:p w:rsidR="00086B08" w:rsidRDefault="00086B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4A" w:rsidRDefault="00D5024A">
      <w:r>
        <w:separator/>
      </w:r>
    </w:p>
  </w:footnote>
  <w:footnote w:type="continuationSeparator" w:id="0">
    <w:p w:rsidR="00D5024A" w:rsidRDefault="00D5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564C5F00"/>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5E2A"/>
    <w:rsid w:val="0007135C"/>
    <w:rsid w:val="00077699"/>
    <w:rsid w:val="00086170"/>
    <w:rsid w:val="00086B08"/>
    <w:rsid w:val="000A42B8"/>
    <w:rsid w:val="00104F75"/>
    <w:rsid w:val="00110B51"/>
    <w:rsid w:val="0013392E"/>
    <w:rsid w:val="00153823"/>
    <w:rsid w:val="00155B82"/>
    <w:rsid w:val="001F3066"/>
    <w:rsid w:val="001F3C8B"/>
    <w:rsid w:val="00202EAF"/>
    <w:rsid w:val="0023282E"/>
    <w:rsid w:val="002A018F"/>
    <w:rsid w:val="002B171E"/>
    <w:rsid w:val="002D608C"/>
    <w:rsid w:val="003119A4"/>
    <w:rsid w:val="003A16F9"/>
    <w:rsid w:val="003E3706"/>
    <w:rsid w:val="00405B57"/>
    <w:rsid w:val="0049518B"/>
    <w:rsid w:val="004A2BE6"/>
    <w:rsid w:val="00501206"/>
    <w:rsid w:val="0050298C"/>
    <w:rsid w:val="00515B39"/>
    <w:rsid w:val="00522577"/>
    <w:rsid w:val="00542669"/>
    <w:rsid w:val="00553DB0"/>
    <w:rsid w:val="005D3070"/>
    <w:rsid w:val="005F2B02"/>
    <w:rsid w:val="00612CDC"/>
    <w:rsid w:val="00632FBB"/>
    <w:rsid w:val="00637596"/>
    <w:rsid w:val="00647E17"/>
    <w:rsid w:val="006671C6"/>
    <w:rsid w:val="00677B02"/>
    <w:rsid w:val="006936A9"/>
    <w:rsid w:val="006C1328"/>
    <w:rsid w:val="006C64FB"/>
    <w:rsid w:val="00701233"/>
    <w:rsid w:val="00712B17"/>
    <w:rsid w:val="00742BC9"/>
    <w:rsid w:val="00754489"/>
    <w:rsid w:val="007717A0"/>
    <w:rsid w:val="007774C1"/>
    <w:rsid w:val="007C1CD0"/>
    <w:rsid w:val="007D738D"/>
    <w:rsid w:val="00831F51"/>
    <w:rsid w:val="00851495"/>
    <w:rsid w:val="008979C0"/>
    <w:rsid w:val="008B66F7"/>
    <w:rsid w:val="008F3BFE"/>
    <w:rsid w:val="008F628E"/>
    <w:rsid w:val="009154C7"/>
    <w:rsid w:val="0093094C"/>
    <w:rsid w:val="009609B2"/>
    <w:rsid w:val="009762EC"/>
    <w:rsid w:val="009828C6"/>
    <w:rsid w:val="00990ACC"/>
    <w:rsid w:val="009B6B7B"/>
    <w:rsid w:val="009D4217"/>
    <w:rsid w:val="00A5069F"/>
    <w:rsid w:val="00A52E2D"/>
    <w:rsid w:val="00A604BD"/>
    <w:rsid w:val="00A850A0"/>
    <w:rsid w:val="00A907E7"/>
    <w:rsid w:val="00A9527C"/>
    <w:rsid w:val="00A95BAD"/>
    <w:rsid w:val="00AA4836"/>
    <w:rsid w:val="00AF5016"/>
    <w:rsid w:val="00B035C8"/>
    <w:rsid w:val="00B12172"/>
    <w:rsid w:val="00B65E38"/>
    <w:rsid w:val="00B6615F"/>
    <w:rsid w:val="00BF48F2"/>
    <w:rsid w:val="00C07A96"/>
    <w:rsid w:val="00C4687B"/>
    <w:rsid w:val="00C6287C"/>
    <w:rsid w:val="00CA52D4"/>
    <w:rsid w:val="00CB40A8"/>
    <w:rsid w:val="00CD0F97"/>
    <w:rsid w:val="00D079FF"/>
    <w:rsid w:val="00D17445"/>
    <w:rsid w:val="00D41189"/>
    <w:rsid w:val="00D5024A"/>
    <w:rsid w:val="00D75A91"/>
    <w:rsid w:val="00DD26EF"/>
    <w:rsid w:val="00E2193B"/>
    <w:rsid w:val="00ED6A8F"/>
    <w:rsid w:val="00EE5B27"/>
    <w:rsid w:val="00F71111"/>
    <w:rsid w:val="00FB3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079CD9-3286-4BAF-91AD-9A4C103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FF6A-0A75-44CE-97C2-C8DB6C82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4289</Words>
  <Characters>23592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Cristina Uribe</cp:lastModifiedBy>
  <cp:revision>8</cp:revision>
  <cp:lastPrinted>2015-07-09T17:22:00Z</cp:lastPrinted>
  <dcterms:created xsi:type="dcterms:W3CDTF">2015-07-08T16:55:00Z</dcterms:created>
  <dcterms:modified xsi:type="dcterms:W3CDTF">2015-07-10T14:58:00Z</dcterms:modified>
</cp:coreProperties>
</file>