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5566" w14:textId="77777777" w:rsidR="000D1A3D" w:rsidRPr="00CF31F6" w:rsidRDefault="000D1A3D" w:rsidP="009469DB">
      <w:pPr>
        <w:jc w:val="both"/>
        <w:rPr>
          <w:rFonts w:ascii="Arial" w:hAnsi="Arial" w:cs="Arial"/>
          <w:sz w:val="20"/>
          <w:szCs w:val="20"/>
        </w:rPr>
      </w:pPr>
      <w:bookmarkStart w:id="0" w:name="_GoBack"/>
      <w:bookmarkEnd w:id="0"/>
      <w:r w:rsidRPr="00CF31F6">
        <w:rPr>
          <w:rFonts w:ascii="Arial" w:hAnsi="Arial" w:cs="Arial"/>
          <w:sz w:val="20"/>
          <w:szCs w:val="20"/>
        </w:rPr>
        <w:t>Al margen un sello que dice: Secretaría General de Gobierno. Gobierno del Estado de Jalisco. Estados Unidos Mexicanos.</w:t>
      </w:r>
    </w:p>
    <w:p w14:paraId="67BA1905" w14:textId="77777777"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14:paraId="695ED564" w14:textId="77777777"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14:paraId="762D51D7" w14:textId="77777777"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14:paraId="43A99041" w14:textId="77777777"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14:paraId="5B0FDDDC" w14:textId="77777777"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14:paraId="0ABF2F5F" w14:textId="77777777"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14:paraId="6388F8F2" w14:textId="77777777"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14:paraId="18C346EA" w14:textId="77777777"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14:paraId="1684412C" w14:textId="77777777"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14:paraId="6AC4F75E"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14:paraId="2152CECE"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14:paraId="00D47FD8" w14:textId="77777777"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14:paraId="73392E20"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14:paraId="73AB655A"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14:paraId="115C3073"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14:paraId="18BB5DE8"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14:paraId="670E549C" w14:textId="77777777"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14:paraId="2BD0E1E1"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b/>
          <w:sz w:val="20"/>
          <w:szCs w:val="20"/>
          <w:lang w:val="es-ES_tradnl"/>
        </w:rPr>
        <w:t>Artículo 1.°</w:t>
      </w:r>
      <w:r w:rsidRPr="00F804AB">
        <w:rPr>
          <w:rFonts w:ascii="Arial" w:hAnsi="Arial" w:cs="Arial"/>
          <w:sz w:val="20"/>
          <w:szCs w:val="20"/>
          <w:lang w:val="es-ES_tradnl"/>
        </w:rPr>
        <w:t xml:space="preserve"> Ley - Naturaleza e Interpretación</w:t>
      </w:r>
    </w:p>
    <w:p w14:paraId="07763C39"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p>
    <w:p w14:paraId="5DF1151F"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1. Esta ley es de orden e interés público y reglamentaria de los artículos 6 apartado A de la Constitución Política de los Estados Unidos Mexicanos, así como párrafo tercero, 9 y 15 fracción IX de la Constitución Política del Estado de Jalisco.</w:t>
      </w:r>
    </w:p>
    <w:p w14:paraId="04C42BDE" w14:textId="77777777" w:rsidR="000D1A3D" w:rsidRPr="00F804AB" w:rsidRDefault="000D1A3D">
      <w:pPr>
        <w:pStyle w:val="Estilo"/>
        <w:rPr>
          <w:sz w:val="20"/>
          <w:szCs w:val="20"/>
          <w:lang w:val="es-ES_tradnl"/>
        </w:rPr>
      </w:pPr>
    </w:p>
    <w:p w14:paraId="74D3A2CF" w14:textId="77777777"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14:paraId="7619E41E" w14:textId="77777777" w:rsidR="000D1A3D" w:rsidRPr="00CF31F6" w:rsidRDefault="000D1A3D">
      <w:pPr>
        <w:pStyle w:val="Estilo"/>
        <w:rPr>
          <w:sz w:val="20"/>
          <w:szCs w:val="20"/>
        </w:rPr>
      </w:pPr>
    </w:p>
    <w:p w14:paraId="5A515C17" w14:textId="77777777"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14:paraId="7E46CEAB" w14:textId="77777777" w:rsidR="000D1A3D" w:rsidRPr="00CF31F6" w:rsidRDefault="000D1A3D">
      <w:pPr>
        <w:pStyle w:val="Estilo"/>
        <w:rPr>
          <w:sz w:val="20"/>
          <w:szCs w:val="20"/>
        </w:rPr>
      </w:pPr>
    </w:p>
    <w:p w14:paraId="7D738109" w14:textId="77777777"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14:paraId="532A2D7B" w14:textId="77777777" w:rsidR="000D1A3D" w:rsidRPr="00CF31F6" w:rsidRDefault="000D1A3D">
      <w:pPr>
        <w:pStyle w:val="Estilo"/>
        <w:rPr>
          <w:sz w:val="20"/>
          <w:szCs w:val="20"/>
        </w:rPr>
      </w:pPr>
    </w:p>
    <w:p w14:paraId="141FA13A" w14:textId="77777777" w:rsidR="000D1A3D" w:rsidRPr="00CF31F6" w:rsidRDefault="000D1A3D">
      <w:pPr>
        <w:pStyle w:val="Estilo"/>
        <w:rPr>
          <w:sz w:val="20"/>
          <w:szCs w:val="20"/>
        </w:rPr>
      </w:pPr>
      <w:r w:rsidRPr="00CF31F6">
        <w:rPr>
          <w:b/>
          <w:bCs/>
          <w:sz w:val="20"/>
          <w:szCs w:val="20"/>
        </w:rPr>
        <w:t>Artículo 2.°</w:t>
      </w:r>
      <w:r w:rsidRPr="00CF31F6">
        <w:rPr>
          <w:sz w:val="20"/>
          <w:szCs w:val="20"/>
        </w:rPr>
        <w:t xml:space="preserve"> Ley - Objeto</w:t>
      </w:r>
    </w:p>
    <w:p w14:paraId="1C78E3DF" w14:textId="77777777" w:rsidR="000D1A3D" w:rsidRPr="00CF31F6" w:rsidRDefault="000D1A3D">
      <w:pPr>
        <w:pStyle w:val="Estilo"/>
        <w:rPr>
          <w:sz w:val="20"/>
          <w:szCs w:val="20"/>
        </w:rPr>
      </w:pPr>
    </w:p>
    <w:p w14:paraId="64CAA585" w14:textId="77777777" w:rsidR="000D1A3D" w:rsidRPr="00CF31F6" w:rsidRDefault="000D1A3D">
      <w:pPr>
        <w:pStyle w:val="Estilo"/>
        <w:rPr>
          <w:sz w:val="20"/>
          <w:szCs w:val="20"/>
        </w:rPr>
      </w:pPr>
      <w:r w:rsidRPr="00CF31F6">
        <w:rPr>
          <w:sz w:val="20"/>
          <w:szCs w:val="20"/>
        </w:rPr>
        <w:t>1. Esta ley tiene por objeto:</w:t>
      </w:r>
    </w:p>
    <w:p w14:paraId="4D3CD268" w14:textId="77777777" w:rsidR="000D1A3D" w:rsidRPr="00CF31F6" w:rsidRDefault="000D1A3D">
      <w:pPr>
        <w:pStyle w:val="Estilo"/>
        <w:rPr>
          <w:sz w:val="20"/>
          <w:szCs w:val="20"/>
        </w:rPr>
      </w:pPr>
    </w:p>
    <w:p w14:paraId="3160B99F" w14:textId="77777777" w:rsidR="000D1A3D" w:rsidRPr="00CF31F6" w:rsidRDefault="000D1A3D">
      <w:pPr>
        <w:pStyle w:val="Estilo"/>
        <w:rPr>
          <w:sz w:val="20"/>
          <w:szCs w:val="20"/>
        </w:rPr>
      </w:pPr>
      <w:r w:rsidRPr="00CF31F6">
        <w:rPr>
          <w:sz w:val="20"/>
          <w:szCs w:val="20"/>
        </w:rPr>
        <w:t>I. Reconocer el derecho a la información como un derecho humano y fundamental;</w:t>
      </w:r>
    </w:p>
    <w:p w14:paraId="66BDDA6E" w14:textId="77777777" w:rsidR="000D1A3D" w:rsidRPr="00CF31F6" w:rsidRDefault="000D1A3D">
      <w:pPr>
        <w:pStyle w:val="Estilo"/>
        <w:rPr>
          <w:sz w:val="20"/>
          <w:szCs w:val="20"/>
        </w:rPr>
      </w:pPr>
    </w:p>
    <w:p w14:paraId="1C71ADB7" w14:textId="77777777" w:rsidR="000D1A3D" w:rsidRPr="00CF31F6" w:rsidRDefault="000D1A3D">
      <w:pPr>
        <w:pStyle w:val="Estilo"/>
        <w:rPr>
          <w:sz w:val="20"/>
          <w:szCs w:val="20"/>
        </w:rPr>
      </w:pPr>
      <w:r w:rsidRPr="00CF31F6">
        <w:rPr>
          <w:sz w:val="20"/>
          <w:szCs w:val="20"/>
        </w:rPr>
        <w:lastRenderedPageBreak/>
        <w:t>II. Transparentar el ejercicio de la función pública, la rendición de cuentas, así como el proceso de la toma de decisiones en los asuntos de interés público;</w:t>
      </w:r>
    </w:p>
    <w:p w14:paraId="502213B4" w14:textId="77777777" w:rsidR="000D1A3D" w:rsidRPr="00CF31F6" w:rsidRDefault="000D1A3D">
      <w:pPr>
        <w:pStyle w:val="Estilo"/>
        <w:rPr>
          <w:sz w:val="20"/>
          <w:szCs w:val="20"/>
        </w:rPr>
      </w:pPr>
    </w:p>
    <w:p w14:paraId="465AD282" w14:textId="77777777" w:rsidR="000D1A3D" w:rsidRPr="00CF31F6" w:rsidRDefault="000D1A3D">
      <w:pPr>
        <w:pStyle w:val="Estilo"/>
        <w:rPr>
          <w:sz w:val="20"/>
          <w:szCs w:val="20"/>
        </w:rPr>
      </w:pPr>
      <w:r w:rsidRPr="00CF31F6">
        <w:rPr>
          <w:sz w:val="20"/>
          <w:szCs w:val="20"/>
        </w:rPr>
        <w:t>III. Garantizar y hacer efectivo el derecho a toda persona de solicitar, acceder, consultar, recibir, difundir, reproducir y publicar información pública, de conformidad con la presente ley;</w:t>
      </w:r>
    </w:p>
    <w:p w14:paraId="254A9135" w14:textId="77777777" w:rsidR="000D1A3D" w:rsidRPr="00CF31F6" w:rsidRDefault="000D1A3D">
      <w:pPr>
        <w:pStyle w:val="Estilo"/>
        <w:rPr>
          <w:sz w:val="20"/>
          <w:szCs w:val="20"/>
        </w:rPr>
      </w:pPr>
    </w:p>
    <w:p w14:paraId="38B158C6" w14:textId="77777777" w:rsidR="000D1A3D" w:rsidRPr="00CF31F6" w:rsidRDefault="000D1A3D">
      <w:pPr>
        <w:pStyle w:val="Estilo"/>
        <w:rPr>
          <w:sz w:val="20"/>
          <w:szCs w:val="20"/>
        </w:rPr>
      </w:pPr>
      <w:r w:rsidRPr="00CF31F6">
        <w:rPr>
          <w:sz w:val="20"/>
          <w:szCs w:val="20"/>
        </w:rPr>
        <w:t>IV. Clasificar la información pública en posesión de los sujetos obligados y mejorar la organización de archivos;</w:t>
      </w:r>
    </w:p>
    <w:p w14:paraId="06A77874" w14:textId="77777777" w:rsidR="000D1A3D" w:rsidRPr="00CF31F6" w:rsidRDefault="000D1A3D">
      <w:pPr>
        <w:pStyle w:val="Estilo"/>
        <w:rPr>
          <w:sz w:val="20"/>
          <w:szCs w:val="20"/>
        </w:rPr>
      </w:pPr>
    </w:p>
    <w:p w14:paraId="61C4A96B" w14:textId="77777777" w:rsidR="000D1A3D" w:rsidRPr="00CF31F6" w:rsidRDefault="000D1A3D">
      <w:pPr>
        <w:pStyle w:val="Estilo"/>
        <w:rPr>
          <w:sz w:val="20"/>
          <w:szCs w:val="20"/>
        </w:rPr>
      </w:pPr>
      <w:r w:rsidRPr="00CF31F6">
        <w:rPr>
          <w:sz w:val="20"/>
          <w:szCs w:val="20"/>
        </w:rPr>
        <w:t xml:space="preserve">V. </w:t>
      </w:r>
      <w:r w:rsidR="00F804AB">
        <w:rPr>
          <w:sz w:val="20"/>
          <w:szCs w:val="20"/>
        </w:rPr>
        <w:t>(Derogado)</w:t>
      </w:r>
    </w:p>
    <w:p w14:paraId="50A45F50" w14:textId="77777777" w:rsidR="000D1A3D" w:rsidRPr="00CF31F6" w:rsidRDefault="000D1A3D">
      <w:pPr>
        <w:pStyle w:val="Estilo"/>
        <w:rPr>
          <w:sz w:val="20"/>
          <w:szCs w:val="20"/>
        </w:rPr>
      </w:pPr>
    </w:p>
    <w:p w14:paraId="4CE95A0D" w14:textId="77777777" w:rsidR="001D60E4" w:rsidRPr="001D60E4" w:rsidRDefault="001D60E4" w:rsidP="001D60E4">
      <w:pPr>
        <w:rPr>
          <w:rFonts w:ascii="Arial" w:hAnsi="Arial" w:cs="Arial"/>
          <w:b/>
          <w:color w:val="000000"/>
          <w:sz w:val="20"/>
          <w:szCs w:val="20"/>
        </w:rPr>
      </w:pPr>
      <w:r w:rsidRPr="001D60E4">
        <w:rPr>
          <w:rFonts w:ascii="Arial" w:hAnsi="Arial" w:cs="Arial"/>
          <w:sz w:val="20"/>
          <w:szCs w:val="20"/>
        </w:rPr>
        <w:t xml:space="preserve">VI. Regular la organización y funcionamiento del </w:t>
      </w:r>
      <w:r w:rsidRPr="001D60E4">
        <w:rPr>
          <w:rFonts w:ascii="Arial" w:hAnsi="Arial" w:cs="Arial"/>
          <w:color w:val="000000"/>
          <w:sz w:val="20"/>
          <w:szCs w:val="20"/>
        </w:rPr>
        <w:t>Instituto de Transparencia, Información Pública y Protección de Datos Personales del Estado de Jalisco;</w:t>
      </w:r>
    </w:p>
    <w:p w14:paraId="2F308455" w14:textId="77777777" w:rsidR="000D1A3D" w:rsidRPr="001D60E4" w:rsidRDefault="000D1A3D">
      <w:pPr>
        <w:pStyle w:val="Estilo"/>
        <w:rPr>
          <w:sz w:val="20"/>
          <w:szCs w:val="20"/>
        </w:rPr>
      </w:pPr>
      <w:r w:rsidRPr="001D60E4">
        <w:rPr>
          <w:sz w:val="20"/>
          <w:szCs w:val="20"/>
        </w:rPr>
        <w:t>VII. Establecer las bases y la información de interés público que se debe difundir proactivamente;</w:t>
      </w:r>
    </w:p>
    <w:p w14:paraId="73518206" w14:textId="77777777" w:rsidR="000D1A3D" w:rsidRPr="00CF31F6" w:rsidRDefault="000D1A3D">
      <w:pPr>
        <w:pStyle w:val="Estilo"/>
        <w:rPr>
          <w:sz w:val="20"/>
          <w:szCs w:val="20"/>
        </w:rPr>
      </w:pPr>
    </w:p>
    <w:p w14:paraId="18F61585" w14:textId="77777777" w:rsidR="000D1A3D" w:rsidRPr="00CF31F6" w:rsidRDefault="000D1A3D">
      <w:pPr>
        <w:pStyle w:val="Estilo"/>
        <w:rPr>
          <w:sz w:val="20"/>
          <w:szCs w:val="20"/>
        </w:rPr>
      </w:pPr>
      <w:r w:rsidRPr="00CF31F6">
        <w:rPr>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14:paraId="33A4542D" w14:textId="77777777" w:rsidR="000D1A3D" w:rsidRPr="00CF31F6" w:rsidRDefault="000D1A3D">
      <w:pPr>
        <w:pStyle w:val="Estilo"/>
        <w:rPr>
          <w:sz w:val="20"/>
          <w:szCs w:val="20"/>
        </w:rPr>
      </w:pPr>
    </w:p>
    <w:p w14:paraId="423E196A" w14:textId="77777777" w:rsidR="000D1A3D" w:rsidRPr="00CF31F6" w:rsidRDefault="000D1A3D">
      <w:pPr>
        <w:pStyle w:val="Estilo"/>
        <w:rPr>
          <w:sz w:val="20"/>
          <w:szCs w:val="20"/>
        </w:rPr>
      </w:pPr>
      <w:r w:rsidRPr="00CF31F6">
        <w:rPr>
          <w:sz w:val="20"/>
          <w:szCs w:val="20"/>
        </w:rPr>
        <w:t>IX. Propiciar la participación ciudadana en la toma de decisiones públicas a fin de contribuir a la consolidación de la democracia; y</w:t>
      </w:r>
    </w:p>
    <w:p w14:paraId="6361D3E4" w14:textId="77777777" w:rsidR="000D1A3D" w:rsidRPr="00CF31F6" w:rsidRDefault="000D1A3D">
      <w:pPr>
        <w:pStyle w:val="Estilo"/>
        <w:rPr>
          <w:sz w:val="20"/>
          <w:szCs w:val="20"/>
        </w:rPr>
      </w:pPr>
    </w:p>
    <w:p w14:paraId="3B0AD09B" w14:textId="77777777" w:rsidR="000D1A3D" w:rsidRPr="00CF31F6" w:rsidRDefault="000D1A3D">
      <w:pPr>
        <w:pStyle w:val="Estilo"/>
        <w:rPr>
          <w:sz w:val="20"/>
          <w:szCs w:val="20"/>
        </w:rPr>
      </w:pPr>
      <w:r w:rsidRPr="00CF31F6">
        <w:rPr>
          <w:sz w:val="20"/>
          <w:szCs w:val="20"/>
        </w:rPr>
        <w:t>X. Establecer los mecanismos para garantizar el cumplimiento y la efectiva aplicación de las medidas de apremio y las sanciones que correspondan.</w:t>
      </w:r>
    </w:p>
    <w:p w14:paraId="28F1B109" w14:textId="77777777" w:rsidR="000D1A3D" w:rsidRDefault="000D1A3D">
      <w:pPr>
        <w:pStyle w:val="Estilo"/>
        <w:rPr>
          <w:sz w:val="20"/>
          <w:szCs w:val="20"/>
        </w:rPr>
      </w:pPr>
    </w:p>
    <w:p w14:paraId="5B21813B"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2. Las disposiciones de esta ley relativas a la información confidencial no serán aplicables a los datos personales, cuando contravengan lo señalado en la legislación general y estatal en materia de protección de datos personales en posesión de sujetos obligados.</w:t>
      </w:r>
    </w:p>
    <w:p w14:paraId="2F67A1E8" w14:textId="77777777" w:rsidR="00F804AB" w:rsidRPr="00F804AB" w:rsidRDefault="00F804AB">
      <w:pPr>
        <w:pStyle w:val="Estilo"/>
        <w:rPr>
          <w:sz w:val="20"/>
          <w:szCs w:val="20"/>
          <w:lang w:val="es-ES_tradnl"/>
        </w:rPr>
      </w:pPr>
    </w:p>
    <w:p w14:paraId="35BB0338" w14:textId="77777777" w:rsidR="000D1A3D" w:rsidRPr="00CF31F6" w:rsidRDefault="000D1A3D">
      <w:pPr>
        <w:pStyle w:val="Estilo"/>
        <w:rPr>
          <w:sz w:val="20"/>
          <w:szCs w:val="20"/>
        </w:rPr>
      </w:pPr>
      <w:r w:rsidRPr="00CF31F6">
        <w:rPr>
          <w:b/>
          <w:bCs/>
          <w:sz w:val="20"/>
          <w:szCs w:val="20"/>
        </w:rPr>
        <w:t>Artículo 3.°</w:t>
      </w:r>
      <w:r w:rsidRPr="00CF31F6">
        <w:rPr>
          <w:sz w:val="20"/>
          <w:szCs w:val="20"/>
        </w:rPr>
        <w:t xml:space="preserve"> Ley - Conceptos Fundamentales</w:t>
      </w:r>
    </w:p>
    <w:p w14:paraId="62774F30" w14:textId="77777777" w:rsidR="000D1A3D" w:rsidRPr="00CF31F6" w:rsidRDefault="000D1A3D">
      <w:pPr>
        <w:pStyle w:val="Estilo"/>
        <w:rPr>
          <w:sz w:val="20"/>
          <w:szCs w:val="20"/>
        </w:rPr>
      </w:pPr>
    </w:p>
    <w:p w14:paraId="1625C818" w14:textId="77777777" w:rsidR="000D1A3D" w:rsidRPr="00CF31F6" w:rsidRDefault="000D1A3D">
      <w:pPr>
        <w:pStyle w:val="Estilo"/>
        <w:rPr>
          <w:sz w:val="20"/>
          <w:szCs w:val="20"/>
        </w:rPr>
      </w:pPr>
      <w:r w:rsidRPr="00CF31F6">
        <w:rPr>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14:paraId="427A0A86" w14:textId="77777777" w:rsidR="000D1A3D" w:rsidRPr="00CF31F6" w:rsidRDefault="000D1A3D">
      <w:pPr>
        <w:pStyle w:val="Estilo"/>
        <w:rPr>
          <w:sz w:val="20"/>
          <w:szCs w:val="20"/>
        </w:rPr>
      </w:pPr>
    </w:p>
    <w:p w14:paraId="5EF28D4C" w14:textId="77777777" w:rsidR="000D1A3D" w:rsidRPr="00CF31F6" w:rsidRDefault="000D1A3D">
      <w:pPr>
        <w:pStyle w:val="Estilo"/>
        <w:rPr>
          <w:sz w:val="20"/>
          <w:szCs w:val="20"/>
        </w:rPr>
      </w:pPr>
      <w:r w:rsidRPr="00CF31F6">
        <w:rPr>
          <w:sz w:val="20"/>
          <w:szCs w:val="20"/>
        </w:rPr>
        <w:t>2. La información pública se clasifica en:</w:t>
      </w:r>
    </w:p>
    <w:p w14:paraId="1A23758D" w14:textId="77777777" w:rsidR="000D1A3D" w:rsidRPr="00CF31F6" w:rsidRDefault="000D1A3D">
      <w:pPr>
        <w:pStyle w:val="Estilo"/>
        <w:rPr>
          <w:sz w:val="20"/>
          <w:szCs w:val="20"/>
        </w:rPr>
      </w:pPr>
    </w:p>
    <w:p w14:paraId="5D616D00" w14:textId="77777777"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14:paraId="7D9F7D7A" w14:textId="77777777" w:rsidR="000D1A3D" w:rsidRPr="00CF31F6" w:rsidRDefault="000D1A3D">
      <w:pPr>
        <w:pStyle w:val="Estilo"/>
        <w:rPr>
          <w:sz w:val="20"/>
          <w:szCs w:val="20"/>
        </w:rPr>
      </w:pPr>
    </w:p>
    <w:p w14:paraId="6A9DA169" w14:textId="77777777" w:rsidR="000D1A3D" w:rsidRPr="00CF31F6" w:rsidRDefault="000D1A3D">
      <w:pPr>
        <w:pStyle w:val="Estilo"/>
        <w:rPr>
          <w:sz w:val="20"/>
          <w:szCs w:val="20"/>
        </w:rPr>
      </w:pPr>
      <w:r w:rsidRPr="00CF31F6">
        <w:rPr>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14:paraId="3C462F28" w14:textId="77777777" w:rsidR="000D1A3D" w:rsidRPr="00CF31F6" w:rsidRDefault="000D1A3D">
      <w:pPr>
        <w:pStyle w:val="Estilo"/>
        <w:rPr>
          <w:sz w:val="20"/>
          <w:szCs w:val="20"/>
        </w:rPr>
      </w:pPr>
    </w:p>
    <w:p w14:paraId="6B8BEE97" w14:textId="77777777"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14:paraId="724D079F" w14:textId="77777777" w:rsidR="000D1A3D" w:rsidRPr="00CF31F6" w:rsidRDefault="000D1A3D">
      <w:pPr>
        <w:pStyle w:val="Estilo"/>
        <w:rPr>
          <w:sz w:val="20"/>
          <w:szCs w:val="20"/>
        </w:rPr>
      </w:pPr>
    </w:p>
    <w:p w14:paraId="102A46D7" w14:textId="77777777" w:rsidR="000D1A3D" w:rsidRPr="00CF31F6" w:rsidRDefault="000D1A3D">
      <w:pPr>
        <w:pStyle w:val="Estilo"/>
        <w:rPr>
          <w:sz w:val="20"/>
          <w:szCs w:val="20"/>
        </w:rPr>
      </w:pPr>
      <w:r w:rsidRPr="00CF31F6">
        <w:rPr>
          <w:sz w:val="20"/>
          <w:szCs w:val="20"/>
        </w:rPr>
        <w:lastRenderedPageBreak/>
        <w:t>b) Información pública ordinaria, que es la información pública de libre acceso no considerada como fundamental.</w:t>
      </w:r>
    </w:p>
    <w:p w14:paraId="40EC651F" w14:textId="77777777" w:rsidR="000D1A3D" w:rsidRPr="00CF31F6" w:rsidRDefault="000D1A3D">
      <w:pPr>
        <w:pStyle w:val="Estilo"/>
        <w:rPr>
          <w:sz w:val="20"/>
          <w:szCs w:val="20"/>
        </w:rPr>
      </w:pPr>
    </w:p>
    <w:p w14:paraId="47F026E2" w14:textId="77777777" w:rsidR="003B44FF" w:rsidRPr="003B44FF" w:rsidRDefault="003B44FF" w:rsidP="003B44FF">
      <w:pPr>
        <w:pStyle w:val="Estilo"/>
        <w:rPr>
          <w:sz w:val="20"/>
          <w:szCs w:val="20"/>
        </w:rPr>
      </w:pPr>
      <w:r w:rsidRPr="003B44FF">
        <w:rPr>
          <w:sz w:val="20"/>
          <w:szCs w:val="20"/>
        </w:rP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de Archivos del Estado de Jalisco y sus Municipios; e</w:t>
      </w:r>
    </w:p>
    <w:p w14:paraId="63109706" w14:textId="77777777" w:rsidR="000D1A3D" w:rsidRPr="003B44FF" w:rsidRDefault="000D1A3D">
      <w:pPr>
        <w:pStyle w:val="Estilo"/>
        <w:rPr>
          <w:sz w:val="20"/>
          <w:szCs w:val="20"/>
        </w:rPr>
      </w:pPr>
    </w:p>
    <w:p w14:paraId="0E7EA2BD" w14:textId="77777777" w:rsidR="000D1A3D" w:rsidRPr="00CF31F6" w:rsidRDefault="000D1A3D">
      <w:pPr>
        <w:pStyle w:val="Estilo"/>
        <w:rPr>
          <w:sz w:val="20"/>
          <w:szCs w:val="20"/>
        </w:rPr>
      </w:pPr>
      <w:r w:rsidRPr="00CF31F6">
        <w:rPr>
          <w:sz w:val="20"/>
          <w:szCs w:val="20"/>
        </w:rPr>
        <w:t>II. Información pública protegida, cuyo acceso es restringido y se divide en:</w:t>
      </w:r>
    </w:p>
    <w:p w14:paraId="2B35F32B" w14:textId="77777777" w:rsidR="000D1A3D" w:rsidRPr="00CF31F6" w:rsidRDefault="000D1A3D">
      <w:pPr>
        <w:pStyle w:val="Estilo"/>
        <w:rPr>
          <w:sz w:val="20"/>
          <w:szCs w:val="20"/>
        </w:rPr>
      </w:pPr>
    </w:p>
    <w:p w14:paraId="4FBE8F8A"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esta ley o la legislación estatal en materia de protección de datos personales en posesión de sujetos obligados, tengan acceso a ella, y de los particulares titulares de dicha información;</w:t>
      </w:r>
    </w:p>
    <w:p w14:paraId="5C956F95" w14:textId="77777777" w:rsidR="000D1A3D" w:rsidRPr="00F804AB" w:rsidRDefault="000D1A3D">
      <w:pPr>
        <w:pStyle w:val="Estilo"/>
        <w:rPr>
          <w:sz w:val="20"/>
          <w:szCs w:val="20"/>
          <w:lang w:val="es-ES_tradnl"/>
        </w:rPr>
      </w:pPr>
    </w:p>
    <w:p w14:paraId="6BE687C9" w14:textId="77777777"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14:paraId="05F41000" w14:textId="77777777" w:rsidR="000D1A3D" w:rsidRPr="00CF31F6" w:rsidRDefault="000D1A3D">
      <w:pPr>
        <w:pStyle w:val="Estilo"/>
        <w:rPr>
          <w:sz w:val="20"/>
          <w:szCs w:val="20"/>
        </w:rPr>
      </w:pPr>
    </w:p>
    <w:p w14:paraId="7F168BB7" w14:textId="77777777"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14:paraId="1EFAE2C5" w14:textId="77777777" w:rsidR="000D1A3D" w:rsidRPr="00CF31F6" w:rsidRDefault="000D1A3D">
      <w:pPr>
        <w:pStyle w:val="Estilo"/>
        <w:rPr>
          <w:sz w:val="20"/>
          <w:szCs w:val="20"/>
        </w:rPr>
      </w:pPr>
    </w:p>
    <w:p w14:paraId="19DA59A3" w14:textId="77777777"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14:paraId="68AD9349" w14:textId="77777777" w:rsidR="000D1A3D" w:rsidRPr="00CF31F6" w:rsidRDefault="000D1A3D">
      <w:pPr>
        <w:pStyle w:val="Estilo"/>
        <w:rPr>
          <w:sz w:val="20"/>
          <w:szCs w:val="20"/>
        </w:rPr>
      </w:pPr>
    </w:p>
    <w:p w14:paraId="65F845E3" w14:textId="77777777"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14:paraId="009E04AA" w14:textId="77777777" w:rsidR="000D1A3D" w:rsidRPr="00CF31F6" w:rsidRDefault="000D1A3D">
      <w:pPr>
        <w:pStyle w:val="Estilo"/>
        <w:rPr>
          <w:sz w:val="20"/>
          <w:szCs w:val="20"/>
        </w:rPr>
      </w:pPr>
    </w:p>
    <w:p w14:paraId="49259026" w14:textId="77777777"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14:paraId="4117E9F5" w14:textId="77777777" w:rsidR="000D1A3D" w:rsidRPr="00CF31F6" w:rsidRDefault="000D1A3D">
      <w:pPr>
        <w:pStyle w:val="Estilo"/>
        <w:rPr>
          <w:sz w:val="20"/>
          <w:szCs w:val="20"/>
        </w:rPr>
      </w:pPr>
    </w:p>
    <w:p w14:paraId="4D772D60" w14:textId="77777777" w:rsidR="000D1A3D" w:rsidRPr="00CF31F6" w:rsidRDefault="000D1A3D">
      <w:pPr>
        <w:pStyle w:val="Estilo"/>
        <w:rPr>
          <w:sz w:val="20"/>
          <w:szCs w:val="20"/>
        </w:rPr>
      </w:pPr>
      <w:r w:rsidRPr="00CF31F6">
        <w:rPr>
          <w:sz w:val="20"/>
          <w:szCs w:val="20"/>
        </w:rPr>
        <w:t>1. Para efectos de esta ley se entiende por:</w:t>
      </w:r>
    </w:p>
    <w:p w14:paraId="70149FC0" w14:textId="77777777" w:rsidR="000D1A3D" w:rsidRPr="00CF31F6" w:rsidRDefault="000D1A3D">
      <w:pPr>
        <w:pStyle w:val="Estilo"/>
        <w:rPr>
          <w:sz w:val="20"/>
          <w:szCs w:val="20"/>
        </w:rPr>
      </w:pPr>
    </w:p>
    <w:p w14:paraId="62418DD2" w14:textId="77777777" w:rsidR="000D1A3D" w:rsidRPr="00CF31F6" w:rsidRDefault="000D1A3D">
      <w:pPr>
        <w:pStyle w:val="Estilo"/>
        <w:rPr>
          <w:sz w:val="20"/>
          <w:szCs w:val="20"/>
        </w:rPr>
      </w:pPr>
      <w:r w:rsidRPr="00CF31F6">
        <w:rPr>
          <w:sz w:val="20"/>
          <w:szCs w:val="20"/>
        </w:rPr>
        <w:t>I. Comisionado: cada uno de los integrantes del Pleno del Instituto Estatal;</w:t>
      </w:r>
    </w:p>
    <w:p w14:paraId="07EAA1E9" w14:textId="77777777" w:rsidR="000D1A3D" w:rsidRPr="00CF31F6" w:rsidRDefault="000D1A3D">
      <w:pPr>
        <w:pStyle w:val="Estilo"/>
        <w:rPr>
          <w:sz w:val="20"/>
          <w:szCs w:val="20"/>
        </w:rPr>
      </w:pPr>
    </w:p>
    <w:p w14:paraId="4F521B58" w14:textId="77777777" w:rsidR="000D1A3D" w:rsidRPr="00CF31F6" w:rsidRDefault="000D1A3D">
      <w:pPr>
        <w:pStyle w:val="Estilo"/>
        <w:rPr>
          <w:sz w:val="20"/>
          <w:szCs w:val="20"/>
        </w:rPr>
      </w:pPr>
      <w:r w:rsidRPr="00CF31F6">
        <w:rPr>
          <w:sz w:val="20"/>
          <w:szCs w:val="20"/>
        </w:rPr>
        <w:t>II. Comité de Transparencia: el Comité de Transparencia de los sujetos obligados;</w:t>
      </w:r>
    </w:p>
    <w:p w14:paraId="1BEFE58C" w14:textId="77777777" w:rsidR="000D1A3D" w:rsidRPr="00CF31F6" w:rsidRDefault="000D1A3D">
      <w:pPr>
        <w:pStyle w:val="Estilo"/>
        <w:rPr>
          <w:sz w:val="20"/>
          <w:szCs w:val="20"/>
        </w:rPr>
      </w:pPr>
    </w:p>
    <w:p w14:paraId="5D45F8E2" w14:textId="77777777"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14:paraId="6069EBD0" w14:textId="77777777" w:rsidR="000D1A3D" w:rsidRPr="00CF31F6" w:rsidRDefault="000D1A3D">
      <w:pPr>
        <w:pStyle w:val="Estilo"/>
        <w:rPr>
          <w:sz w:val="20"/>
          <w:szCs w:val="20"/>
        </w:rPr>
      </w:pPr>
    </w:p>
    <w:p w14:paraId="5A88721D" w14:textId="77777777" w:rsidR="000D1A3D" w:rsidRPr="00CF31F6" w:rsidRDefault="000D1A3D">
      <w:pPr>
        <w:pStyle w:val="Estilo"/>
        <w:rPr>
          <w:sz w:val="20"/>
          <w:szCs w:val="20"/>
        </w:rPr>
      </w:pPr>
      <w:r w:rsidRPr="00CF31F6">
        <w:rPr>
          <w:sz w:val="20"/>
          <w:szCs w:val="20"/>
        </w:rPr>
        <w:t>IV. Datos abiertos: Los datos digitales de carácter público que son accesibles en línea que pueden ser usados, reutilizados y redistribuidos por cualquier interesado y que tienen las siguientes características:</w:t>
      </w:r>
    </w:p>
    <w:p w14:paraId="3F8E9D6C" w14:textId="77777777" w:rsidR="000D1A3D" w:rsidRPr="00CF31F6" w:rsidRDefault="000D1A3D">
      <w:pPr>
        <w:pStyle w:val="Estilo"/>
        <w:rPr>
          <w:sz w:val="20"/>
          <w:szCs w:val="20"/>
        </w:rPr>
      </w:pPr>
    </w:p>
    <w:p w14:paraId="5D3A1EBC" w14:textId="77777777"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14:paraId="19B9FEB9" w14:textId="77777777" w:rsidR="000D1A3D" w:rsidRPr="00CF31F6" w:rsidRDefault="000D1A3D">
      <w:pPr>
        <w:pStyle w:val="Estilo"/>
        <w:rPr>
          <w:sz w:val="20"/>
          <w:szCs w:val="20"/>
        </w:rPr>
      </w:pPr>
    </w:p>
    <w:p w14:paraId="0F6DAC51" w14:textId="77777777" w:rsidR="000D1A3D" w:rsidRPr="00CF31F6" w:rsidRDefault="000D1A3D">
      <w:pPr>
        <w:pStyle w:val="Estilo"/>
        <w:rPr>
          <w:sz w:val="20"/>
          <w:szCs w:val="20"/>
        </w:rPr>
      </w:pPr>
      <w:r w:rsidRPr="00CF31F6">
        <w:rPr>
          <w:sz w:val="20"/>
          <w:szCs w:val="20"/>
        </w:rPr>
        <w:t>b) Integrales: contienen el tema que describen a detalle y con los metadatos necesarios;</w:t>
      </w:r>
    </w:p>
    <w:p w14:paraId="7D78603C" w14:textId="77777777" w:rsidR="000D1A3D" w:rsidRPr="00CF31F6" w:rsidRDefault="000D1A3D">
      <w:pPr>
        <w:pStyle w:val="Estilo"/>
        <w:rPr>
          <w:sz w:val="20"/>
          <w:szCs w:val="20"/>
        </w:rPr>
      </w:pPr>
    </w:p>
    <w:p w14:paraId="0E10E293" w14:textId="77777777" w:rsidR="000D1A3D" w:rsidRPr="00CF31F6" w:rsidRDefault="000D1A3D">
      <w:pPr>
        <w:pStyle w:val="Estilo"/>
        <w:rPr>
          <w:sz w:val="20"/>
          <w:szCs w:val="20"/>
        </w:rPr>
      </w:pPr>
      <w:r w:rsidRPr="00CF31F6">
        <w:rPr>
          <w:sz w:val="20"/>
          <w:szCs w:val="20"/>
        </w:rPr>
        <w:t>c) Gratuitos: se obtienen sin entregar a cambio contraprestación alguna;</w:t>
      </w:r>
    </w:p>
    <w:p w14:paraId="38D0CFC9" w14:textId="77777777" w:rsidR="000D1A3D" w:rsidRPr="00CF31F6" w:rsidRDefault="000D1A3D">
      <w:pPr>
        <w:pStyle w:val="Estilo"/>
        <w:rPr>
          <w:sz w:val="20"/>
          <w:szCs w:val="20"/>
        </w:rPr>
      </w:pPr>
    </w:p>
    <w:p w14:paraId="3DC01634" w14:textId="77777777" w:rsidR="000D1A3D" w:rsidRPr="00CF31F6" w:rsidRDefault="000D1A3D">
      <w:pPr>
        <w:pStyle w:val="Estilo"/>
        <w:rPr>
          <w:sz w:val="20"/>
          <w:szCs w:val="20"/>
        </w:rPr>
      </w:pPr>
      <w:r w:rsidRPr="00CF31F6">
        <w:rPr>
          <w:sz w:val="20"/>
          <w:szCs w:val="20"/>
        </w:rPr>
        <w:t>d) No discriminatorios: los datos están disponibles para cualquier persona, sin necesidad de registro;</w:t>
      </w:r>
    </w:p>
    <w:p w14:paraId="0D20ADF9" w14:textId="77777777" w:rsidR="000D1A3D" w:rsidRPr="00CF31F6" w:rsidRDefault="000D1A3D">
      <w:pPr>
        <w:pStyle w:val="Estilo"/>
        <w:rPr>
          <w:sz w:val="20"/>
          <w:szCs w:val="20"/>
        </w:rPr>
      </w:pPr>
    </w:p>
    <w:p w14:paraId="39BEDE35" w14:textId="77777777" w:rsidR="000D1A3D" w:rsidRPr="00CF31F6" w:rsidRDefault="000D1A3D">
      <w:pPr>
        <w:pStyle w:val="Estilo"/>
        <w:rPr>
          <w:sz w:val="20"/>
          <w:szCs w:val="20"/>
        </w:rPr>
      </w:pPr>
      <w:r w:rsidRPr="00CF31F6">
        <w:rPr>
          <w:sz w:val="20"/>
          <w:szCs w:val="20"/>
        </w:rPr>
        <w:t>e) Oportunos: son actualizados, periódicamente, conforme se generen;</w:t>
      </w:r>
    </w:p>
    <w:p w14:paraId="6A5F6C4C" w14:textId="77777777" w:rsidR="000D1A3D" w:rsidRPr="00CF31F6" w:rsidRDefault="000D1A3D">
      <w:pPr>
        <w:pStyle w:val="Estilo"/>
        <w:rPr>
          <w:sz w:val="20"/>
          <w:szCs w:val="20"/>
        </w:rPr>
      </w:pPr>
    </w:p>
    <w:p w14:paraId="69CA7FAA" w14:textId="77777777"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14:paraId="189097B8" w14:textId="77777777" w:rsidR="000D1A3D" w:rsidRPr="00CF31F6" w:rsidRDefault="000D1A3D">
      <w:pPr>
        <w:pStyle w:val="Estilo"/>
        <w:rPr>
          <w:sz w:val="20"/>
          <w:szCs w:val="20"/>
        </w:rPr>
      </w:pPr>
    </w:p>
    <w:p w14:paraId="7E192417" w14:textId="77777777" w:rsidR="000D1A3D" w:rsidRPr="00CF31F6" w:rsidRDefault="000D1A3D">
      <w:pPr>
        <w:pStyle w:val="Estilo"/>
        <w:rPr>
          <w:sz w:val="20"/>
          <w:szCs w:val="20"/>
        </w:rPr>
      </w:pPr>
      <w:r w:rsidRPr="00CF31F6">
        <w:rPr>
          <w:sz w:val="20"/>
          <w:szCs w:val="20"/>
        </w:rPr>
        <w:t>g) Primarios: provienen de la fuente de origen con el máximo nivel de desagregación posible;</w:t>
      </w:r>
    </w:p>
    <w:p w14:paraId="258A73AE" w14:textId="77777777" w:rsidR="000D1A3D" w:rsidRPr="00CF31F6" w:rsidRDefault="000D1A3D">
      <w:pPr>
        <w:pStyle w:val="Estilo"/>
        <w:rPr>
          <w:sz w:val="20"/>
          <w:szCs w:val="20"/>
        </w:rPr>
      </w:pPr>
    </w:p>
    <w:p w14:paraId="4B848E49" w14:textId="77777777"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14:paraId="37536993" w14:textId="77777777" w:rsidR="000D1A3D" w:rsidRPr="00CF31F6" w:rsidRDefault="000D1A3D">
      <w:pPr>
        <w:pStyle w:val="Estilo"/>
        <w:rPr>
          <w:sz w:val="20"/>
          <w:szCs w:val="20"/>
        </w:rPr>
      </w:pPr>
    </w:p>
    <w:p w14:paraId="16060B31" w14:textId="77777777"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00E801AA" w14:textId="77777777" w:rsidR="000D1A3D" w:rsidRPr="00CF31F6" w:rsidRDefault="000D1A3D">
      <w:pPr>
        <w:pStyle w:val="Estilo"/>
        <w:rPr>
          <w:sz w:val="20"/>
          <w:szCs w:val="20"/>
        </w:rPr>
      </w:pPr>
    </w:p>
    <w:p w14:paraId="5F948656" w14:textId="77777777"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14:paraId="5FF27831" w14:textId="77777777" w:rsidR="000D1A3D" w:rsidRPr="00CF31F6" w:rsidRDefault="000D1A3D">
      <w:pPr>
        <w:pStyle w:val="Estilo"/>
        <w:rPr>
          <w:sz w:val="20"/>
          <w:szCs w:val="20"/>
        </w:rPr>
      </w:pPr>
    </w:p>
    <w:p w14:paraId="73F9EB21"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 Datos personales: Cualquier información concerniente a una persona física identificada o identificable. Se considera que una persona es identificable cuando su identidad pueda determinarse directa o indirectamente a través de cualquier información;</w:t>
      </w:r>
    </w:p>
    <w:p w14:paraId="55BE5071" w14:textId="77777777" w:rsidR="000D1A3D" w:rsidRPr="00F804AB" w:rsidRDefault="000D1A3D">
      <w:pPr>
        <w:pStyle w:val="Estilo"/>
        <w:rPr>
          <w:sz w:val="20"/>
          <w:szCs w:val="20"/>
          <w:lang w:val="es-ES_tradnl"/>
        </w:rPr>
      </w:pPr>
    </w:p>
    <w:p w14:paraId="0120D7D8" w14:textId="77777777"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14:paraId="6405364F" w14:textId="77777777" w:rsidR="000D1A3D" w:rsidRPr="00CF31F6" w:rsidRDefault="000D1A3D">
      <w:pPr>
        <w:pStyle w:val="Estilo"/>
        <w:rPr>
          <w:sz w:val="20"/>
          <w:szCs w:val="20"/>
        </w:rPr>
      </w:pPr>
    </w:p>
    <w:p w14:paraId="3701616C" w14:textId="77777777" w:rsidR="003B44FF" w:rsidRPr="003B44FF" w:rsidRDefault="003B44FF" w:rsidP="003B44FF">
      <w:pPr>
        <w:pStyle w:val="Estilo"/>
        <w:rPr>
          <w:sz w:val="20"/>
          <w:szCs w:val="20"/>
        </w:rPr>
      </w:pPr>
      <w:r w:rsidRPr="003B44FF">
        <w:rPr>
          <w:sz w:val="20"/>
          <w:szCs w:val="20"/>
        </w:rPr>
        <w:t>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la Ley de Archivos del Estado de Jalisco y sus Municipios, los cuales podrán estar en cualquier medio, sea escrito, impreso, sonoro, visual, electrónico, informático u holográfico;</w:t>
      </w:r>
    </w:p>
    <w:p w14:paraId="4B0340AE" w14:textId="77777777" w:rsidR="000D1A3D" w:rsidRPr="003B44FF" w:rsidRDefault="000D1A3D">
      <w:pPr>
        <w:pStyle w:val="Estilo"/>
        <w:rPr>
          <w:sz w:val="20"/>
          <w:szCs w:val="20"/>
        </w:rPr>
      </w:pPr>
    </w:p>
    <w:p w14:paraId="56D521E2" w14:textId="77777777" w:rsidR="000D1A3D" w:rsidRPr="00CF31F6" w:rsidRDefault="000D1A3D">
      <w:pPr>
        <w:pStyle w:val="Estilo"/>
        <w:rPr>
          <w:sz w:val="20"/>
          <w:szCs w:val="20"/>
        </w:rPr>
      </w:pPr>
      <w:r w:rsidRPr="003B44FF">
        <w:rPr>
          <w:sz w:val="20"/>
          <w:szCs w:val="20"/>
        </w:rPr>
        <w:t>VIII. Expediente: unidad documental constituida por uno o varios documentos de archivo, ordenados y relacionados</w:t>
      </w:r>
      <w:r w:rsidRPr="00CF31F6">
        <w:rPr>
          <w:sz w:val="20"/>
          <w:szCs w:val="20"/>
        </w:rPr>
        <w:t xml:space="preserve"> por un mismo asunto, actividad o trámite de los sujetos obligados;</w:t>
      </w:r>
    </w:p>
    <w:p w14:paraId="4981D0AA" w14:textId="77777777" w:rsidR="000D1A3D" w:rsidRPr="00CF31F6" w:rsidRDefault="000D1A3D">
      <w:pPr>
        <w:pStyle w:val="Estilo"/>
        <w:rPr>
          <w:sz w:val="20"/>
          <w:szCs w:val="20"/>
        </w:rPr>
      </w:pPr>
    </w:p>
    <w:p w14:paraId="142EE360" w14:textId="77777777"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14:paraId="65D596A4" w14:textId="77777777" w:rsidR="000D1A3D" w:rsidRPr="00CF31F6" w:rsidRDefault="000D1A3D">
      <w:pPr>
        <w:pStyle w:val="Estilo"/>
        <w:rPr>
          <w:sz w:val="20"/>
          <w:szCs w:val="20"/>
        </w:rPr>
      </w:pPr>
    </w:p>
    <w:p w14:paraId="4E00F755" w14:textId="77777777"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14:paraId="161D44FC" w14:textId="77777777" w:rsidR="000D1A3D" w:rsidRPr="00CF31F6" w:rsidRDefault="000D1A3D">
      <w:pPr>
        <w:pStyle w:val="Estilo"/>
        <w:rPr>
          <w:sz w:val="20"/>
          <w:szCs w:val="20"/>
        </w:rPr>
      </w:pPr>
    </w:p>
    <w:p w14:paraId="7BEC277F" w14:textId="77777777" w:rsidR="000D1A3D" w:rsidRPr="00CF31F6" w:rsidRDefault="000D1A3D">
      <w:pPr>
        <w:pStyle w:val="Estilo"/>
        <w:rPr>
          <w:sz w:val="20"/>
          <w:szCs w:val="20"/>
        </w:rPr>
      </w:pPr>
      <w:r w:rsidRPr="00CF31F6">
        <w:rPr>
          <w:sz w:val="20"/>
          <w:szCs w:val="20"/>
        </w:rPr>
        <w:t>XI. Fuente de acceso público: aquellas bases de datos cuya consulta puede ser realizada por cualquier persona, sin más requisito que, en su caso, el pago de una contraprestación de conformidad con las leyes de ingresos correspondientes;</w:t>
      </w:r>
    </w:p>
    <w:p w14:paraId="2DB43CEE" w14:textId="77777777" w:rsidR="000D1A3D" w:rsidRPr="00CF31F6" w:rsidRDefault="000D1A3D">
      <w:pPr>
        <w:pStyle w:val="Estilo"/>
        <w:rPr>
          <w:sz w:val="20"/>
          <w:szCs w:val="20"/>
        </w:rPr>
      </w:pPr>
    </w:p>
    <w:p w14:paraId="769251CC" w14:textId="77777777" w:rsidR="000D1A3D" w:rsidRPr="00CF31F6" w:rsidRDefault="000D1A3D">
      <w:pPr>
        <w:pStyle w:val="Estilo"/>
        <w:rPr>
          <w:sz w:val="20"/>
          <w:szCs w:val="20"/>
        </w:rPr>
      </w:pPr>
      <w:r w:rsidRPr="00CF31F6">
        <w:rPr>
          <w:sz w:val="20"/>
          <w:szCs w:val="20"/>
        </w:rP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14:paraId="6658E90E" w14:textId="77777777" w:rsidR="000D1A3D" w:rsidRPr="00CF31F6" w:rsidRDefault="000D1A3D">
      <w:pPr>
        <w:pStyle w:val="Estilo"/>
        <w:rPr>
          <w:sz w:val="20"/>
          <w:szCs w:val="20"/>
        </w:rPr>
      </w:pPr>
    </w:p>
    <w:p w14:paraId="7BF1B84A" w14:textId="77777777"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14:paraId="0337F8E8" w14:textId="77777777" w:rsidR="000D1A3D" w:rsidRPr="00CF31F6" w:rsidRDefault="000D1A3D">
      <w:pPr>
        <w:pStyle w:val="Estilo"/>
        <w:rPr>
          <w:sz w:val="20"/>
          <w:szCs w:val="20"/>
        </w:rPr>
      </w:pPr>
    </w:p>
    <w:p w14:paraId="15547FE0" w14:textId="77777777"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r w:rsidRPr="00CF31F6">
        <w:rPr>
          <w:sz w:val="20"/>
          <w:szCs w:val="20"/>
        </w:rPr>
        <w:t>y  Protección de Datos Personales del Estado de Jalisco;</w:t>
      </w:r>
    </w:p>
    <w:p w14:paraId="65BA7291" w14:textId="77777777" w:rsidR="000D1A3D" w:rsidRPr="00CF31F6" w:rsidRDefault="000D1A3D">
      <w:pPr>
        <w:pStyle w:val="Estilo"/>
        <w:rPr>
          <w:sz w:val="20"/>
          <w:szCs w:val="20"/>
        </w:rPr>
      </w:pPr>
    </w:p>
    <w:p w14:paraId="3CCA0C61" w14:textId="77777777"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14:paraId="2E49A7B3" w14:textId="77777777" w:rsidR="000D1A3D" w:rsidRPr="00CF31F6" w:rsidRDefault="000D1A3D">
      <w:pPr>
        <w:pStyle w:val="Estilo"/>
        <w:rPr>
          <w:sz w:val="20"/>
          <w:szCs w:val="20"/>
        </w:rPr>
      </w:pPr>
    </w:p>
    <w:p w14:paraId="5AB35C49" w14:textId="77777777"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14:paraId="2DE849B1" w14:textId="77777777" w:rsidR="000D1A3D" w:rsidRPr="00CF31F6" w:rsidRDefault="000D1A3D">
      <w:pPr>
        <w:pStyle w:val="Estilo"/>
        <w:rPr>
          <w:sz w:val="20"/>
          <w:szCs w:val="20"/>
        </w:rPr>
      </w:pPr>
    </w:p>
    <w:p w14:paraId="435FD7BA" w14:textId="77777777"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14:paraId="4EE3DEE6" w14:textId="77777777" w:rsidR="000D1A3D" w:rsidRPr="00CF31F6" w:rsidRDefault="000D1A3D">
      <w:pPr>
        <w:pStyle w:val="Estilo"/>
        <w:rPr>
          <w:sz w:val="20"/>
          <w:szCs w:val="20"/>
        </w:rPr>
      </w:pPr>
    </w:p>
    <w:p w14:paraId="16EAFFB7" w14:textId="77777777"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14:paraId="5060C102" w14:textId="77777777" w:rsidR="000D1A3D" w:rsidRPr="00CF31F6" w:rsidRDefault="000D1A3D">
      <w:pPr>
        <w:pStyle w:val="Estilo"/>
        <w:rPr>
          <w:sz w:val="20"/>
          <w:szCs w:val="20"/>
        </w:rPr>
      </w:pPr>
    </w:p>
    <w:p w14:paraId="2AD9460A" w14:textId="77777777"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14:paraId="6C60BF14" w14:textId="77777777" w:rsidR="000D1A3D" w:rsidRPr="00CF31F6" w:rsidRDefault="000D1A3D">
      <w:pPr>
        <w:pStyle w:val="Estilo"/>
        <w:rPr>
          <w:sz w:val="20"/>
          <w:szCs w:val="20"/>
        </w:rPr>
      </w:pPr>
    </w:p>
    <w:p w14:paraId="568F4D1D" w14:textId="77777777" w:rsidR="000D1A3D" w:rsidRPr="00CF31F6" w:rsidRDefault="000D1A3D">
      <w:pPr>
        <w:pStyle w:val="Estilo"/>
        <w:rPr>
          <w:sz w:val="20"/>
          <w:szCs w:val="20"/>
        </w:rPr>
      </w:pPr>
      <w:r w:rsidRPr="00CF31F6">
        <w:rPr>
          <w:sz w:val="20"/>
          <w:szCs w:val="20"/>
        </w:rPr>
        <w:t>XX. Sujeto obligado: los señalados en el artículo 24 de la presente ley;</w:t>
      </w:r>
    </w:p>
    <w:p w14:paraId="528E2C46" w14:textId="77777777" w:rsidR="000D1A3D" w:rsidRPr="00CF31F6" w:rsidRDefault="000D1A3D">
      <w:pPr>
        <w:pStyle w:val="Estilo"/>
        <w:rPr>
          <w:sz w:val="20"/>
          <w:szCs w:val="20"/>
        </w:rPr>
      </w:pPr>
    </w:p>
    <w:p w14:paraId="334551FF" w14:textId="77777777"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14:paraId="056771F1" w14:textId="77777777" w:rsidR="000D1A3D" w:rsidRPr="00CF31F6" w:rsidRDefault="000D1A3D">
      <w:pPr>
        <w:pStyle w:val="Estilo"/>
        <w:rPr>
          <w:sz w:val="20"/>
          <w:szCs w:val="20"/>
        </w:rPr>
      </w:pPr>
    </w:p>
    <w:p w14:paraId="6C8AD6E8" w14:textId="77777777"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14:paraId="25637081" w14:textId="77777777" w:rsidR="000D1A3D" w:rsidRPr="00CF31F6" w:rsidRDefault="000D1A3D">
      <w:pPr>
        <w:pStyle w:val="Estilo"/>
        <w:rPr>
          <w:sz w:val="20"/>
          <w:szCs w:val="20"/>
        </w:rPr>
      </w:pPr>
    </w:p>
    <w:p w14:paraId="72DFBFD4" w14:textId="77777777"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14:paraId="0CCF2659" w14:textId="77777777" w:rsidR="000D1A3D" w:rsidRPr="00CF31F6" w:rsidRDefault="000D1A3D">
      <w:pPr>
        <w:pStyle w:val="Estilo"/>
        <w:rPr>
          <w:sz w:val="20"/>
          <w:szCs w:val="20"/>
        </w:rPr>
      </w:pPr>
    </w:p>
    <w:p w14:paraId="01FEE167" w14:textId="77777777" w:rsidR="000D1A3D" w:rsidRPr="00CF31F6" w:rsidRDefault="000D1A3D">
      <w:pPr>
        <w:pStyle w:val="Estilo"/>
        <w:rPr>
          <w:sz w:val="20"/>
          <w:szCs w:val="20"/>
        </w:rPr>
      </w:pPr>
      <w:r w:rsidRPr="00CF31F6">
        <w:rPr>
          <w:b/>
          <w:bCs/>
          <w:sz w:val="20"/>
          <w:szCs w:val="20"/>
        </w:rPr>
        <w:t>Artículo 5.°</w:t>
      </w:r>
      <w:r w:rsidRPr="00CF31F6">
        <w:rPr>
          <w:sz w:val="20"/>
          <w:szCs w:val="20"/>
        </w:rPr>
        <w:t xml:space="preserve"> Ley - Principios</w:t>
      </w:r>
    </w:p>
    <w:p w14:paraId="2A19E152" w14:textId="77777777" w:rsidR="000D1A3D" w:rsidRPr="00CF31F6" w:rsidRDefault="000D1A3D">
      <w:pPr>
        <w:pStyle w:val="Estilo"/>
        <w:rPr>
          <w:sz w:val="20"/>
          <w:szCs w:val="20"/>
        </w:rPr>
      </w:pPr>
    </w:p>
    <w:p w14:paraId="3DE5C369" w14:textId="77777777" w:rsidR="000D1A3D" w:rsidRPr="00CF31F6" w:rsidRDefault="000D1A3D">
      <w:pPr>
        <w:pStyle w:val="Estilo"/>
        <w:rPr>
          <w:sz w:val="20"/>
          <w:szCs w:val="20"/>
        </w:rPr>
      </w:pPr>
      <w:r w:rsidRPr="00CF31F6">
        <w:rPr>
          <w:sz w:val="20"/>
          <w:szCs w:val="20"/>
        </w:rPr>
        <w:t>1. Son principios rectores en la interpretación y aplicación de esta ley:</w:t>
      </w:r>
    </w:p>
    <w:p w14:paraId="32865B9A" w14:textId="77777777" w:rsidR="000D1A3D" w:rsidRPr="00CF31F6" w:rsidRDefault="000D1A3D">
      <w:pPr>
        <w:pStyle w:val="Estilo"/>
        <w:rPr>
          <w:sz w:val="20"/>
          <w:szCs w:val="20"/>
        </w:rPr>
      </w:pPr>
    </w:p>
    <w:p w14:paraId="6774EF38" w14:textId="77777777"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14:paraId="0C0A341A" w14:textId="77777777" w:rsidR="000D1A3D" w:rsidRPr="00CF31F6" w:rsidRDefault="000D1A3D">
      <w:pPr>
        <w:pStyle w:val="Estilo"/>
        <w:rPr>
          <w:sz w:val="20"/>
          <w:szCs w:val="20"/>
        </w:rPr>
      </w:pPr>
    </w:p>
    <w:p w14:paraId="7E7D8D7A" w14:textId="77777777"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14:paraId="31A97ED4" w14:textId="77777777" w:rsidR="000D1A3D" w:rsidRPr="00CF31F6" w:rsidRDefault="000D1A3D">
      <w:pPr>
        <w:pStyle w:val="Estilo"/>
        <w:rPr>
          <w:sz w:val="20"/>
          <w:szCs w:val="20"/>
        </w:rPr>
      </w:pPr>
    </w:p>
    <w:p w14:paraId="4E734815" w14:textId="77777777" w:rsidR="000D1A3D" w:rsidRPr="00CF31F6" w:rsidRDefault="000D1A3D">
      <w:pPr>
        <w:pStyle w:val="Estilo"/>
        <w:rPr>
          <w:sz w:val="20"/>
          <w:szCs w:val="20"/>
        </w:rPr>
      </w:pPr>
      <w:r w:rsidRPr="00CF31F6">
        <w:rPr>
          <w:sz w:val="20"/>
          <w:szCs w:val="20"/>
        </w:rPr>
        <w:t>III. Gratuidad: la búsqueda y acceso a la información pública es gratuita;</w:t>
      </w:r>
    </w:p>
    <w:p w14:paraId="37A128E4" w14:textId="77777777" w:rsidR="000D1A3D" w:rsidRPr="00CF31F6" w:rsidRDefault="000D1A3D">
      <w:pPr>
        <w:pStyle w:val="Estilo"/>
        <w:rPr>
          <w:sz w:val="20"/>
          <w:szCs w:val="20"/>
        </w:rPr>
      </w:pPr>
    </w:p>
    <w:p w14:paraId="3CAA95CF" w14:textId="77777777" w:rsidR="000D1A3D" w:rsidRPr="00CF31F6" w:rsidRDefault="000D1A3D">
      <w:pPr>
        <w:pStyle w:val="Estilo"/>
        <w:rPr>
          <w:sz w:val="20"/>
          <w:szCs w:val="20"/>
        </w:rPr>
      </w:pPr>
      <w:r w:rsidRPr="00CF31F6">
        <w:rPr>
          <w:sz w:val="20"/>
          <w:szCs w:val="20"/>
        </w:rPr>
        <w:t>IV. Imparcialidad: cualidad que debe tener el Instituto respecto de sus actuaciones para que éstas sean ajenas a los intereses de las partes en controversia y resolver sin favorecer indebidamente a ninguna de ellas;</w:t>
      </w:r>
    </w:p>
    <w:p w14:paraId="7741FE03" w14:textId="77777777" w:rsidR="000D1A3D" w:rsidRPr="00CF31F6" w:rsidRDefault="000D1A3D">
      <w:pPr>
        <w:pStyle w:val="Estilo"/>
        <w:rPr>
          <w:sz w:val="20"/>
          <w:szCs w:val="20"/>
        </w:rPr>
      </w:pPr>
    </w:p>
    <w:p w14:paraId="39BAB4CC" w14:textId="77777777" w:rsidR="000D1A3D" w:rsidRPr="00CF31F6" w:rsidRDefault="000D1A3D">
      <w:pPr>
        <w:pStyle w:val="Estilo"/>
        <w:rPr>
          <w:sz w:val="20"/>
          <w:szCs w:val="20"/>
        </w:rPr>
      </w:pPr>
      <w:r w:rsidRPr="00CF31F6">
        <w:rPr>
          <w:sz w:val="20"/>
          <w:szCs w:val="20"/>
        </w:rPr>
        <w:t>V. Independencia: cualidad que debe tener el Instituto para actuar sin supeditarse a interés, autoridad o persona alguna;</w:t>
      </w:r>
    </w:p>
    <w:p w14:paraId="4AB6CBC1" w14:textId="77777777" w:rsidR="000D1A3D" w:rsidRPr="00CF31F6" w:rsidRDefault="000D1A3D">
      <w:pPr>
        <w:pStyle w:val="Estilo"/>
        <w:rPr>
          <w:sz w:val="20"/>
          <w:szCs w:val="20"/>
        </w:rPr>
      </w:pPr>
    </w:p>
    <w:p w14:paraId="61B37631" w14:textId="77777777"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14:paraId="3CCA0FCA" w14:textId="77777777" w:rsidR="000D1A3D" w:rsidRPr="00CF31F6" w:rsidRDefault="000D1A3D">
      <w:pPr>
        <w:pStyle w:val="Estilo"/>
        <w:rPr>
          <w:sz w:val="20"/>
          <w:szCs w:val="20"/>
        </w:rPr>
      </w:pPr>
    </w:p>
    <w:p w14:paraId="2ECC97FE" w14:textId="77777777"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14:paraId="79EFBC6B" w14:textId="77777777" w:rsidR="000D1A3D" w:rsidRPr="00CF31F6" w:rsidRDefault="000D1A3D">
      <w:pPr>
        <w:pStyle w:val="Estilo"/>
        <w:rPr>
          <w:sz w:val="20"/>
          <w:szCs w:val="20"/>
        </w:rPr>
      </w:pPr>
    </w:p>
    <w:p w14:paraId="7D1C4A35" w14:textId="77777777"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14:paraId="4157BE7A" w14:textId="77777777" w:rsidR="000D1A3D" w:rsidRPr="00CF31F6" w:rsidRDefault="000D1A3D">
      <w:pPr>
        <w:pStyle w:val="Estilo"/>
        <w:rPr>
          <w:sz w:val="20"/>
          <w:szCs w:val="20"/>
        </w:rPr>
      </w:pPr>
    </w:p>
    <w:p w14:paraId="5E332576" w14:textId="77777777"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14:paraId="6B310338" w14:textId="77777777" w:rsidR="000D1A3D" w:rsidRPr="00CF31F6" w:rsidRDefault="000D1A3D">
      <w:pPr>
        <w:pStyle w:val="Estilo"/>
        <w:rPr>
          <w:sz w:val="20"/>
          <w:szCs w:val="20"/>
        </w:rPr>
      </w:pPr>
    </w:p>
    <w:p w14:paraId="52557600" w14:textId="77777777" w:rsidR="000D1A3D" w:rsidRPr="00CF31F6" w:rsidRDefault="000D1A3D">
      <w:pPr>
        <w:pStyle w:val="Estilo"/>
        <w:rPr>
          <w:sz w:val="20"/>
          <w:szCs w:val="20"/>
        </w:rPr>
      </w:pPr>
      <w:r w:rsidRPr="00CF31F6">
        <w:rPr>
          <w:sz w:val="20"/>
          <w:szCs w:val="20"/>
        </w:rPr>
        <w:t>X. Mínima formalidad: en caso de duda sobre las formalidades que deben revestir los actos jurídicos y acciones realizadas con motivo de la aplicación de esta ley, prevalecerá la interpretación que considere la menor formalidad de aquellos;</w:t>
      </w:r>
    </w:p>
    <w:p w14:paraId="339CC52D" w14:textId="77777777" w:rsidR="000D1A3D" w:rsidRPr="00CF31F6" w:rsidRDefault="000D1A3D">
      <w:pPr>
        <w:pStyle w:val="Estilo"/>
        <w:rPr>
          <w:sz w:val="20"/>
          <w:szCs w:val="20"/>
        </w:rPr>
      </w:pPr>
    </w:p>
    <w:p w14:paraId="20452DC2" w14:textId="77777777"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14:paraId="18F94039" w14:textId="77777777" w:rsidR="000D1A3D" w:rsidRPr="00CF31F6" w:rsidRDefault="000D1A3D">
      <w:pPr>
        <w:pStyle w:val="Estilo"/>
        <w:rPr>
          <w:sz w:val="20"/>
          <w:szCs w:val="20"/>
        </w:rPr>
      </w:pPr>
    </w:p>
    <w:p w14:paraId="2D218EE5" w14:textId="77777777"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14:paraId="7B73A5E7" w14:textId="77777777" w:rsidR="000D1A3D" w:rsidRPr="00CF31F6" w:rsidRDefault="000D1A3D">
      <w:pPr>
        <w:pStyle w:val="Estilo"/>
        <w:rPr>
          <w:sz w:val="20"/>
          <w:szCs w:val="20"/>
        </w:rPr>
      </w:pPr>
    </w:p>
    <w:p w14:paraId="1EB09065" w14:textId="77777777"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14:paraId="76A047BB" w14:textId="77777777" w:rsidR="000D1A3D" w:rsidRPr="00CF31F6" w:rsidRDefault="000D1A3D">
      <w:pPr>
        <w:pStyle w:val="Estilo"/>
        <w:rPr>
          <w:sz w:val="20"/>
          <w:szCs w:val="20"/>
        </w:rPr>
      </w:pPr>
    </w:p>
    <w:p w14:paraId="7DECD75A" w14:textId="77777777"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14:paraId="020E92CE" w14:textId="77777777" w:rsidR="000D1A3D" w:rsidRPr="00CF31F6" w:rsidRDefault="000D1A3D">
      <w:pPr>
        <w:pStyle w:val="Estilo"/>
        <w:rPr>
          <w:sz w:val="20"/>
          <w:szCs w:val="20"/>
        </w:rPr>
      </w:pPr>
    </w:p>
    <w:p w14:paraId="0422AD19" w14:textId="77777777"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14:paraId="41575DC5" w14:textId="77777777" w:rsidR="000D1A3D" w:rsidRPr="00CF31F6" w:rsidRDefault="000D1A3D">
      <w:pPr>
        <w:pStyle w:val="Estilo"/>
        <w:rPr>
          <w:sz w:val="20"/>
          <w:szCs w:val="20"/>
        </w:rPr>
      </w:pPr>
    </w:p>
    <w:p w14:paraId="4FB51630" w14:textId="77777777"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14:paraId="712112DD" w14:textId="77777777" w:rsidR="000D1A3D" w:rsidRPr="00CF31F6" w:rsidRDefault="000D1A3D">
      <w:pPr>
        <w:pStyle w:val="Estilo"/>
        <w:rPr>
          <w:sz w:val="20"/>
          <w:szCs w:val="20"/>
        </w:rPr>
      </w:pPr>
    </w:p>
    <w:p w14:paraId="1CDDA9EA" w14:textId="77777777"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14:paraId="7ECC32C5" w14:textId="77777777" w:rsidR="000D1A3D" w:rsidRPr="00CF31F6" w:rsidRDefault="000D1A3D">
      <w:pPr>
        <w:pStyle w:val="Estilo"/>
        <w:rPr>
          <w:sz w:val="20"/>
          <w:szCs w:val="20"/>
        </w:rPr>
      </w:pPr>
    </w:p>
    <w:p w14:paraId="7AC4BBAE" w14:textId="77777777"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14:paraId="6860F5D3" w14:textId="77777777" w:rsidR="000D1A3D" w:rsidRPr="00CF31F6" w:rsidRDefault="000D1A3D">
      <w:pPr>
        <w:pStyle w:val="Estilo"/>
        <w:rPr>
          <w:sz w:val="20"/>
          <w:szCs w:val="20"/>
        </w:rPr>
      </w:pPr>
    </w:p>
    <w:p w14:paraId="6AC383FB" w14:textId="77777777"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días inhábiles para actuar o para que se practiquen diligencias, cuando haya causa urgente que lo exija, expresando cual sea ésta y las diligencias que hayan de practicarse.</w:t>
      </w:r>
    </w:p>
    <w:p w14:paraId="69AB1656" w14:textId="77777777" w:rsidR="000D1A3D" w:rsidRPr="00CF31F6" w:rsidRDefault="000D1A3D">
      <w:pPr>
        <w:pStyle w:val="Estilo"/>
        <w:rPr>
          <w:sz w:val="20"/>
          <w:szCs w:val="20"/>
        </w:rPr>
      </w:pPr>
    </w:p>
    <w:p w14:paraId="6384DF7F" w14:textId="77777777"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14:paraId="7B7EE772" w14:textId="77777777" w:rsidR="000D1A3D" w:rsidRPr="00CF31F6" w:rsidRDefault="000D1A3D">
      <w:pPr>
        <w:pStyle w:val="Estilo"/>
        <w:rPr>
          <w:sz w:val="20"/>
          <w:szCs w:val="20"/>
        </w:rPr>
      </w:pPr>
    </w:p>
    <w:p w14:paraId="4E81F839" w14:textId="77777777" w:rsidR="000D1A3D" w:rsidRPr="00CF31F6" w:rsidRDefault="000D1A3D">
      <w:pPr>
        <w:pStyle w:val="Estilo"/>
        <w:rPr>
          <w:sz w:val="20"/>
          <w:szCs w:val="20"/>
        </w:rPr>
      </w:pPr>
      <w:r w:rsidRPr="00CF31F6">
        <w:rPr>
          <w:sz w:val="20"/>
          <w:szCs w:val="20"/>
        </w:rPr>
        <w:t>1. Son de aplicación supletoria para esta ley:</w:t>
      </w:r>
    </w:p>
    <w:p w14:paraId="6B1C8DA1" w14:textId="77777777" w:rsidR="000D1A3D" w:rsidRPr="00CF31F6" w:rsidRDefault="000D1A3D">
      <w:pPr>
        <w:pStyle w:val="Estilo"/>
        <w:rPr>
          <w:sz w:val="20"/>
          <w:szCs w:val="20"/>
        </w:rPr>
      </w:pPr>
    </w:p>
    <w:p w14:paraId="41723B0C" w14:textId="77777777"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14:paraId="56500204" w14:textId="77777777" w:rsidR="000D1A3D" w:rsidRPr="00CF31F6" w:rsidRDefault="000D1A3D">
      <w:pPr>
        <w:pStyle w:val="Estilo"/>
        <w:rPr>
          <w:sz w:val="20"/>
          <w:szCs w:val="20"/>
        </w:rPr>
      </w:pPr>
    </w:p>
    <w:p w14:paraId="566A384E" w14:textId="77777777" w:rsidR="001D60E4" w:rsidRPr="001D60E4" w:rsidRDefault="001D60E4" w:rsidP="001D60E4">
      <w:pPr>
        <w:pStyle w:val="Estilo"/>
        <w:rPr>
          <w:bCs/>
          <w:color w:val="000000"/>
          <w:sz w:val="20"/>
          <w:szCs w:val="20"/>
        </w:rPr>
      </w:pPr>
      <w:r w:rsidRPr="001D60E4">
        <w:rPr>
          <w:bCs/>
          <w:color w:val="000000"/>
          <w:sz w:val="20"/>
          <w:szCs w:val="20"/>
        </w:rPr>
        <w:t xml:space="preserve">II. La Ley de Protección de Datos Personales en Posesión de Sujetos Obligados del Estado de Jalisco y sus </w:t>
      </w:r>
      <w:r w:rsidRPr="001D60E4">
        <w:rPr>
          <w:bCs/>
          <w:sz w:val="20"/>
          <w:szCs w:val="20"/>
        </w:rPr>
        <w:t>Municipios;</w:t>
      </w:r>
    </w:p>
    <w:p w14:paraId="43FEF4E8" w14:textId="77777777" w:rsidR="001D60E4" w:rsidRPr="001D60E4" w:rsidRDefault="001D60E4" w:rsidP="001D60E4">
      <w:pPr>
        <w:pStyle w:val="Estilo"/>
        <w:rPr>
          <w:bCs/>
          <w:color w:val="000000"/>
          <w:sz w:val="20"/>
          <w:szCs w:val="20"/>
        </w:rPr>
      </w:pPr>
    </w:p>
    <w:p w14:paraId="270649B1" w14:textId="77777777" w:rsidR="001D60E4" w:rsidRPr="001D60E4" w:rsidRDefault="001D60E4" w:rsidP="001D60E4">
      <w:pPr>
        <w:pStyle w:val="Estilo"/>
        <w:rPr>
          <w:bCs/>
          <w:color w:val="000000"/>
          <w:sz w:val="20"/>
          <w:szCs w:val="20"/>
        </w:rPr>
      </w:pPr>
      <w:r w:rsidRPr="001D60E4">
        <w:rPr>
          <w:bCs/>
          <w:color w:val="000000"/>
          <w:sz w:val="20"/>
          <w:szCs w:val="20"/>
        </w:rPr>
        <w:t>III. La Ley General de Protección de Datos Personales en Posesión de Sujetos Obligados;</w:t>
      </w:r>
    </w:p>
    <w:p w14:paraId="3745C3DF" w14:textId="77777777" w:rsidR="001D60E4" w:rsidRPr="001D60E4" w:rsidRDefault="001D60E4" w:rsidP="001D60E4">
      <w:pPr>
        <w:pStyle w:val="Estilo"/>
        <w:rPr>
          <w:bCs/>
          <w:color w:val="000000"/>
          <w:sz w:val="20"/>
          <w:szCs w:val="20"/>
        </w:rPr>
      </w:pPr>
    </w:p>
    <w:p w14:paraId="0A78212D" w14:textId="77777777" w:rsidR="001D60E4" w:rsidRDefault="001D60E4" w:rsidP="001D60E4">
      <w:pPr>
        <w:pStyle w:val="Estilo"/>
        <w:rPr>
          <w:bCs/>
          <w:sz w:val="20"/>
          <w:szCs w:val="20"/>
        </w:rPr>
      </w:pPr>
      <w:r w:rsidRPr="001D60E4">
        <w:rPr>
          <w:bCs/>
          <w:color w:val="000000"/>
          <w:sz w:val="20"/>
          <w:szCs w:val="20"/>
        </w:rPr>
        <w:t>IV.</w:t>
      </w:r>
      <w:r w:rsidRPr="001D60E4">
        <w:rPr>
          <w:bCs/>
          <w:color w:val="FF0000"/>
          <w:sz w:val="20"/>
          <w:szCs w:val="20"/>
        </w:rPr>
        <w:t xml:space="preserve"> </w:t>
      </w:r>
      <w:r w:rsidRPr="001D60E4">
        <w:rPr>
          <w:bCs/>
          <w:sz w:val="20"/>
          <w:szCs w:val="20"/>
        </w:rPr>
        <w:t>La ley del Procedimiento Administrativo del Estado de Jalisco; y</w:t>
      </w:r>
    </w:p>
    <w:p w14:paraId="3D9D62AF" w14:textId="77777777" w:rsidR="001D60E4" w:rsidRDefault="001D60E4" w:rsidP="001D60E4">
      <w:pPr>
        <w:pStyle w:val="Estilo"/>
        <w:rPr>
          <w:bCs/>
          <w:sz w:val="20"/>
          <w:szCs w:val="20"/>
        </w:rPr>
      </w:pPr>
    </w:p>
    <w:p w14:paraId="59DFBB46" w14:textId="77777777" w:rsidR="001D60E4" w:rsidRPr="001D60E4" w:rsidRDefault="001D60E4" w:rsidP="001D60E4">
      <w:pPr>
        <w:pStyle w:val="Estilo"/>
        <w:rPr>
          <w:bCs/>
          <w:sz w:val="20"/>
          <w:szCs w:val="20"/>
        </w:rPr>
      </w:pPr>
      <w:r w:rsidRPr="001D60E4">
        <w:rPr>
          <w:bCs/>
          <w:color w:val="000000"/>
          <w:sz w:val="20"/>
          <w:szCs w:val="20"/>
        </w:rPr>
        <w:t>V.</w:t>
      </w:r>
      <w:r w:rsidRPr="001D60E4">
        <w:rPr>
          <w:bCs/>
          <w:color w:val="FF0000"/>
          <w:sz w:val="20"/>
          <w:szCs w:val="20"/>
        </w:rPr>
        <w:t xml:space="preserve"> </w:t>
      </w:r>
      <w:r w:rsidRPr="001D60E4">
        <w:rPr>
          <w:bCs/>
          <w:sz w:val="20"/>
          <w:szCs w:val="20"/>
        </w:rPr>
        <w:t>Código de Procedimientos Civiles del Estado de Jalisco.</w:t>
      </w:r>
    </w:p>
    <w:p w14:paraId="77205540" w14:textId="77777777" w:rsidR="000D1A3D" w:rsidRPr="00CF31F6" w:rsidRDefault="000D1A3D">
      <w:pPr>
        <w:pStyle w:val="Estilo"/>
        <w:rPr>
          <w:sz w:val="20"/>
          <w:szCs w:val="20"/>
        </w:rPr>
      </w:pPr>
    </w:p>
    <w:p w14:paraId="2E737CE0" w14:textId="77777777" w:rsidR="000D1A3D" w:rsidRPr="00CF31F6" w:rsidRDefault="000D1A3D">
      <w:pPr>
        <w:pStyle w:val="Estilo"/>
        <w:rPr>
          <w:sz w:val="20"/>
          <w:szCs w:val="20"/>
        </w:rPr>
      </w:pPr>
    </w:p>
    <w:p w14:paraId="1F8A6456" w14:textId="77777777" w:rsidR="000D1A3D" w:rsidRPr="00CF31F6" w:rsidRDefault="000D1A3D" w:rsidP="009469DB">
      <w:pPr>
        <w:pStyle w:val="Estilo"/>
        <w:jc w:val="center"/>
        <w:rPr>
          <w:b/>
          <w:bCs/>
          <w:sz w:val="20"/>
          <w:szCs w:val="20"/>
        </w:rPr>
      </w:pPr>
      <w:r w:rsidRPr="00CF31F6">
        <w:rPr>
          <w:b/>
          <w:bCs/>
          <w:sz w:val="20"/>
          <w:szCs w:val="20"/>
        </w:rPr>
        <w:t>Título Segundo</w:t>
      </w:r>
    </w:p>
    <w:p w14:paraId="1B37EB3F"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14:paraId="4B48859C" w14:textId="77777777" w:rsidR="000D1A3D" w:rsidRPr="00CF31F6" w:rsidRDefault="000D1A3D" w:rsidP="009469DB">
      <w:pPr>
        <w:pStyle w:val="Estilo"/>
        <w:jc w:val="center"/>
        <w:rPr>
          <w:b/>
          <w:bCs/>
          <w:sz w:val="20"/>
          <w:szCs w:val="20"/>
        </w:rPr>
      </w:pPr>
    </w:p>
    <w:p w14:paraId="383A9494" w14:textId="77777777" w:rsidR="000D1A3D" w:rsidRPr="00CF31F6" w:rsidRDefault="000D1A3D" w:rsidP="009469DB">
      <w:pPr>
        <w:pStyle w:val="Estilo"/>
        <w:jc w:val="center"/>
        <w:rPr>
          <w:b/>
          <w:bCs/>
          <w:sz w:val="20"/>
          <w:szCs w:val="20"/>
        </w:rPr>
      </w:pPr>
      <w:r w:rsidRPr="00CF31F6">
        <w:rPr>
          <w:b/>
          <w:bCs/>
          <w:sz w:val="20"/>
          <w:szCs w:val="20"/>
        </w:rPr>
        <w:t>Capítulo I</w:t>
      </w:r>
    </w:p>
    <w:p w14:paraId="3A62C29D"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Fundamental"/>
        </w:smartTagPr>
        <w:r w:rsidRPr="00CF31F6">
          <w:rPr>
            <w:b/>
            <w:bCs/>
            <w:sz w:val="20"/>
            <w:szCs w:val="20"/>
          </w:rPr>
          <w:t>la Información Fundamental</w:t>
        </w:r>
      </w:smartTag>
    </w:p>
    <w:p w14:paraId="79D0DA7F" w14:textId="77777777" w:rsidR="000D1A3D" w:rsidRPr="00CF31F6" w:rsidRDefault="000D1A3D">
      <w:pPr>
        <w:pStyle w:val="Estilo"/>
        <w:rPr>
          <w:sz w:val="20"/>
          <w:szCs w:val="20"/>
        </w:rPr>
      </w:pPr>
    </w:p>
    <w:p w14:paraId="5C5B35B1" w14:textId="77777777"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14:paraId="3227B55F" w14:textId="77777777" w:rsidR="000D1A3D" w:rsidRPr="00CF31F6" w:rsidRDefault="000D1A3D">
      <w:pPr>
        <w:pStyle w:val="Estilo"/>
        <w:rPr>
          <w:sz w:val="20"/>
          <w:szCs w:val="20"/>
        </w:rPr>
      </w:pPr>
    </w:p>
    <w:p w14:paraId="3865D0D5" w14:textId="77777777" w:rsidR="000D1A3D" w:rsidRPr="00CF31F6" w:rsidRDefault="000D1A3D">
      <w:pPr>
        <w:pStyle w:val="Estilo"/>
        <w:rPr>
          <w:sz w:val="20"/>
          <w:szCs w:val="20"/>
        </w:rPr>
      </w:pPr>
      <w:r w:rsidRPr="00CF31F6">
        <w:rPr>
          <w:sz w:val="20"/>
          <w:szCs w:val="20"/>
        </w:rPr>
        <w:t>1. Es información fundamental, obligatoria para todos los sujetos obligados, la siguiente:</w:t>
      </w:r>
    </w:p>
    <w:p w14:paraId="3509549F" w14:textId="77777777" w:rsidR="000D1A3D" w:rsidRPr="00CF31F6" w:rsidRDefault="000D1A3D">
      <w:pPr>
        <w:pStyle w:val="Estilo"/>
        <w:rPr>
          <w:sz w:val="20"/>
          <w:szCs w:val="20"/>
        </w:rPr>
      </w:pPr>
    </w:p>
    <w:p w14:paraId="4200180D" w14:textId="77777777" w:rsidR="000D1A3D" w:rsidRPr="00CF31F6" w:rsidRDefault="000D1A3D">
      <w:pPr>
        <w:pStyle w:val="Estilo"/>
        <w:rPr>
          <w:sz w:val="20"/>
          <w:szCs w:val="20"/>
        </w:rPr>
      </w:pPr>
      <w:r w:rsidRPr="00CF31F6">
        <w:rPr>
          <w:sz w:val="20"/>
          <w:szCs w:val="20"/>
        </w:rPr>
        <w:t>I. La necesaria para el ejercicio del derecho a la información pública, que comprende:</w:t>
      </w:r>
    </w:p>
    <w:p w14:paraId="18A77EB8" w14:textId="77777777" w:rsidR="000D1A3D" w:rsidRPr="00CF31F6" w:rsidRDefault="000D1A3D">
      <w:pPr>
        <w:pStyle w:val="Estilo"/>
        <w:rPr>
          <w:sz w:val="20"/>
          <w:szCs w:val="20"/>
        </w:rPr>
      </w:pPr>
    </w:p>
    <w:p w14:paraId="6CB52412" w14:textId="77777777"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14:paraId="7C35AE76" w14:textId="77777777" w:rsidR="000D1A3D" w:rsidRPr="00CF31F6" w:rsidRDefault="000D1A3D">
      <w:pPr>
        <w:pStyle w:val="Estilo"/>
        <w:rPr>
          <w:sz w:val="20"/>
          <w:szCs w:val="20"/>
        </w:rPr>
      </w:pPr>
    </w:p>
    <w:p w14:paraId="3272E2AC" w14:textId="77777777" w:rsidR="000D1A3D" w:rsidRPr="00CF31F6" w:rsidRDefault="000D1A3D">
      <w:pPr>
        <w:pStyle w:val="Estilo"/>
        <w:rPr>
          <w:sz w:val="20"/>
          <w:szCs w:val="20"/>
        </w:rPr>
      </w:pPr>
      <w:r w:rsidRPr="00CF31F6">
        <w:rPr>
          <w:sz w:val="20"/>
          <w:szCs w:val="20"/>
        </w:rPr>
        <w:t>b) El reglamento interno para el manejo de la información pública del sujeto obligado;</w:t>
      </w:r>
    </w:p>
    <w:p w14:paraId="7C6EB96C" w14:textId="77777777" w:rsidR="000D1A3D" w:rsidRPr="00CF31F6" w:rsidRDefault="000D1A3D">
      <w:pPr>
        <w:pStyle w:val="Estilo"/>
        <w:rPr>
          <w:sz w:val="20"/>
          <w:szCs w:val="20"/>
        </w:rPr>
      </w:pPr>
    </w:p>
    <w:p w14:paraId="3ECC5560" w14:textId="77777777"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14:paraId="3FF42881" w14:textId="77777777" w:rsidR="000D1A3D" w:rsidRPr="00CF31F6" w:rsidRDefault="000D1A3D">
      <w:pPr>
        <w:pStyle w:val="Estilo"/>
        <w:rPr>
          <w:sz w:val="20"/>
          <w:szCs w:val="20"/>
        </w:rPr>
      </w:pPr>
    </w:p>
    <w:p w14:paraId="14C2B488" w14:textId="77777777"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14:paraId="0C948CD1" w14:textId="77777777" w:rsidR="000D1A3D" w:rsidRPr="00CF31F6" w:rsidRDefault="000D1A3D">
      <w:pPr>
        <w:pStyle w:val="Estilo"/>
        <w:rPr>
          <w:sz w:val="20"/>
          <w:szCs w:val="20"/>
        </w:rPr>
      </w:pPr>
    </w:p>
    <w:p w14:paraId="39EAE560" w14:textId="77777777"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14:paraId="036E573D" w14:textId="77777777" w:rsidR="000D1A3D" w:rsidRPr="00CF31F6" w:rsidRDefault="000D1A3D">
      <w:pPr>
        <w:pStyle w:val="Estilo"/>
        <w:rPr>
          <w:sz w:val="20"/>
          <w:szCs w:val="20"/>
        </w:rPr>
      </w:pPr>
    </w:p>
    <w:p w14:paraId="3B157DF3" w14:textId="77777777" w:rsidR="000D1A3D" w:rsidRPr="00CF31F6" w:rsidRDefault="000D1A3D">
      <w:pPr>
        <w:pStyle w:val="Estilo"/>
        <w:rPr>
          <w:sz w:val="20"/>
          <w:szCs w:val="20"/>
        </w:rPr>
      </w:pPr>
      <w:r w:rsidRPr="00CF31F6">
        <w:rPr>
          <w:sz w:val="20"/>
          <w:szCs w:val="20"/>
        </w:rPr>
        <w:t>f) Los lineamientos generales que emita el Sistema Nacional;</w:t>
      </w:r>
    </w:p>
    <w:p w14:paraId="428DB55C" w14:textId="77777777" w:rsidR="000D1A3D" w:rsidRPr="00CF31F6" w:rsidRDefault="000D1A3D">
      <w:pPr>
        <w:pStyle w:val="Estilo"/>
        <w:rPr>
          <w:sz w:val="20"/>
          <w:szCs w:val="20"/>
        </w:rPr>
      </w:pPr>
    </w:p>
    <w:p w14:paraId="51735B58" w14:textId="77777777" w:rsidR="000D1A3D" w:rsidRPr="00CF31F6" w:rsidRDefault="000D1A3D">
      <w:pPr>
        <w:pStyle w:val="Estilo"/>
        <w:rPr>
          <w:sz w:val="20"/>
          <w:szCs w:val="20"/>
        </w:rPr>
      </w:pPr>
      <w:r w:rsidRPr="00CF31F6">
        <w:rPr>
          <w:sz w:val="20"/>
          <w:szCs w:val="20"/>
        </w:rPr>
        <w:t>g) Las actas y resoluciones del Comité de Transparencia;</w:t>
      </w:r>
    </w:p>
    <w:p w14:paraId="51841F67" w14:textId="77777777" w:rsidR="000D1A3D" w:rsidRPr="00CF31F6" w:rsidRDefault="000D1A3D">
      <w:pPr>
        <w:pStyle w:val="Estilo"/>
        <w:rPr>
          <w:sz w:val="20"/>
          <w:szCs w:val="20"/>
        </w:rPr>
      </w:pPr>
    </w:p>
    <w:p w14:paraId="54B5837D" w14:textId="77777777"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14:paraId="528240C7" w14:textId="77777777" w:rsidR="000D1A3D" w:rsidRPr="00CF31F6" w:rsidRDefault="000D1A3D">
      <w:pPr>
        <w:pStyle w:val="Estilo"/>
        <w:rPr>
          <w:sz w:val="20"/>
          <w:szCs w:val="20"/>
        </w:rPr>
      </w:pPr>
    </w:p>
    <w:p w14:paraId="69FC017C" w14:textId="77777777"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14:paraId="03D1E12B" w14:textId="77777777" w:rsidR="000D1A3D" w:rsidRPr="00CF31F6" w:rsidRDefault="000D1A3D">
      <w:pPr>
        <w:pStyle w:val="Estilo"/>
        <w:rPr>
          <w:sz w:val="20"/>
          <w:szCs w:val="20"/>
        </w:rPr>
      </w:pPr>
    </w:p>
    <w:p w14:paraId="25B7F069" w14:textId="77777777" w:rsidR="000D1A3D" w:rsidRPr="00CD3F26" w:rsidRDefault="00CD3F26">
      <w:pPr>
        <w:pStyle w:val="Estilo"/>
        <w:rPr>
          <w:sz w:val="16"/>
          <w:szCs w:val="20"/>
        </w:rPr>
      </w:pPr>
      <w:r w:rsidRPr="00CD3F26">
        <w:rPr>
          <w:rFonts w:eastAsia="Arial"/>
          <w:color w:val="000000"/>
          <w:sz w:val="20"/>
          <w:lang w:val="es-ES" w:eastAsia="es-ES"/>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 el directorio a que se refiere este inciso deberá contener, además, el nombre de todas las cuentas oficiales de redes sociales digitales que administren los sujetos obligados, así como aquellas de los servidores públicos que voluntariamente decidan incorporarse a dicho directorio en los términos establecidos por el Sistema Nacional de Transparencia;</w:t>
      </w:r>
    </w:p>
    <w:p w14:paraId="1C8EB20E" w14:textId="77777777" w:rsidR="000D1A3D" w:rsidRPr="00CF31F6" w:rsidRDefault="000D1A3D">
      <w:pPr>
        <w:pStyle w:val="Estilo"/>
        <w:rPr>
          <w:sz w:val="20"/>
          <w:szCs w:val="20"/>
        </w:rPr>
      </w:pPr>
    </w:p>
    <w:p w14:paraId="2951889F" w14:textId="77777777" w:rsidR="000D1A3D" w:rsidRPr="00CF31F6" w:rsidRDefault="000D1A3D">
      <w:pPr>
        <w:pStyle w:val="Estilo"/>
        <w:rPr>
          <w:sz w:val="20"/>
          <w:szCs w:val="20"/>
        </w:rPr>
      </w:pPr>
      <w:r w:rsidRPr="00CF31F6">
        <w:rPr>
          <w:sz w:val="20"/>
          <w:szCs w:val="20"/>
        </w:rPr>
        <w:t>k) El nombre del encargado y de los integrantes, teléfono, fax y correo electrónico del Comité de Transparencia;</w:t>
      </w:r>
    </w:p>
    <w:p w14:paraId="37F304D1" w14:textId="77777777" w:rsidR="000D1A3D" w:rsidRPr="00CF31F6" w:rsidRDefault="000D1A3D">
      <w:pPr>
        <w:pStyle w:val="Estilo"/>
        <w:rPr>
          <w:sz w:val="20"/>
          <w:szCs w:val="20"/>
        </w:rPr>
      </w:pPr>
    </w:p>
    <w:p w14:paraId="010CA397" w14:textId="77777777"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14:paraId="5CEC8D47" w14:textId="77777777" w:rsidR="000D1A3D" w:rsidRPr="00CF31F6" w:rsidRDefault="000D1A3D">
      <w:pPr>
        <w:pStyle w:val="Estilo"/>
        <w:rPr>
          <w:sz w:val="20"/>
          <w:szCs w:val="20"/>
        </w:rPr>
      </w:pPr>
    </w:p>
    <w:p w14:paraId="79F4CA30" w14:textId="77777777" w:rsidR="000D1A3D" w:rsidRPr="00CF31F6" w:rsidRDefault="000D1A3D">
      <w:pPr>
        <w:pStyle w:val="Estilo"/>
        <w:rPr>
          <w:sz w:val="20"/>
          <w:szCs w:val="20"/>
        </w:rPr>
      </w:pPr>
      <w:r w:rsidRPr="00CF31F6">
        <w:rPr>
          <w:sz w:val="20"/>
          <w:szCs w:val="20"/>
        </w:rPr>
        <w:t>m) El manual y formato de solicitud de información pública;</w:t>
      </w:r>
    </w:p>
    <w:p w14:paraId="3EFD803C" w14:textId="77777777" w:rsidR="000D1A3D" w:rsidRPr="00CF31F6" w:rsidRDefault="000D1A3D">
      <w:pPr>
        <w:pStyle w:val="Estilo"/>
        <w:rPr>
          <w:sz w:val="20"/>
          <w:szCs w:val="20"/>
        </w:rPr>
      </w:pPr>
    </w:p>
    <w:p w14:paraId="1E2D4DBF" w14:textId="77777777"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14:paraId="4B0C6AF5" w14:textId="77777777" w:rsidR="000D1A3D" w:rsidRPr="00CF31F6" w:rsidRDefault="000D1A3D">
      <w:pPr>
        <w:pStyle w:val="Estilo"/>
        <w:rPr>
          <w:sz w:val="20"/>
          <w:szCs w:val="20"/>
        </w:rPr>
      </w:pPr>
    </w:p>
    <w:p w14:paraId="3670194A" w14:textId="77777777"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14:paraId="0586EF06" w14:textId="77777777" w:rsidR="000D1A3D" w:rsidRPr="00CF31F6" w:rsidRDefault="000D1A3D">
      <w:pPr>
        <w:pStyle w:val="Estilo"/>
        <w:rPr>
          <w:sz w:val="20"/>
          <w:szCs w:val="20"/>
        </w:rPr>
      </w:pPr>
    </w:p>
    <w:p w14:paraId="248C6311" w14:textId="77777777"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14:paraId="38C14B42" w14:textId="77777777" w:rsidR="000D1A3D" w:rsidRPr="00CF31F6" w:rsidRDefault="000D1A3D">
      <w:pPr>
        <w:pStyle w:val="Estilo"/>
        <w:rPr>
          <w:sz w:val="20"/>
          <w:szCs w:val="20"/>
        </w:rPr>
      </w:pPr>
    </w:p>
    <w:p w14:paraId="6A70F2C6" w14:textId="77777777" w:rsidR="000D1A3D" w:rsidRPr="00CF31F6" w:rsidRDefault="000D1A3D">
      <w:pPr>
        <w:pStyle w:val="Estilo"/>
        <w:rPr>
          <w:sz w:val="20"/>
          <w:szCs w:val="20"/>
        </w:rPr>
      </w:pPr>
      <w:r w:rsidRPr="00CF31F6">
        <w:rPr>
          <w:sz w:val="20"/>
          <w:szCs w:val="20"/>
        </w:rPr>
        <w:t>a) Las disposiciones de las Constituciones Políticas Federal y Estatal;</w:t>
      </w:r>
    </w:p>
    <w:p w14:paraId="0A1E80EE" w14:textId="77777777" w:rsidR="000D1A3D" w:rsidRPr="00CF31F6" w:rsidRDefault="000D1A3D">
      <w:pPr>
        <w:pStyle w:val="Estilo"/>
        <w:rPr>
          <w:sz w:val="20"/>
          <w:szCs w:val="20"/>
        </w:rPr>
      </w:pPr>
    </w:p>
    <w:p w14:paraId="4F44EC9F" w14:textId="77777777" w:rsidR="000D1A3D" w:rsidRPr="00CF31F6" w:rsidRDefault="000D1A3D">
      <w:pPr>
        <w:pStyle w:val="Estilo"/>
        <w:rPr>
          <w:sz w:val="20"/>
          <w:szCs w:val="20"/>
        </w:rPr>
      </w:pPr>
      <w:r w:rsidRPr="00CF31F6">
        <w:rPr>
          <w:sz w:val="20"/>
          <w:szCs w:val="20"/>
        </w:rPr>
        <w:t>b) Los tratados y convenciones internacionales suscritas por México;</w:t>
      </w:r>
    </w:p>
    <w:p w14:paraId="22367883" w14:textId="77777777" w:rsidR="000D1A3D" w:rsidRPr="00CF31F6" w:rsidRDefault="000D1A3D">
      <w:pPr>
        <w:pStyle w:val="Estilo"/>
        <w:rPr>
          <w:sz w:val="20"/>
          <w:szCs w:val="20"/>
        </w:rPr>
      </w:pPr>
    </w:p>
    <w:p w14:paraId="1EBA10E2" w14:textId="77777777" w:rsidR="000D1A3D" w:rsidRPr="00CF31F6" w:rsidRDefault="000D1A3D">
      <w:pPr>
        <w:pStyle w:val="Estilo"/>
        <w:rPr>
          <w:sz w:val="20"/>
          <w:szCs w:val="20"/>
        </w:rPr>
      </w:pPr>
      <w:r w:rsidRPr="00CF31F6">
        <w:rPr>
          <w:sz w:val="20"/>
          <w:szCs w:val="20"/>
        </w:rPr>
        <w:t>c) Las leyes federales y estatales;</w:t>
      </w:r>
    </w:p>
    <w:p w14:paraId="63267907" w14:textId="77777777" w:rsidR="000D1A3D" w:rsidRPr="00CF31F6" w:rsidRDefault="000D1A3D">
      <w:pPr>
        <w:pStyle w:val="Estilo"/>
        <w:rPr>
          <w:sz w:val="20"/>
          <w:szCs w:val="20"/>
        </w:rPr>
      </w:pPr>
    </w:p>
    <w:p w14:paraId="55FDF3F5" w14:textId="77777777" w:rsidR="000D1A3D" w:rsidRPr="00CF31F6" w:rsidRDefault="000D1A3D">
      <w:pPr>
        <w:pStyle w:val="Estilo"/>
        <w:rPr>
          <w:sz w:val="20"/>
          <w:szCs w:val="20"/>
        </w:rPr>
      </w:pPr>
      <w:r w:rsidRPr="00CF31F6">
        <w:rPr>
          <w:sz w:val="20"/>
          <w:szCs w:val="20"/>
        </w:rPr>
        <w:t>d) Los reglamentos federales, estatales y municipales, y</w:t>
      </w:r>
    </w:p>
    <w:p w14:paraId="0A84E5DC" w14:textId="77777777" w:rsidR="000D1A3D" w:rsidRPr="00CF31F6" w:rsidRDefault="000D1A3D">
      <w:pPr>
        <w:pStyle w:val="Estilo"/>
        <w:rPr>
          <w:sz w:val="20"/>
          <w:szCs w:val="20"/>
        </w:rPr>
      </w:pPr>
    </w:p>
    <w:p w14:paraId="2772D2F5" w14:textId="77777777"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14:paraId="7B13D705" w14:textId="77777777" w:rsidR="000D1A3D" w:rsidRPr="00CF31F6" w:rsidRDefault="000D1A3D">
      <w:pPr>
        <w:pStyle w:val="Estilo"/>
        <w:rPr>
          <w:sz w:val="20"/>
          <w:szCs w:val="20"/>
        </w:rPr>
      </w:pPr>
    </w:p>
    <w:p w14:paraId="432CC8BD" w14:textId="77777777"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14:paraId="281DC01F" w14:textId="77777777" w:rsidR="000D1A3D" w:rsidRPr="00CF31F6" w:rsidRDefault="000D1A3D">
      <w:pPr>
        <w:pStyle w:val="Estilo"/>
        <w:rPr>
          <w:sz w:val="20"/>
          <w:szCs w:val="20"/>
        </w:rPr>
      </w:pPr>
    </w:p>
    <w:p w14:paraId="1860275A" w14:textId="77777777"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14:paraId="3BD2631D" w14:textId="77777777" w:rsidR="000D1A3D" w:rsidRPr="00CF31F6" w:rsidRDefault="000D1A3D">
      <w:pPr>
        <w:pStyle w:val="Estilo"/>
        <w:rPr>
          <w:sz w:val="20"/>
          <w:szCs w:val="20"/>
        </w:rPr>
      </w:pPr>
    </w:p>
    <w:p w14:paraId="11312AF3" w14:textId="77777777" w:rsidR="000D1A3D" w:rsidRPr="00CF31F6" w:rsidRDefault="000D1A3D">
      <w:pPr>
        <w:pStyle w:val="Estilo"/>
        <w:rPr>
          <w:sz w:val="20"/>
          <w:szCs w:val="20"/>
        </w:rPr>
      </w:pPr>
      <w:r w:rsidRPr="00CF31F6">
        <w:rPr>
          <w:sz w:val="20"/>
          <w:szCs w:val="20"/>
        </w:rPr>
        <w:t>b) Los apartados de los programas federales;</w:t>
      </w:r>
    </w:p>
    <w:p w14:paraId="264976D5" w14:textId="77777777" w:rsidR="000D1A3D" w:rsidRPr="00CF31F6" w:rsidRDefault="000D1A3D">
      <w:pPr>
        <w:pStyle w:val="Estilo"/>
        <w:rPr>
          <w:sz w:val="20"/>
          <w:szCs w:val="20"/>
        </w:rPr>
      </w:pPr>
    </w:p>
    <w:p w14:paraId="6B6098F3" w14:textId="77777777" w:rsidR="000D1A3D" w:rsidRPr="00CF31F6" w:rsidRDefault="000D1A3D">
      <w:pPr>
        <w:pStyle w:val="Estilo"/>
        <w:rPr>
          <w:sz w:val="20"/>
          <w:szCs w:val="20"/>
        </w:rPr>
      </w:pPr>
      <w:r w:rsidRPr="00CF31F6">
        <w:rPr>
          <w:sz w:val="20"/>
          <w:szCs w:val="20"/>
        </w:rPr>
        <w:t>c) Los apartados del Plan Estatal de Desarrollo;</w:t>
      </w:r>
    </w:p>
    <w:p w14:paraId="73D89EBB" w14:textId="77777777" w:rsidR="000D1A3D" w:rsidRPr="00CF31F6" w:rsidRDefault="000D1A3D">
      <w:pPr>
        <w:pStyle w:val="Estilo"/>
        <w:rPr>
          <w:sz w:val="20"/>
          <w:szCs w:val="20"/>
        </w:rPr>
      </w:pPr>
    </w:p>
    <w:p w14:paraId="584E60E5" w14:textId="77777777" w:rsidR="000D1A3D" w:rsidRPr="00CF31F6" w:rsidRDefault="000D1A3D">
      <w:pPr>
        <w:pStyle w:val="Estilo"/>
        <w:rPr>
          <w:sz w:val="20"/>
          <w:szCs w:val="20"/>
        </w:rPr>
      </w:pPr>
      <w:r w:rsidRPr="00CF31F6">
        <w:rPr>
          <w:sz w:val="20"/>
          <w:szCs w:val="20"/>
        </w:rPr>
        <w:t>d) Los programas estatales;</w:t>
      </w:r>
    </w:p>
    <w:p w14:paraId="51E81FDC" w14:textId="77777777" w:rsidR="000D1A3D" w:rsidRPr="00CF31F6" w:rsidRDefault="000D1A3D">
      <w:pPr>
        <w:pStyle w:val="Estilo"/>
        <w:rPr>
          <w:sz w:val="20"/>
          <w:szCs w:val="20"/>
        </w:rPr>
      </w:pPr>
    </w:p>
    <w:p w14:paraId="511B1FA0" w14:textId="77777777" w:rsidR="000D1A3D" w:rsidRPr="00CF31F6" w:rsidRDefault="000D1A3D">
      <w:pPr>
        <w:pStyle w:val="Estilo"/>
        <w:rPr>
          <w:sz w:val="20"/>
          <w:szCs w:val="20"/>
        </w:rPr>
      </w:pPr>
      <w:r w:rsidRPr="00CF31F6">
        <w:rPr>
          <w:sz w:val="20"/>
          <w:szCs w:val="20"/>
        </w:rPr>
        <w:t>e) Los programas regionales;</w:t>
      </w:r>
    </w:p>
    <w:p w14:paraId="18991BC3" w14:textId="77777777" w:rsidR="000D1A3D" w:rsidRPr="00CF31F6" w:rsidRDefault="000D1A3D">
      <w:pPr>
        <w:pStyle w:val="Estilo"/>
        <w:rPr>
          <w:sz w:val="20"/>
          <w:szCs w:val="20"/>
        </w:rPr>
      </w:pPr>
    </w:p>
    <w:p w14:paraId="44CACB20" w14:textId="77777777"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14:paraId="32DF68D0" w14:textId="77777777" w:rsidR="000D1A3D" w:rsidRPr="00CF31F6" w:rsidRDefault="000D1A3D">
      <w:pPr>
        <w:pStyle w:val="Estilo"/>
        <w:rPr>
          <w:sz w:val="20"/>
          <w:szCs w:val="20"/>
        </w:rPr>
      </w:pPr>
    </w:p>
    <w:p w14:paraId="3FC4B367" w14:textId="77777777" w:rsidR="000D1A3D" w:rsidRPr="00CF31F6" w:rsidRDefault="000D1A3D">
      <w:pPr>
        <w:pStyle w:val="Estilo"/>
        <w:rPr>
          <w:sz w:val="20"/>
          <w:szCs w:val="20"/>
        </w:rPr>
      </w:pPr>
      <w:r w:rsidRPr="00CF31F6">
        <w:rPr>
          <w:sz w:val="20"/>
          <w:szCs w:val="20"/>
        </w:rPr>
        <w:t>g) Los demás instrumentos de planeación no comprendidos en los incisos anteriores;</w:t>
      </w:r>
    </w:p>
    <w:p w14:paraId="782346F6" w14:textId="77777777" w:rsidR="000D1A3D" w:rsidRPr="00CF31F6" w:rsidRDefault="000D1A3D">
      <w:pPr>
        <w:pStyle w:val="Estilo"/>
        <w:rPr>
          <w:sz w:val="20"/>
          <w:szCs w:val="20"/>
        </w:rPr>
      </w:pPr>
    </w:p>
    <w:p w14:paraId="7C6655AE" w14:textId="77777777"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14:paraId="7CF20066" w14:textId="77777777" w:rsidR="000D1A3D" w:rsidRPr="00CF31F6" w:rsidRDefault="000D1A3D">
      <w:pPr>
        <w:pStyle w:val="Estilo"/>
        <w:rPr>
          <w:sz w:val="20"/>
          <w:szCs w:val="20"/>
        </w:rPr>
      </w:pPr>
    </w:p>
    <w:p w14:paraId="6B06438F" w14:textId="77777777" w:rsidR="000D1A3D" w:rsidRPr="00CF31F6" w:rsidRDefault="000D1A3D">
      <w:pPr>
        <w:pStyle w:val="Estilo"/>
        <w:rPr>
          <w:sz w:val="20"/>
          <w:szCs w:val="20"/>
        </w:rPr>
      </w:pPr>
      <w:r w:rsidRPr="00CF31F6">
        <w:rPr>
          <w:sz w:val="20"/>
          <w:szCs w:val="20"/>
        </w:rPr>
        <w:t>a) El Plan General Institucional del poder, organismo o municipio correspondiente, con las modificaciones de cuando menos los últimos tres años;</w:t>
      </w:r>
    </w:p>
    <w:p w14:paraId="6A5AC48D" w14:textId="77777777" w:rsidR="000D1A3D" w:rsidRPr="00CF31F6" w:rsidRDefault="000D1A3D">
      <w:pPr>
        <w:pStyle w:val="Estilo"/>
        <w:rPr>
          <w:sz w:val="20"/>
          <w:szCs w:val="20"/>
        </w:rPr>
      </w:pPr>
    </w:p>
    <w:p w14:paraId="37333BF3" w14:textId="77777777" w:rsidR="000D1A3D" w:rsidRPr="00CF31F6" w:rsidRDefault="000D1A3D">
      <w:pPr>
        <w:pStyle w:val="Estilo"/>
        <w:rPr>
          <w:sz w:val="20"/>
          <w:szCs w:val="20"/>
        </w:rPr>
      </w:pPr>
      <w:r w:rsidRPr="00CF31F6">
        <w:rPr>
          <w:sz w:val="20"/>
          <w:szCs w:val="20"/>
        </w:rPr>
        <w:t>b) Los programas operativos anuales, de cuando menos los últimos tres años;</w:t>
      </w:r>
    </w:p>
    <w:p w14:paraId="438FB43E" w14:textId="77777777" w:rsidR="000D1A3D" w:rsidRPr="00CF31F6" w:rsidRDefault="000D1A3D">
      <w:pPr>
        <w:pStyle w:val="Estilo"/>
        <w:rPr>
          <w:sz w:val="20"/>
          <w:szCs w:val="20"/>
        </w:rPr>
      </w:pPr>
    </w:p>
    <w:p w14:paraId="7B0275A1" w14:textId="77777777" w:rsidR="000D1A3D" w:rsidRPr="00CF31F6" w:rsidRDefault="000D1A3D">
      <w:pPr>
        <w:pStyle w:val="Estilo"/>
        <w:rPr>
          <w:sz w:val="20"/>
          <w:szCs w:val="20"/>
        </w:rPr>
      </w:pPr>
      <w:r w:rsidRPr="00CF31F6">
        <w:rPr>
          <w:sz w:val="20"/>
          <w:szCs w:val="20"/>
        </w:rPr>
        <w:t>c) Los manuales de organización;</w:t>
      </w:r>
    </w:p>
    <w:p w14:paraId="286789CA" w14:textId="77777777" w:rsidR="000D1A3D" w:rsidRPr="00CF31F6" w:rsidRDefault="000D1A3D">
      <w:pPr>
        <w:pStyle w:val="Estilo"/>
        <w:rPr>
          <w:sz w:val="20"/>
          <w:szCs w:val="20"/>
        </w:rPr>
      </w:pPr>
    </w:p>
    <w:p w14:paraId="271DDE3B" w14:textId="77777777" w:rsidR="000D1A3D" w:rsidRPr="00CF31F6" w:rsidRDefault="000D1A3D">
      <w:pPr>
        <w:pStyle w:val="Estilo"/>
        <w:rPr>
          <w:sz w:val="20"/>
          <w:szCs w:val="20"/>
        </w:rPr>
      </w:pPr>
      <w:r w:rsidRPr="00CF31F6">
        <w:rPr>
          <w:sz w:val="20"/>
          <w:szCs w:val="20"/>
        </w:rPr>
        <w:t>d) Los manuales de operación;</w:t>
      </w:r>
    </w:p>
    <w:p w14:paraId="3FE33ABA" w14:textId="77777777" w:rsidR="000D1A3D" w:rsidRPr="00CF31F6" w:rsidRDefault="000D1A3D">
      <w:pPr>
        <w:pStyle w:val="Estilo"/>
        <w:rPr>
          <w:sz w:val="20"/>
          <w:szCs w:val="20"/>
        </w:rPr>
      </w:pPr>
    </w:p>
    <w:p w14:paraId="0B50BB61" w14:textId="77777777" w:rsidR="000D1A3D" w:rsidRPr="00CF31F6" w:rsidRDefault="000D1A3D">
      <w:pPr>
        <w:pStyle w:val="Estilo"/>
        <w:rPr>
          <w:sz w:val="20"/>
          <w:szCs w:val="20"/>
        </w:rPr>
      </w:pPr>
      <w:r w:rsidRPr="00CF31F6">
        <w:rPr>
          <w:sz w:val="20"/>
          <w:szCs w:val="20"/>
        </w:rPr>
        <w:t>e) Los manuales de procedimientos;</w:t>
      </w:r>
    </w:p>
    <w:p w14:paraId="3331287E" w14:textId="77777777" w:rsidR="000D1A3D" w:rsidRPr="00CF31F6" w:rsidRDefault="000D1A3D">
      <w:pPr>
        <w:pStyle w:val="Estilo"/>
        <w:rPr>
          <w:sz w:val="20"/>
          <w:szCs w:val="20"/>
        </w:rPr>
      </w:pPr>
    </w:p>
    <w:p w14:paraId="7FEB42B6" w14:textId="77777777" w:rsidR="000D1A3D" w:rsidRPr="00CF31F6" w:rsidRDefault="000D1A3D">
      <w:pPr>
        <w:pStyle w:val="Estilo"/>
        <w:rPr>
          <w:sz w:val="20"/>
          <w:szCs w:val="20"/>
        </w:rPr>
      </w:pPr>
      <w:r w:rsidRPr="00CF31F6">
        <w:rPr>
          <w:sz w:val="20"/>
          <w:szCs w:val="20"/>
        </w:rPr>
        <w:t>f) Los manuales de servicios;</w:t>
      </w:r>
    </w:p>
    <w:p w14:paraId="7F6B3141" w14:textId="77777777" w:rsidR="000D1A3D" w:rsidRPr="00CF31F6" w:rsidRDefault="000D1A3D">
      <w:pPr>
        <w:pStyle w:val="Estilo"/>
        <w:rPr>
          <w:sz w:val="20"/>
          <w:szCs w:val="20"/>
        </w:rPr>
      </w:pPr>
    </w:p>
    <w:p w14:paraId="4E4D959B" w14:textId="77777777" w:rsidR="000D1A3D" w:rsidRPr="00CF31F6" w:rsidRDefault="000D1A3D">
      <w:pPr>
        <w:pStyle w:val="Estilo"/>
        <w:rPr>
          <w:sz w:val="20"/>
          <w:szCs w:val="20"/>
        </w:rPr>
      </w:pPr>
      <w:r w:rsidRPr="00CF31F6">
        <w:rPr>
          <w:sz w:val="20"/>
          <w:szCs w:val="20"/>
        </w:rPr>
        <w:t>g) Los protocolos;</w:t>
      </w:r>
    </w:p>
    <w:p w14:paraId="1171330E" w14:textId="77777777" w:rsidR="000D1A3D" w:rsidRPr="00CF31F6" w:rsidRDefault="000D1A3D">
      <w:pPr>
        <w:pStyle w:val="Estilo"/>
        <w:rPr>
          <w:sz w:val="20"/>
          <w:szCs w:val="20"/>
        </w:rPr>
      </w:pPr>
    </w:p>
    <w:p w14:paraId="3EC04819" w14:textId="77777777" w:rsidR="000D1A3D" w:rsidRPr="00CF31F6" w:rsidRDefault="000D1A3D">
      <w:pPr>
        <w:pStyle w:val="Estilo"/>
        <w:rPr>
          <w:sz w:val="20"/>
          <w:szCs w:val="20"/>
        </w:rPr>
      </w:pPr>
      <w:r w:rsidRPr="00CF31F6">
        <w:rPr>
          <w:sz w:val="20"/>
          <w:szCs w:val="20"/>
        </w:rPr>
        <w:t>h) Los indicadores que permitan rendir cuenta de sus objetivos y resultados; y</w:t>
      </w:r>
    </w:p>
    <w:p w14:paraId="719AC0C5" w14:textId="77777777" w:rsidR="000D1A3D" w:rsidRPr="00CF31F6" w:rsidRDefault="000D1A3D">
      <w:pPr>
        <w:pStyle w:val="Estilo"/>
        <w:rPr>
          <w:sz w:val="20"/>
          <w:szCs w:val="20"/>
        </w:rPr>
      </w:pPr>
    </w:p>
    <w:p w14:paraId="58E22FAA" w14:textId="77777777" w:rsidR="000D1A3D" w:rsidRPr="00CF31F6" w:rsidRDefault="000D1A3D">
      <w:pPr>
        <w:pStyle w:val="Estilo"/>
        <w:rPr>
          <w:sz w:val="20"/>
          <w:szCs w:val="20"/>
        </w:rPr>
      </w:pPr>
      <w:r w:rsidRPr="00CF31F6">
        <w:rPr>
          <w:sz w:val="20"/>
          <w:szCs w:val="20"/>
        </w:rPr>
        <w:t>i) Los demás instrumentos normativos internos aplicables;</w:t>
      </w:r>
    </w:p>
    <w:p w14:paraId="784B6E63" w14:textId="77777777" w:rsidR="000D1A3D" w:rsidRPr="00CF31F6" w:rsidRDefault="000D1A3D">
      <w:pPr>
        <w:pStyle w:val="Estilo"/>
        <w:rPr>
          <w:sz w:val="20"/>
          <w:szCs w:val="20"/>
        </w:rPr>
      </w:pPr>
    </w:p>
    <w:p w14:paraId="00D6BFCF" w14:textId="77777777" w:rsidR="000D1A3D" w:rsidRPr="00CF31F6" w:rsidRDefault="000D1A3D">
      <w:pPr>
        <w:pStyle w:val="Estilo"/>
        <w:rPr>
          <w:sz w:val="20"/>
          <w:szCs w:val="20"/>
        </w:rPr>
      </w:pPr>
      <w:r w:rsidRPr="00CF31F6">
        <w:rPr>
          <w:sz w:val="20"/>
          <w:szCs w:val="20"/>
        </w:rPr>
        <w:t>V. La información financiera, patrimonial y administrativa, que comprende:</w:t>
      </w:r>
    </w:p>
    <w:p w14:paraId="498914C8" w14:textId="77777777" w:rsidR="000D1A3D" w:rsidRPr="00CF31F6" w:rsidRDefault="000D1A3D">
      <w:pPr>
        <w:pStyle w:val="Estilo"/>
        <w:rPr>
          <w:sz w:val="20"/>
          <w:szCs w:val="20"/>
        </w:rPr>
      </w:pPr>
    </w:p>
    <w:p w14:paraId="2AEF196C" w14:textId="77777777"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14:paraId="31AEFE3B" w14:textId="77777777" w:rsidR="000D1A3D" w:rsidRPr="00CF31F6" w:rsidRDefault="000D1A3D">
      <w:pPr>
        <w:pStyle w:val="Estilo"/>
        <w:rPr>
          <w:sz w:val="20"/>
          <w:szCs w:val="20"/>
        </w:rPr>
      </w:pPr>
    </w:p>
    <w:p w14:paraId="215BE78A" w14:textId="77777777"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14:paraId="5DCE6542" w14:textId="77777777" w:rsidR="000D1A3D" w:rsidRPr="00CF31F6" w:rsidRDefault="000D1A3D">
      <w:pPr>
        <w:pStyle w:val="Estilo"/>
        <w:rPr>
          <w:sz w:val="20"/>
          <w:szCs w:val="20"/>
        </w:rPr>
      </w:pPr>
    </w:p>
    <w:p w14:paraId="520F83CB" w14:textId="77777777"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14:paraId="383FF563" w14:textId="77777777" w:rsidR="000D1A3D" w:rsidRPr="00CF31F6" w:rsidRDefault="000D1A3D">
      <w:pPr>
        <w:pStyle w:val="Estilo"/>
        <w:rPr>
          <w:sz w:val="20"/>
          <w:szCs w:val="20"/>
        </w:rPr>
      </w:pPr>
    </w:p>
    <w:p w14:paraId="08B5AD5C" w14:textId="77777777" w:rsidR="000D1A3D" w:rsidRPr="00CF31F6" w:rsidRDefault="000D1A3D">
      <w:pPr>
        <w:pStyle w:val="Estilo"/>
        <w:rPr>
          <w:sz w:val="20"/>
          <w:szCs w:val="20"/>
        </w:rPr>
      </w:pPr>
      <w:r w:rsidRPr="00CF31F6">
        <w:rPr>
          <w:sz w:val="20"/>
          <w:szCs w:val="20"/>
        </w:rPr>
        <w:t>d) Las convocatorias a concursos para ocupar cargos públicos y los resultados de los mismos;</w:t>
      </w:r>
    </w:p>
    <w:p w14:paraId="3CC86675" w14:textId="77777777" w:rsidR="000D1A3D" w:rsidRPr="00CF31F6" w:rsidRDefault="000D1A3D">
      <w:pPr>
        <w:pStyle w:val="Estilo"/>
        <w:rPr>
          <w:sz w:val="20"/>
          <w:szCs w:val="20"/>
        </w:rPr>
      </w:pPr>
    </w:p>
    <w:p w14:paraId="6F0F6DA5" w14:textId="77777777"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14:paraId="3DEE364C" w14:textId="77777777" w:rsidR="000D1A3D" w:rsidRPr="00CF31F6" w:rsidRDefault="000D1A3D">
      <w:pPr>
        <w:pStyle w:val="Estilo"/>
        <w:rPr>
          <w:sz w:val="20"/>
          <w:szCs w:val="20"/>
        </w:rPr>
      </w:pPr>
    </w:p>
    <w:p w14:paraId="76A5D60D" w14:textId="77777777"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14:paraId="5311A5C3" w14:textId="77777777" w:rsidR="000D1A3D" w:rsidRPr="00CF31F6" w:rsidRDefault="000D1A3D">
      <w:pPr>
        <w:pStyle w:val="Estilo"/>
        <w:rPr>
          <w:sz w:val="20"/>
          <w:szCs w:val="20"/>
        </w:rPr>
      </w:pPr>
    </w:p>
    <w:p w14:paraId="6710F930" w14:textId="77777777"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14:paraId="11348DFE" w14:textId="77777777" w:rsidR="000D1A3D" w:rsidRPr="00CF31F6" w:rsidRDefault="000D1A3D">
      <w:pPr>
        <w:pStyle w:val="Estilo"/>
        <w:rPr>
          <w:sz w:val="20"/>
          <w:szCs w:val="20"/>
        </w:rPr>
      </w:pPr>
    </w:p>
    <w:p w14:paraId="2837FDCD" w14:textId="77777777" w:rsidR="000D1A3D" w:rsidRPr="00CF31F6" w:rsidRDefault="000D1A3D">
      <w:pPr>
        <w:pStyle w:val="Estilo"/>
        <w:rPr>
          <w:sz w:val="20"/>
          <w:szCs w:val="20"/>
        </w:rPr>
      </w:pPr>
      <w:r w:rsidRPr="00CF31F6">
        <w:rPr>
          <w:sz w:val="20"/>
          <w:szCs w:val="20"/>
        </w:rPr>
        <w:t>h) El listado de jubilados y pensionados y el monto que reciben;</w:t>
      </w:r>
    </w:p>
    <w:p w14:paraId="0710619D" w14:textId="77777777" w:rsidR="000D1A3D" w:rsidRPr="00CF31F6" w:rsidRDefault="000D1A3D">
      <w:pPr>
        <w:pStyle w:val="Estilo"/>
        <w:rPr>
          <w:sz w:val="20"/>
          <w:szCs w:val="20"/>
        </w:rPr>
      </w:pPr>
    </w:p>
    <w:p w14:paraId="1A7D8A19" w14:textId="77777777" w:rsidR="000D1A3D" w:rsidRPr="00CF31F6" w:rsidRDefault="000D1A3D">
      <w:pPr>
        <w:pStyle w:val="Estilo"/>
        <w:rPr>
          <w:sz w:val="20"/>
          <w:szCs w:val="20"/>
        </w:rPr>
      </w:pPr>
      <w:r w:rsidRPr="00CF31F6">
        <w:rPr>
          <w:sz w:val="20"/>
          <w:szCs w:val="20"/>
        </w:rPr>
        <w:t>i) Los estados financieros mensuales, de cuando menos los últimos tres años;</w:t>
      </w:r>
    </w:p>
    <w:p w14:paraId="5D278E30" w14:textId="77777777" w:rsidR="000D1A3D" w:rsidRPr="00CF31F6" w:rsidRDefault="000D1A3D">
      <w:pPr>
        <w:pStyle w:val="Estilo"/>
        <w:rPr>
          <w:sz w:val="20"/>
          <w:szCs w:val="20"/>
        </w:rPr>
      </w:pPr>
    </w:p>
    <w:p w14:paraId="5186AE9D" w14:textId="77777777"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14:paraId="36E59B72" w14:textId="77777777" w:rsidR="000D1A3D" w:rsidRPr="00CF31F6" w:rsidRDefault="000D1A3D">
      <w:pPr>
        <w:pStyle w:val="Estilo"/>
        <w:rPr>
          <w:sz w:val="20"/>
          <w:szCs w:val="20"/>
        </w:rPr>
      </w:pPr>
    </w:p>
    <w:p w14:paraId="21893929" w14:textId="77777777" w:rsidR="000D1A3D" w:rsidRPr="00CF31F6" w:rsidRDefault="000D1A3D">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14:paraId="28629E15" w14:textId="77777777" w:rsidR="000D1A3D" w:rsidRPr="00CF31F6" w:rsidRDefault="000D1A3D">
      <w:pPr>
        <w:pStyle w:val="Estilo"/>
        <w:rPr>
          <w:sz w:val="20"/>
          <w:szCs w:val="20"/>
        </w:rPr>
      </w:pPr>
    </w:p>
    <w:p w14:paraId="6A574A57" w14:textId="77777777" w:rsidR="000D1A3D" w:rsidRPr="00CF31F6" w:rsidRDefault="000D1A3D">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14:paraId="31CBED15" w14:textId="77777777" w:rsidR="000D1A3D" w:rsidRPr="00CF31F6" w:rsidRDefault="000D1A3D">
      <w:pPr>
        <w:pStyle w:val="Estilo"/>
        <w:rPr>
          <w:sz w:val="20"/>
          <w:szCs w:val="20"/>
        </w:rPr>
      </w:pPr>
    </w:p>
    <w:p w14:paraId="775313AB" w14:textId="77777777" w:rsidR="000D1A3D" w:rsidRPr="00CF31F6" w:rsidRDefault="000D1A3D">
      <w:pPr>
        <w:pStyle w:val="Estilo"/>
        <w:rPr>
          <w:sz w:val="20"/>
          <w:szCs w:val="20"/>
        </w:rPr>
      </w:pPr>
      <w:r w:rsidRPr="00CF31F6">
        <w:rPr>
          <w:sz w:val="20"/>
          <w:szCs w:val="20"/>
        </w:rPr>
        <w:t>1. Área;</w:t>
      </w:r>
    </w:p>
    <w:p w14:paraId="49268D8B" w14:textId="77777777" w:rsidR="000D1A3D" w:rsidRPr="00CF31F6" w:rsidRDefault="000D1A3D">
      <w:pPr>
        <w:pStyle w:val="Estilo"/>
        <w:rPr>
          <w:sz w:val="20"/>
          <w:szCs w:val="20"/>
        </w:rPr>
      </w:pPr>
    </w:p>
    <w:p w14:paraId="6710E23D" w14:textId="77777777" w:rsidR="000D1A3D" w:rsidRPr="00CF31F6" w:rsidRDefault="000D1A3D">
      <w:pPr>
        <w:pStyle w:val="Estilo"/>
        <w:rPr>
          <w:sz w:val="20"/>
          <w:szCs w:val="20"/>
        </w:rPr>
      </w:pPr>
      <w:r w:rsidRPr="00CF31F6">
        <w:rPr>
          <w:sz w:val="20"/>
          <w:szCs w:val="20"/>
        </w:rPr>
        <w:t>2. Denominación del programa;</w:t>
      </w:r>
    </w:p>
    <w:p w14:paraId="0DC428B6" w14:textId="77777777" w:rsidR="000D1A3D" w:rsidRPr="00CF31F6" w:rsidRDefault="000D1A3D">
      <w:pPr>
        <w:pStyle w:val="Estilo"/>
        <w:rPr>
          <w:sz w:val="20"/>
          <w:szCs w:val="20"/>
        </w:rPr>
      </w:pPr>
    </w:p>
    <w:p w14:paraId="395A8CD5" w14:textId="77777777" w:rsidR="000D1A3D" w:rsidRPr="00CF31F6" w:rsidRDefault="000D1A3D">
      <w:pPr>
        <w:pStyle w:val="Estilo"/>
        <w:rPr>
          <w:sz w:val="20"/>
          <w:szCs w:val="20"/>
        </w:rPr>
      </w:pPr>
      <w:r w:rsidRPr="00CF31F6">
        <w:rPr>
          <w:sz w:val="20"/>
          <w:szCs w:val="20"/>
        </w:rPr>
        <w:t>3. Periodo de vigencia;</w:t>
      </w:r>
    </w:p>
    <w:p w14:paraId="61D9A27D" w14:textId="77777777" w:rsidR="000D1A3D" w:rsidRPr="00CF31F6" w:rsidRDefault="000D1A3D">
      <w:pPr>
        <w:pStyle w:val="Estilo"/>
        <w:rPr>
          <w:sz w:val="20"/>
          <w:szCs w:val="20"/>
        </w:rPr>
      </w:pPr>
    </w:p>
    <w:p w14:paraId="753B90D0" w14:textId="77777777" w:rsidR="000D1A3D" w:rsidRPr="00CF31F6" w:rsidRDefault="000D1A3D">
      <w:pPr>
        <w:pStyle w:val="Estilo"/>
        <w:rPr>
          <w:sz w:val="20"/>
          <w:szCs w:val="20"/>
        </w:rPr>
      </w:pPr>
      <w:r w:rsidRPr="00CF31F6">
        <w:rPr>
          <w:sz w:val="20"/>
          <w:szCs w:val="20"/>
        </w:rPr>
        <w:t>4. Diseño, objetivos y alcances;</w:t>
      </w:r>
    </w:p>
    <w:p w14:paraId="092F81FD" w14:textId="77777777" w:rsidR="000D1A3D" w:rsidRPr="00CF31F6" w:rsidRDefault="000D1A3D">
      <w:pPr>
        <w:pStyle w:val="Estilo"/>
        <w:rPr>
          <w:sz w:val="20"/>
          <w:szCs w:val="20"/>
        </w:rPr>
      </w:pPr>
    </w:p>
    <w:p w14:paraId="7E9A754A" w14:textId="77777777" w:rsidR="000D1A3D" w:rsidRPr="00CF31F6" w:rsidRDefault="000D1A3D">
      <w:pPr>
        <w:pStyle w:val="Estilo"/>
        <w:rPr>
          <w:sz w:val="20"/>
          <w:szCs w:val="20"/>
        </w:rPr>
      </w:pPr>
      <w:r w:rsidRPr="00CF31F6">
        <w:rPr>
          <w:sz w:val="20"/>
          <w:szCs w:val="20"/>
        </w:rPr>
        <w:t>5. Metas físicas;</w:t>
      </w:r>
    </w:p>
    <w:p w14:paraId="0692826F" w14:textId="77777777" w:rsidR="000D1A3D" w:rsidRPr="00CF31F6" w:rsidRDefault="000D1A3D">
      <w:pPr>
        <w:pStyle w:val="Estilo"/>
        <w:rPr>
          <w:sz w:val="20"/>
          <w:szCs w:val="20"/>
        </w:rPr>
      </w:pPr>
    </w:p>
    <w:p w14:paraId="3DA29B31" w14:textId="77777777" w:rsidR="000D1A3D" w:rsidRPr="00CF31F6" w:rsidRDefault="000D1A3D">
      <w:pPr>
        <w:pStyle w:val="Estilo"/>
        <w:rPr>
          <w:sz w:val="20"/>
          <w:szCs w:val="20"/>
        </w:rPr>
      </w:pPr>
      <w:r w:rsidRPr="00CF31F6">
        <w:rPr>
          <w:sz w:val="20"/>
          <w:szCs w:val="20"/>
        </w:rPr>
        <w:t>6. Población beneficiada estimada;</w:t>
      </w:r>
    </w:p>
    <w:p w14:paraId="2228697D" w14:textId="77777777" w:rsidR="000D1A3D" w:rsidRPr="00CF31F6" w:rsidRDefault="000D1A3D">
      <w:pPr>
        <w:pStyle w:val="Estilo"/>
        <w:rPr>
          <w:sz w:val="20"/>
          <w:szCs w:val="20"/>
        </w:rPr>
      </w:pPr>
    </w:p>
    <w:p w14:paraId="0363AD37" w14:textId="77777777"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14:paraId="21F8D16D" w14:textId="77777777" w:rsidR="000D1A3D" w:rsidRPr="00CF31F6" w:rsidRDefault="000D1A3D">
      <w:pPr>
        <w:pStyle w:val="Estilo"/>
        <w:rPr>
          <w:sz w:val="20"/>
          <w:szCs w:val="20"/>
        </w:rPr>
      </w:pPr>
    </w:p>
    <w:p w14:paraId="61871026" w14:textId="77777777" w:rsidR="000D1A3D" w:rsidRPr="00CF31F6" w:rsidRDefault="000D1A3D">
      <w:pPr>
        <w:pStyle w:val="Estilo"/>
        <w:rPr>
          <w:sz w:val="20"/>
          <w:szCs w:val="20"/>
        </w:rPr>
      </w:pPr>
      <w:r w:rsidRPr="00CF31F6">
        <w:rPr>
          <w:sz w:val="20"/>
          <w:szCs w:val="20"/>
        </w:rPr>
        <w:t>8. Requisitos y procedimientos de acceso;</w:t>
      </w:r>
    </w:p>
    <w:p w14:paraId="15835B92" w14:textId="77777777" w:rsidR="000D1A3D" w:rsidRPr="00CF31F6" w:rsidRDefault="000D1A3D">
      <w:pPr>
        <w:pStyle w:val="Estilo"/>
        <w:rPr>
          <w:sz w:val="20"/>
          <w:szCs w:val="20"/>
        </w:rPr>
      </w:pPr>
    </w:p>
    <w:p w14:paraId="6B5CBABE" w14:textId="77777777" w:rsidR="000D1A3D" w:rsidRPr="00CF31F6" w:rsidRDefault="000D1A3D">
      <w:pPr>
        <w:pStyle w:val="Estilo"/>
        <w:rPr>
          <w:sz w:val="20"/>
          <w:szCs w:val="20"/>
        </w:rPr>
      </w:pPr>
      <w:r w:rsidRPr="00CF31F6">
        <w:rPr>
          <w:sz w:val="20"/>
          <w:szCs w:val="20"/>
        </w:rPr>
        <w:t>9. Procedimiento de queja o inconformidad ciudadana;</w:t>
      </w:r>
    </w:p>
    <w:p w14:paraId="5F74E888" w14:textId="77777777" w:rsidR="000D1A3D" w:rsidRPr="00CF31F6" w:rsidRDefault="000D1A3D">
      <w:pPr>
        <w:pStyle w:val="Estilo"/>
        <w:rPr>
          <w:sz w:val="20"/>
          <w:szCs w:val="20"/>
        </w:rPr>
      </w:pPr>
    </w:p>
    <w:p w14:paraId="23099D9F" w14:textId="77777777" w:rsidR="000D1A3D" w:rsidRPr="00CF31F6" w:rsidRDefault="000D1A3D">
      <w:pPr>
        <w:pStyle w:val="Estilo"/>
        <w:rPr>
          <w:sz w:val="20"/>
          <w:szCs w:val="20"/>
        </w:rPr>
      </w:pPr>
      <w:r w:rsidRPr="00CF31F6">
        <w:rPr>
          <w:sz w:val="20"/>
          <w:szCs w:val="20"/>
        </w:rPr>
        <w:t>10. Mecanismos de exigibilidad;</w:t>
      </w:r>
    </w:p>
    <w:p w14:paraId="42F0AC09" w14:textId="77777777" w:rsidR="000D1A3D" w:rsidRPr="00CF31F6" w:rsidRDefault="000D1A3D">
      <w:pPr>
        <w:pStyle w:val="Estilo"/>
        <w:rPr>
          <w:sz w:val="20"/>
          <w:szCs w:val="20"/>
        </w:rPr>
      </w:pPr>
    </w:p>
    <w:p w14:paraId="2604B5DB" w14:textId="77777777" w:rsidR="000D1A3D" w:rsidRPr="00CF31F6" w:rsidRDefault="000D1A3D">
      <w:pPr>
        <w:pStyle w:val="Estilo"/>
        <w:rPr>
          <w:sz w:val="20"/>
          <w:szCs w:val="20"/>
        </w:rPr>
      </w:pPr>
      <w:r w:rsidRPr="00CF31F6">
        <w:rPr>
          <w:sz w:val="20"/>
          <w:szCs w:val="20"/>
        </w:rPr>
        <w:t>11. Mecanismos de evaluación, informes de evaluación y seguimiento de recomendaciones;</w:t>
      </w:r>
    </w:p>
    <w:p w14:paraId="1DC14B35" w14:textId="77777777" w:rsidR="000D1A3D" w:rsidRPr="00CF31F6" w:rsidRDefault="000D1A3D">
      <w:pPr>
        <w:pStyle w:val="Estilo"/>
        <w:rPr>
          <w:sz w:val="20"/>
          <w:szCs w:val="20"/>
        </w:rPr>
      </w:pPr>
    </w:p>
    <w:p w14:paraId="1B6EF005" w14:textId="77777777"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14:paraId="09FAB966" w14:textId="77777777" w:rsidR="000D1A3D" w:rsidRPr="00CF31F6" w:rsidRDefault="000D1A3D">
      <w:pPr>
        <w:pStyle w:val="Estilo"/>
        <w:rPr>
          <w:sz w:val="20"/>
          <w:szCs w:val="20"/>
        </w:rPr>
      </w:pPr>
    </w:p>
    <w:p w14:paraId="72A73FC4" w14:textId="77777777" w:rsidR="000D1A3D" w:rsidRPr="00CF31F6" w:rsidRDefault="000D1A3D">
      <w:pPr>
        <w:pStyle w:val="Estilo"/>
        <w:rPr>
          <w:sz w:val="20"/>
          <w:szCs w:val="20"/>
        </w:rPr>
      </w:pPr>
      <w:r w:rsidRPr="00CF31F6">
        <w:rPr>
          <w:sz w:val="20"/>
          <w:szCs w:val="20"/>
        </w:rPr>
        <w:t>13. Formas de participación social;</w:t>
      </w:r>
    </w:p>
    <w:p w14:paraId="15462782" w14:textId="77777777" w:rsidR="000D1A3D" w:rsidRPr="00CF31F6" w:rsidRDefault="000D1A3D">
      <w:pPr>
        <w:pStyle w:val="Estilo"/>
        <w:rPr>
          <w:sz w:val="20"/>
          <w:szCs w:val="20"/>
        </w:rPr>
      </w:pPr>
    </w:p>
    <w:p w14:paraId="3F666FE2" w14:textId="77777777" w:rsidR="000D1A3D" w:rsidRPr="00CF31F6" w:rsidRDefault="000D1A3D">
      <w:pPr>
        <w:pStyle w:val="Estilo"/>
        <w:rPr>
          <w:sz w:val="20"/>
          <w:szCs w:val="20"/>
        </w:rPr>
      </w:pPr>
      <w:r w:rsidRPr="00CF31F6">
        <w:rPr>
          <w:sz w:val="20"/>
          <w:szCs w:val="20"/>
        </w:rPr>
        <w:t>14. Articulación con otros programas sociales;</w:t>
      </w:r>
    </w:p>
    <w:p w14:paraId="57DEF9C8" w14:textId="77777777" w:rsidR="000D1A3D" w:rsidRPr="00CF31F6" w:rsidRDefault="000D1A3D">
      <w:pPr>
        <w:pStyle w:val="Estilo"/>
        <w:rPr>
          <w:sz w:val="20"/>
          <w:szCs w:val="20"/>
        </w:rPr>
      </w:pPr>
    </w:p>
    <w:p w14:paraId="20214ED7" w14:textId="77777777" w:rsidR="000D1A3D" w:rsidRPr="00CF31F6" w:rsidRDefault="000D1A3D">
      <w:pPr>
        <w:pStyle w:val="Estilo"/>
        <w:rPr>
          <w:sz w:val="20"/>
          <w:szCs w:val="20"/>
        </w:rPr>
      </w:pPr>
      <w:r w:rsidRPr="00CF31F6">
        <w:rPr>
          <w:sz w:val="20"/>
          <w:szCs w:val="20"/>
        </w:rPr>
        <w:t>15. Vínculo a las reglas de operación o documento equivalente;</w:t>
      </w:r>
    </w:p>
    <w:p w14:paraId="38DA5823" w14:textId="77777777" w:rsidR="000D1A3D" w:rsidRPr="00CF31F6" w:rsidRDefault="000D1A3D">
      <w:pPr>
        <w:pStyle w:val="Estilo"/>
        <w:rPr>
          <w:sz w:val="20"/>
          <w:szCs w:val="20"/>
        </w:rPr>
      </w:pPr>
    </w:p>
    <w:p w14:paraId="2B73FBE0" w14:textId="77777777" w:rsidR="000D1A3D" w:rsidRPr="00CF31F6" w:rsidRDefault="000D1A3D">
      <w:pPr>
        <w:pStyle w:val="Estilo"/>
        <w:rPr>
          <w:sz w:val="20"/>
          <w:szCs w:val="20"/>
        </w:rPr>
      </w:pPr>
      <w:r w:rsidRPr="00CF31F6">
        <w:rPr>
          <w:sz w:val="20"/>
          <w:szCs w:val="20"/>
        </w:rPr>
        <w:t>16. Informes periódicos sobre la ejecución y los resultados de las evaluaciones realizadas;</w:t>
      </w:r>
    </w:p>
    <w:p w14:paraId="1B928CF4" w14:textId="77777777" w:rsidR="000D1A3D" w:rsidRPr="00CF31F6" w:rsidRDefault="000D1A3D">
      <w:pPr>
        <w:pStyle w:val="Estilo"/>
        <w:rPr>
          <w:sz w:val="20"/>
          <w:szCs w:val="20"/>
        </w:rPr>
      </w:pPr>
    </w:p>
    <w:p w14:paraId="6036388B" w14:textId="77777777"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14:paraId="1B24066A" w14:textId="77777777" w:rsidR="000D1A3D" w:rsidRPr="00CF31F6" w:rsidRDefault="000D1A3D">
      <w:pPr>
        <w:pStyle w:val="Estilo"/>
        <w:rPr>
          <w:sz w:val="20"/>
          <w:szCs w:val="20"/>
        </w:rPr>
      </w:pPr>
    </w:p>
    <w:p w14:paraId="5016C2C9" w14:textId="77777777"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14:paraId="143B6E4A" w14:textId="77777777" w:rsidR="000D1A3D" w:rsidRPr="00CF31F6" w:rsidRDefault="000D1A3D">
      <w:pPr>
        <w:pStyle w:val="Estilo"/>
        <w:rPr>
          <w:sz w:val="20"/>
          <w:szCs w:val="20"/>
        </w:rPr>
      </w:pPr>
    </w:p>
    <w:p w14:paraId="4702DB7C" w14:textId="77777777"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14:paraId="53AAEC47" w14:textId="77777777" w:rsidR="000D1A3D" w:rsidRPr="00CF31F6" w:rsidRDefault="000D1A3D">
      <w:pPr>
        <w:pStyle w:val="Estilo"/>
        <w:rPr>
          <w:sz w:val="20"/>
          <w:szCs w:val="20"/>
        </w:rPr>
      </w:pPr>
    </w:p>
    <w:p w14:paraId="5F373D87" w14:textId="77777777"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14:paraId="654046CC" w14:textId="77777777" w:rsidR="000D1A3D" w:rsidRPr="00CF31F6" w:rsidRDefault="000D1A3D">
      <w:pPr>
        <w:pStyle w:val="Estilo"/>
        <w:rPr>
          <w:sz w:val="20"/>
          <w:szCs w:val="20"/>
        </w:rPr>
      </w:pPr>
    </w:p>
    <w:p w14:paraId="6DE8E962" w14:textId="77777777" w:rsidR="000D1A3D" w:rsidRPr="00CF31F6" w:rsidRDefault="000D1A3D">
      <w:pPr>
        <w:pStyle w:val="Estilo"/>
        <w:rPr>
          <w:sz w:val="20"/>
          <w:szCs w:val="20"/>
        </w:rPr>
      </w:pPr>
      <w:r w:rsidRPr="00CF31F6">
        <w:rPr>
          <w:sz w:val="20"/>
          <w:szCs w:val="20"/>
        </w:rPr>
        <w:t>ñ) Los padrones de proveedores o contratistas, de cuando menos los últimos tres años;</w:t>
      </w:r>
    </w:p>
    <w:p w14:paraId="1B4E3650" w14:textId="77777777" w:rsidR="000D1A3D" w:rsidRPr="00CF31F6" w:rsidRDefault="000D1A3D">
      <w:pPr>
        <w:pStyle w:val="Estilo"/>
        <w:rPr>
          <w:sz w:val="20"/>
          <w:szCs w:val="20"/>
        </w:rPr>
      </w:pPr>
    </w:p>
    <w:p w14:paraId="22864925" w14:textId="77777777" w:rsidR="000D1A3D" w:rsidRPr="00CF31F6" w:rsidRDefault="000D1A3D">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14:paraId="14B0DF1E" w14:textId="77777777" w:rsidR="000D1A3D" w:rsidRPr="00CF31F6" w:rsidRDefault="000D1A3D">
      <w:pPr>
        <w:pStyle w:val="Estilo"/>
        <w:rPr>
          <w:sz w:val="20"/>
          <w:szCs w:val="20"/>
        </w:rPr>
      </w:pPr>
    </w:p>
    <w:p w14:paraId="606C5119" w14:textId="77777777" w:rsidR="0041142A" w:rsidRPr="0041142A" w:rsidRDefault="0041142A" w:rsidP="0041142A">
      <w:pPr>
        <w:pStyle w:val="Sinespaciado"/>
        <w:jc w:val="both"/>
        <w:rPr>
          <w:rFonts w:ascii="Arial" w:hAnsi="Arial" w:cs="Arial"/>
          <w:bCs/>
          <w:sz w:val="20"/>
          <w:szCs w:val="24"/>
        </w:rPr>
      </w:pPr>
      <w:r w:rsidRPr="0041142A">
        <w:rPr>
          <w:rFonts w:ascii="Arial" w:hAnsi="Arial" w:cs="Arial"/>
          <w:sz w:val="20"/>
          <w:szCs w:val="24"/>
        </w:rPr>
        <w:t xml:space="preserve">1. </w:t>
      </w:r>
      <w:r w:rsidRPr="0041142A">
        <w:rPr>
          <w:rFonts w:ascii="Arial" w:hAnsi="Arial" w:cs="Arial"/>
          <w:bCs/>
          <w:sz w:val="20"/>
          <w:szCs w:val="24"/>
        </w:rPr>
        <w:t xml:space="preserve">El Programa Anual de Adquisiciones, Arrendamientos y Servicios; </w:t>
      </w:r>
    </w:p>
    <w:p w14:paraId="367005B2" w14:textId="77777777" w:rsidR="0041142A" w:rsidRPr="0041142A" w:rsidRDefault="0041142A" w:rsidP="0041142A">
      <w:pPr>
        <w:pStyle w:val="Sinespaciado"/>
        <w:jc w:val="both"/>
        <w:rPr>
          <w:rFonts w:ascii="Arial" w:hAnsi="Arial" w:cs="Arial"/>
          <w:bCs/>
          <w:sz w:val="20"/>
          <w:szCs w:val="24"/>
        </w:rPr>
      </w:pPr>
    </w:p>
    <w:p w14:paraId="029760CC" w14:textId="77777777" w:rsidR="0041142A" w:rsidRPr="0041142A" w:rsidRDefault="0041142A" w:rsidP="0041142A">
      <w:pPr>
        <w:pStyle w:val="Sinespaciado"/>
        <w:jc w:val="both"/>
        <w:rPr>
          <w:rFonts w:ascii="Arial" w:hAnsi="Arial" w:cs="Arial"/>
          <w:bCs/>
          <w:sz w:val="20"/>
          <w:szCs w:val="24"/>
        </w:rPr>
      </w:pPr>
      <w:r w:rsidRPr="0041142A">
        <w:rPr>
          <w:rFonts w:ascii="Arial" w:hAnsi="Arial" w:cs="Arial"/>
          <w:bCs/>
          <w:sz w:val="20"/>
          <w:szCs w:val="24"/>
        </w:rPr>
        <w:t>2. La integración del Comité de Adquisiciones;</w:t>
      </w:r>
    </w:p>
    <w:p w14:paraId="04693181" w14:textId="77777777" w:rsidR="0041142A" w:rsidRPr="0041142A" w:rsidRDefault="0041142A" w:rsidP="0041142A">
      <w:pPr>
        <w:spacing w:after="0" w:line="240" w:lineRule="auto"/>
        <w:jc w:val="both"/>
        <w:rPr>
          <w:rFonts w:ascii="Arial" w:hAnsi="Arial" w:cs="Arial"/>
          <w:bCs/>
          <w:sz w:val="20"/>
          <w:szCs w:val="24"/>
        </w:rPr>
      </w:pPr>
    </w:p>
    <w:p w14:paraId="529CC89A"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3. La solicitud de compra, adquisición o aprovisionamiento de las áreas requirentes;</w:t>
      </w:r>
    </w:p>
    <w:p w14:paraId="63C8A941" w14:textId="77777777" w:rsidR="0041142A" w:rsidRPr="0041142A" w:rsidRDefault="0041142A" w:rsidP="0041142A">
      <w:pPr>
        <w:spacing w:after="0" w:line="240" w:lineRule="auto"/>
        <w:jc w:val="both"/>
        <w:rPr>
          <w:rFonts w:ascii="Arial" w:hAnsi="Arial" w:cs="Arial"/>
          <w:bCs/>
          <w:sz w:val="20"/>
          <w:szCs w:val="24"/>
        </w:rPr>
      </w:pPr>
    </w:p>
    <w:p w14:paraId="2412140F"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 xml:space="preserve">4. La propuesta enviada por el participante; </w:t>
      </w:r>
    </w:p>
    <w:p w14:paraId="64983713" w14:textId="77777777" w:rsidR="0041142A" w:rsidRPr="0041142A" w:rsidRDefault="0041142A" w:rsidP="0041142A">
      <w:pPr>
        <w:spacing w:after="0" w:line="240" w:lineRule="auto"/>
        <w:jc w:val="both"/>
        <w:rPr>
          <w:rFonts w:ascii="Arial" w:hAnsi="Arial" w:cs="Arial"/>
          <w:bCs/>
          <w:sz w:val="20"/>
          <w:szCs w:val="24"/>
        </w:rPr>
      </w:pPr>
    </w:p>
    <w:p w14:paraId="3E85B383"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 xml:space="preserve">5. Los motivos y fundamentos legales aplicados para llevarla a cabo; </w:t>
      </w:r>
    </w:p>
    <w:p w14:paraId="2A4479BD" w14:textId="77777777" w:rsidR="0041142A" w:rsidRPr="0041142A" w:rsidRDefault="0041142A" w:rsidP="0041142A">
      <w:pPr>
        <w:spacing w:after="0" w:line="240" w:lineRule="auto"/>
        <w:jc w:val="both"/>
        <w:rPr>
          <w:rFonts w:ascii="Arial" w:hAnsi="Arial" w:cs="Arial"/>
          <w:sz w:val="20"/>
          <w:szCs w:val="24"/>
        </w:rPr>
      </w:pPr>
    </w:p>
    <w:p w14:paraId="1FFF16A3"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6. La autorización del ejercicio de la opción;</w:t>
      </w:r>
    </w:p>
    <w:p w14:paraId="18142FED" w14:textId="77777777" w:rsidR="0041142A" w:rsidRPr="0041142A" w:rsidRDefault="0041142A" w:rsidP="0041142A">
      <w:pPr>
        <w:spacing w:after="0" w:line="240" w:lineRule="auto"/>
        <w:jc w:val="both"/>
        <w:rPr>
          <w:rFonts w:ascii="Arial" w:hAnsi="Arial" w:cs="Arial"/>
          <w:sz w:val="20"/>
          <w:szCs w:val="24"/>
        </w:rPr>
      </w:pPr>
    </w:p>
    <w:p w14:paraId="597F603A"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7. En su caso, las cotizaciones consideradas, especificando los nombres de los proveedores y los montos;</w:t>
      </w:r>
    </w:p>
    <w:p w14:paraId="069B75B4" w14:textId="77777777" w:rsidR="0041142A" w:rsidRPr="0041142A" w:rsidRDefault="0041142A" w:rsidP="0041142A">
      <w:pPr>
        <w:spacing w:after="0" w:line="240" w:lineRule="auto"/>
        <w:jc w:val="both"/>
        <w:rPr>
          <w:rFonts w:ascii="Arial" w:hAnsi="Arial" w:cs="Arial"/>
          <w:sz w:val="20"/>
          <w:szCs w:val="24"/>
        </w:rPr>
      </w:pPr>
    </w:p>
    <w:p w14:paraId="14FF2BB2"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8. El nombre de la persona física o jurídica adjudicada;</w:t>
      </w:r>
    </w:p>
    <w:p w14:paraId="1C3C1313" w14:textId="77777777" w:rsidR="0041142A" w:rsidRPr="0041142A" w:rsidRDefault="0041142A" w:rsidP="0041142A">
      <w:pPr>
        <w:spacing w:after="0" w:line="240" w:lineRule="auto"/>
        <w:jc w:val="both"/>
        <w:rPr>
          <w:rFonts w:ascii="Arial" w:hAnsi="Arial" w:cs="Arial"/>
          <w:sz w:val="20"/>
          <w:szCs w:val="24"/>
        </w:rPr>
      </w:pPr>
    </w:p>
    <w:p w14:paraId="47B47759"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9. La unidad administrativa solicitante y la responsable de su ejecución;</w:t>
      </w:r>
    </w:p>
    <w:p w14:paraId="71537B0E" w14:textId="77777777" w:rsidR="0041142A" w:rsidRPr="0041142A" w:rsidRDefault="0041142A" w:rsidP="0041142A">
      <w:pPr>
        <w:spacing w:after="0" w:line="240" w:lineRule="auto"/>
        <w:jc w:val="both"/>
        <w:rPr>
          <w:rFonts w:ascii="Arial" w:hAnsi="Arial" w:cs="Arial"/>
          <w:sz w:val="20"/>
          <w:szCs w:val="24"/>
        </w:rPr>
      </w:pPr>
    </w:p>
    <w:p w14:paraId="2AA4AD3E"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10. El número, fecha, el monto del contrato y el plazo de entrega o de ejecución de los servicios u obra;</w:t>
      </w:r>
    </w:p>
    <w:p w14:paraId="0A96DF65" w14:textId="77777777" w:rsidR="0041142A" w:rsidRPr="0041142A" w:rsidRDefault="0041142A" w:rsidP="0041142A">
      <w:pPr>
        <w:spacing w:after="0" w:line="240" w:lineRule="auto"/>
        <w:jc w:val="both"/>
        <w:rPr>
          <w:rFonts w:ascii="Arial" w:hAnsi="Arial" w:cs="Arial"/>
          <w:sz w:val="20"/>
          <w:szCs w:val="24"/>
        </w:rPr>
      </w:pPr>
    </w:p>
    <w:p w14:paraId="5904DE30"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sz w:val="20"/>
          <w:szCs w:val="24"/>
        </w:rPr>
        <w:t>11. Los mecanismos de vigilancia y supervisión, incluyendo, en su caso, los estudios de impacto urbano y ambiental, según corresponda;</w:t>
      </w:r>
    </w:p>
    <w:p w14:paraId="2ACCAFA1" w14:textId="77777777" w:rsidR="0041142A" w:rsidRPr="0041142A" w:rsidRDefault="0041142A" w:rsidP="0041142A">
      <w:pPr>
        <w:spacing w:after="0" w:line="240" w:lineRule="auto"/>
        <w:jc w:val="both"/>
        <w:rPr>
          <w:rFonts w:ascii="Arial" w:hAnsi="Arial" w:cs="Arial"/>
          <w:b/>
          <w:bCs/>
          <w:sz w:val="20"/>
          <w:szCs w:val="24"/>
        </w:rPr>
      </w:pPr>
    </w:p>
    <w:p w14:paraId="097A8550"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12. La partida presupuestal, de conformidad con el clasificador por objeto del gasto, en el caso de ser aplicable;</w:t>
      </w:r>
    </w:p>
    <w:p w14:paraId="3C590F07" w14:textId="77777777" w:rsidR="0041142A" w:rsidRPr="0041142A" w:rsidRDefault="0041142A" w:rsidP="0041142A">
      <w:pPr>
        <w:spacing w:after="0" w:line="240" w:lineRule="auto"/>
        <w:jc w:val="both"/>
        <w:rPr>
          <w:rFonts w:ascii="Arial" w:hAnsi="Arial" w:cs="Arial"/>
          <w:bCs/>
          <w:sz w:val="20"/>
          <w:szCs w:val="24"/>
        </w:rPr>
      </w:pPr>
    </w:p>
    <w:p w14:paraId="3FA24587"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13. Origen de los recursos especificando si son federales, estatales o municipales, así como el tipo de fondo de participación o aportación respectiva;</w:t>
      </w:r>
    </w:p>
    <w:p w14:paraId="4F52188B" w14:textId="77777777" w:rsidR="0041142A" w:rsidRPr="0041142A" w:rsidRDefault="0041142A" w:rsidP="0041142A">
      <w:pPr>
        <w:spacing w:after="0" w:line="240" w:lineRule="auto"/>
        <w:jc w:val="both"/>
        <w:rPr>
          <w:rFonts w:ascii="Arial" w:hAnsi="Arial" w:cs="Arial"/>
          <w:bCs/>
          <w:sz w:val="20"/>
          <w:szCs w:val="24"/>
        </w:rPr>
      </w:pPr>
    </w:p>
    <w:p w14:paraId="1B8477CC"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14. Las actas de las sesiones que se realizan durante los procesos;</w:t>
      </w:r>
    </w:p>
    <w:p w14:paraId="43F484C8" w14:textId="77777777" w:rsidR="0041142A" w:rsidRPr="0041142A" w:rsidRDefault="0041142A" w:rsidP="0041142A">
      <w:pPr>
        <w:spacing w:after="0" w:line="240" w:lineRule="auto"/>
        <w:jc w:val="both"/>
        <w:rPr>
          <w:rFonts w:ascii="Arial" w:hAnsi="Arial" w:cs="Arial"/>
          <w:bCs/>
          <w:sz w:val="20"/>
          <w:szCs w:val="24"/>
        </w:rPr>
      </w:pPr>
    </w:p>
    <w:p w14:paraId="1696C4ED"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15. El video y audio de las sesiones que se realizan durante los procesos;</w:t>
      </w:r>
    </w:p>
    <w:p w14:paraId="310D6A87" w14:textId="77777777" w:rsidR="0041142A" w:rsidRPr="0041142A" w:rsidRDefault="0041142A" w:rsidP="0041142A">
      <w:pPr>
        <w:spacing w:after="0" w:line="240" w:lineRule="auto"/>
        <w:jc w:val="both"/>
        <w:rPr>
          <w:rFonts w:ascii="Arial" w:hAnsi="Arial" w:cs="Arial"/>
          <w:b/>
          <w:bCs/>
          <w:sz w:val="20"/>
          <w:szCs w:val="24"/>
        </w:rPr>
      </w:pPr>
    </w:p>
    <w:p w14:paraId="6ABC79E2"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bCs/>
          <w:sz w:val="20"/>
          <w:szCs w:val="24"/>
        </w:rPr>
        <w:t>16</w:t>
      </w:r>
      <w:r w:rsidRPr="0041142A">
        <w:rPr>
          <w:rFonts w:ascii="Arial" w:hAnsi="Arial" w:cs="Arial"/>
          <w:sz w:val="20"/>
          <w:szCs w:val="24"/>
        </w:rPr>
        <w:t>. Los informes de avance sobre las obras o servicios contratados;</w:t>
      </w:r>
    </w:p>
    <w:p w14:paraId="5B9CBFD2" w14:textId="77777777" w:rsidR="0041142A" w:rsidRPr="0041142A" w:rsidRDefault="0041142A" w:rsidP="0041142A">
      <w:pPr>
        <w:spacing w:after="0" w:line="240" w:lineRule="auto"/>
        <w:jc w:val="both"/>
        <w:rPr>
          <w:rFonts w:ascii="Arial" w:hAnsi="Arial" w:cs="Arial"/>
          <w:b/>
          <w:bCs/>
          <w:sz w:val="20"/>
          <w:szCs w:val="24"/>
        </w:rPr>
      </w:pPr>
    </w:p>
    <w:p w14:paraId="2777CAA2" w14:textId="77777777" w:rsidR="0041142A" w:rsidRPr="0041142A" w:rsidRDefault="0041142A" w:rsidP="0041142A">
      <w:pPr>
        <w:spacing w:after="0" w:line="240" w:lineRule="auto"/>
        <w:jc w:val="both"/>
        <w:rPr>
          <w:rFonts w:ascii="Arial" w:hAnsi="Arial" w:cs="Arial"/>
          <w:sz w:val="20"/>
          <w:szCs w:val="24"/>
        </w:rPr>
      </w:pPr>
      <w:r w:rsidRPr="0041142A">
        <w:rPr>
          <w:rFonts w:ascii="Arial" w:hAnsi="Arial" w:cs="Arial"/>
          <w:bCs/>
          <w:sz w:val="20"/>
          <w:szCs w:val="24"/>
        </w:rPr>
        <w:t>17</w:t>
      </w:r>
      <w:r w:rsidRPr="0041142A">
        <w:rPr>
          <w:rFonts w:ascii="Arial" w:hAnsi="Arial" w:cs="Arial"/>
          <w:sz w:val="20"/>
          <w:szCs w:val="24"/>
        </w:rPr>
        <w:t xml:space="preserve">. El convenio de terminación; </w:t>
      </w:r>
    </w:p>
    <w:p w14:paraId="39A57F8B" w14:textId="77777777" w:rsidR="0041142A" w:rsidRPr="0041142A" w:rsidRDefault="0041142A" w:rsidP="0041142A">
      <w:pPr>
        <w:spacing w:after="0" w:line="240" w:lineRule="auto"/>
        <w:jc w:val="both"/>
        <w:rPr>
          <w:rFonts w:ascii="Arial" w:hAnsi="Arial" w:cs="Arial"/>
          <w:bCs/>
          <w:sz w:val="20"/>
          <w:szCs w:val="24"/>
        </w:rPr>
      </w:pPr>
    </w:p>
    <w:p w14:paraId="1D1AD768" w14:textId="77777777" w:rsidR="0041142A" w:rsidRPr="0041142A" w:rsidRDefault="0041142A" w:rsidP="0041142A">
      <w:pPr>
        <w:spacing w:after="0" w:line="240" w:lineRule="auto"/>
        <w:jc w:val="both"/>
        <w:rPr>
          <w:rFonts w:ascii="Arial" w:hAnsi="Arial" w:cs="Arial"/>
          <w:bCs/>
          <w:sz w:val="20"/>
          <w:szCs w:val="24"/>
        </w:rPr>
      </w:pPr>
      <w:r w:rsidRPr="0041142A">
        <w:rPr>
          <w:rFonts w:ascii="Arial" w:hAnsi="Arial" w:cs="Arial"/>
          <w:bCs/>
          <w:sz w:val="20"/>
          <w:szCs w:val="24"/>
        </w:rPr>
        <w:t xml:space="preserve">18. </w:t>
      </w:r>
      <w:r w:rsidRPr="0041142A">
        <w:rPr>
          <w:rFonts w:ascii="Arial" w:hAnsi="Arial" w:cs="Arial"/>
          <w:sz w:val="20"/>
          <w:szCs w:val="24"/>
        </w:rPr>
        <w:t xml:space="preserve">El finiquito </w:t>
      </w:r>
      <w:r w:rsidRPr="0041142A">
        <w:rPr>
          <w:rFonts w:ascii="Arial" w:hAnsi="Arial" w:cs="Arial"/>
          <w:bCs/>
          <w:sz w:val="20"/>
          <w:szCs w:val="24"/>
        </w:rPr>
        <w:t>y evidencia de la entrega del bien o servicio; y</w:t>
      </w:r>
    </w:p>
    <w:p w14:paraId="29C67771" w14:textId="77777777" w:rsidR="0041142A" w:rsidRPr="0041142A" w:rsidRDefault="0041142A" w:rsidP="0041142A">
      <w:pPr>
        <w:spacing w:after="0" w:line="240" w:lineRule="auto"/>
        <w:jc w:val="both"/>
        <w:rPr>
          <w:rFonts w:ascii="Arial" w:hAnsi="Arial" w:cs="Arial"/>
          <w:b/>
          <w:bCs/>
          <w:sz w:val="20"/>
          <w:szCs w:val="24"/>
        </w:rPr>
      </w:pPr>
    </w:p>
    <w:p w14:paraId="3DE0E88B" w14:textId="77777777" w:rsidR="000D1A3D" w:rsidRPr="0041142A" w:rsidRDefault="0041142A" w:rsidP="0041142A">
      <w:pPr>
        <w:pStyle w:val="Estilo"/>
        <w:rPr>
          <w:sz w:val="16"/>
          <w:szCs w:val="20"/>
        </w:rPr>
      </w:pPr>
      <w:r w:rsidRPr="0041142A">
        <w:rPr>
          <w:bCs/>
          <w:sz w:val="20"/>
        </w:rPr>
        <w:t>19. La investigación de Mercado, una vez emitida la adjudicación.</w:t>
      </w:r>
    </w:p>
    <w:p w14:paraId="7845E2B3" w14:textId="77777777" w:rsidR="000D1A3D" w:rsidRPr="00CF31F6" w:rsidRDefault="000D1A3D">
      <w:pPr>
        <w:pStyle w:val="Estilo"/>
        <w:rPr>
          <w:sz w:val="20"/>
          <w:szCs w:val="20"/>
        </w:rPr>
      </w:pPr>
    </w:p>
    <w:p w14:paraId="2C16F4CD" w14:textId="77777777"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14:paraId="07BA150C" w14:textId="77777777" w:rsidR="000D1A3D" w:rsidRPr="00CF31F6" w:rsidRDefault="000D1A3D">
      <w:pPr>
        <w:pStyle w:val="Estilo"/>
        <w:rPr>
          <w:sz w:val="20"/>
          <w:szCs w:val="20"/>
        </w:rPr>
      </w:pPr>
    </w:p>
    <w:p w14:paraId="08C62629" w14:textId="77777777"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14:paraId="34B29A3C" w14:textId="77777777" w:rsidR="000D1A3D" w:rsidRPr="00CF31F6" w:rsidRDefault="000D1A3D">
      <w:pPr>
        <w:pStyle w:val="Estilo"/>
        <w:rPr>
          <w:sz w:val="20"/>
          <w:szCs w:val="20"/>
        </w:rPr>
      </w:pPr>
    </w:p>
    <w:p w14:paraId="42D3B122" w14:textId="77777777" w:rsidR="000D1A3D" w:rsidRPr="00CF31F6" w:rsidRDefault="000D1A3D">
      <w:pPr>
        <w:pStyle w:val="Estilo"/>
        <w:rPr>
          <w:sz w:val="20"/>
          <w:szCs w:val="20"/>
        </w:rPr>
      </w:pPr>
      <w:r w:rsidRPr="00CF31F6">
        <w:rPr>
          <w:sz w:val="20"/>
          <w:szCs w:val="20"/>
        </w:rPr>
        <w:t>2. Los nombres de los participantes o invitados;</w:t>
      </w:r>
    </w:p>
    <w:p w14:paraId="4E3F4E2D" w14:textId="77777777" w:rsidR="000D1A3D" w:rsidRPr="00CF31F6" w:rsidRDefault="000D1A3D">
      <w:pPr>
        <w:pStyle w:val="Estilo"/>
        <w:rPr>
          <w:sz w:val="20"/>
          <w:szCs w:val="20"/>
        </w:rPr>
      </w:pPr>
    </w:p>
    <w:p w14:paraId="6DA6F29B" w14:textId="77777777" w:rsidR="000D1A3D" w:rsidRPr="00CF31F6" w:rsidRDefault="000D1A3D">
      <w:pPr>
        <w:pStyle w:val="Estilo"/>
        <w:rPr>
          <w:sz w:val="20"/>
          <w:szCs w:val="20"/>
        </w:rPr>
      </w:pPr>
      <w:r w:rsidRPr="00CF31F6">
        <w:rPr>
          <w:sz w:val="20"/>
          <w:szCs w:val="20"/>
        </w:rPr>
        <w:t>3. El nombre del ganador y las razones que lo justifican;</w:t>
      </w:r>
    </w:p>
    <w:p w14:paraId="38B6117B" w14:textId="77777777" w:rsidR="000D1A3D" w:rsidRPr="00CF31F6" w:rsidRDefault="000D1A3D">
      <w:pPr>
        <w:pStyle w:val="Estilo"/>
        <w:rPr>
          <w:sz w:val="20"/>
          <w:szCs w:val="20"/>
        </w:rPr>
      </w:pPr>
    </w:p>
    <w:p w14:paraId="3BC96830" w14:textId="77777777" w:rsidR="000D1A3D" w:rsidRPr="00CF31F6" w:rsidRDefault="000D1A3D">
      <w:pPr>
        <w:pStyle w:val="Estilo"/>
        <w:rPr>
          <w:sz w:val="20"/>
          <w:szCs w:val="20"/>
        </w:rPr>
      </w:pPr>
      <w:r w:rsidRPr="00CF31F6">
        <w:rPr>
          <w:sz w:val="20"/>
          <w:szCs w:val="20"/>
        </w:rPr>
        <w:t>4. El área solicitante y la responsable de su ejecución;</w:t>
      </w:r>
    </w:p>
    <w:p w14:paraId="38AEBE5F" w14:textId="77777777" w:rsidR="000D1A3D" w:rsidRPr="00CF31F6" w:rsidRDefault="000D1A3D">
      <w:pPr>
        <w:pStyle w:val="Estilo"/>
        <w:rPr>
          <w:sz w:val="20"/>
          <w:szCs w:val="20"/>
        </w:rPr>
      </w:pPr>
    </w:p>
    <w:p w14:paraId="22CA208D" w14:textId="77777777" w:rsidR="000D1A3D" w:rsidRPr="00CF31F6" w:rsidRDefault="000D1A3D">
      <w:pPr>
        <w:pStyle w:val="Estilo"/>
        <w:rPr>
          <w:sz w:val="20"/>
          <w:szCs w:val="20"/>
        </w:rPr>
      </w:pPr>
      <w:r w:rsidRPr="00CF31F6">
        <w:rPr>
          <w:sz w:val="20"/>
          <w:szCs w:val="20"/>
        </w:rPr>
        <w:t>5. Las convocatorias e invitaciones emitidas;</w:t>
      </w:r>
    </w:p>
    <w:p w14:paraId="3F4F7320" w14:textId="77777777" w:rsidR="000D1A3D" w:rsidRPr="00CF31F6" w:rsidRDefault="000D1A3D">
      <w:pPr>
        <w:pStyle w:val="Estilo"/>
        <w:rPr>
          <w:sz w:val="20"/>
          <w:szCs w:val="20"/>
        </w:rPr>
      </w:pPr>
    </w:p>
    <w:p w14:paraId="66006B6A" w14:textId="77777777" w:rsidR="000D1A3D" w:rsidRPr="00CF31F6" w:rsidRDefault="000D1A3D">
      <w:pPr>
        <w:pStyle w:val="Estilo"/>
        <w:rPr>
          <w:sz w:val="20"/>
          <w:szCs w:val="20"/>
        </w:rPr>
      </w:pPr>
      <w:r w:rsidRPr="00CF31F6">
        <w:rPr>
          <w:sz w:val="20"/>
          <w:szCs w:val="20"/>
        </w:rPr>
        <w:t>6. Los dictámenes y fallo de adjudicación;</w:t>
      </w:r>
    </w:p>
    <w:p w14:paraId="3925A4B7" w14:textId="77777777" w:rsidR="000D1A3D" w:rsidRPr="00CF31F6" w:rsidRDefault="000D1A3D">
      <w:pPr>
        <w:pStyle w:val="Estilo"/>
        <w:rPr>
          <w:sz w:val="20"/>
          <w:szCs w:val="20"/>
        </w:rPr>
      </w:pPr>
    </w:p>
    <w:p w14:paraId="742CC6D6" w14:textId="77777777" w:rsidR="000D1A3D" w:rsidRPr="00CF31F6" w:rsidRDefault="000D1A3D">
      <w:pPr>
        <w:pStyle w:val="Estilo"/>
        <w:rPr>
          <w:sz w:val="20"/>
          <w:szCs w:val="20"/>
        </w:rPr>
      </w:pPr>
      <w:r w:rsidRPr="00CF31F6">
        <w:rPr>
          <w:sz w:val="20"/>
          <w:szCs w:val="20"/>
        </w:rPr>
        <w:t>7. El contrato y, en su caso, sus anexos;</w:t>
      </w:r>
    </w:p>
    <w:p w14:paraId="74D4EF15" w14:textId="77777777" w:rsidR="000D1A3D" w:rsidRPr="00CF31F6" w:rsidRDefault="000D1A3D">
      <w:pPr>
        <w:pStyle w:val="Estilo"/>
        <w:rPr>
          <w:sz w:val="20"/>
          <w:szCs w:val="20"/>
        </w:rPr>
      </w:pPr>
    </w:p>
    <w:p w14:paraId="27E4F5D6" w14:textId="77777777"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14:paraId="15B7DA4D" w14:textId="77777777" w:rsidR="000D1A3D" w:rsidRPr="00CF31F6" w:rsidRDefault="000D1A3D">
      <w:pPr>
        <w:pStyle w:val="Estilo"/>
        <w:rPr>
          <w:sz w:val="20"/>
          <w:szCs w:val="20"/>
        </w:rPr>
      </w:pPr>
    </w:p>
    <w:p w14:paraId="493E815B" w14:textId="77777777"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14:paraId="7DF56189" w14:textId="77777777" w:rsidR="000D1A3D" w:rsidRPr="00CF31F6" w:rsidRDefault="000D1A3D">
      <w:pPr>
        <w:pStyle w:val="Estilo"/>
        <w:rPr>
          <w:sz w:val="20"/>
          <w:szCs w:val="20"/>
        </w:rPr>
      </w:pPr>
    </w:p>
    <w:p w14:paraId="49ABD109" w14:textId="77777777"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14:paraId="5F7F214E" w14:textId="77777777" w:rsidR="000D1A3D" w:rsidRPr="00CF31F6" w:rsidRDefault="000D1A3D">
      <w:pPr>
        <w:pStyle w:val="Estilo"/>
        <w:rPr>
          <w:sz w:val="20"/>
          <w:szCs w:val="20"/>
        </w:rPr>
      </w:pPr>
    </w:p>
    <w:p w14:paraId="2B2DA1C7" w14:textId="77777777"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14:paraId="10A40D1D" w14:textId="77777777" w:rsidR="000D1A3D" w:rsidRPr="00CF31F6" w:rsidRDefault="000D1A3D">
      <w:pPr>
        <w:pStyle w:val="Estilo"/>
        <w:rPr>
          <w:sz w:val="20"/>
          <w:szCs w:val="20"/>
        </w:rPr>
      </w:pPr>
    </w:p>
    <w:p w14:paraId="0097BF65" w14:textId="77777777" w:rsidR="000D1A3D" w:rsidRPr="00CF31F6" w:rsidRDefault="000D1A3D">
      <w:pPr>
        <w:pStyle w:val="Estilo"/>
        <w:rPr>
          <w:sz w:val="20"/>
          <w:szCs w:val="20"/>
        </w:rPr>
      </w:pPr>
      <w:r w:rsidRPr="00CF31F6">
        <w:rPr>
          <w:sz w:val="20"/>
          <w:szCs w:val="20"/>
        </w:rPr>
        <w:t>12. Los informes de avance físico y financiero sobre las obras o servicios contratados;</w:t>
      </w:r>
    </w:p>
    <w:p w14:paraId="58963F76" w14:textId="77777777" w:rsidR="000D1A3D" w:rsidRPr="00CF31F6" w:rsidRDefault="000D1A3D">
      <w:pPr>
        <w:pStyle w:val="Estilo"/>
        <w:rPr>
          <w:sz w:val="20"/>
          <w:szCs w:val="20"/>
        </w:rPr>
      </w:pPr>
    </w:p>
    <w:p w14:paraId="170D6D6F" w14:textId="77777777" w:rsidR="000D1A3D" w:rsidRPr="00CF31F6" w:rsidRDefault="000D1A3D">
      <w:pPr>
        <w:pStyle w:val="Estilo"/>
        <w:rPr>
          <w:sz w:val="20"/>
          <w:szCs w:val="20"/>
        </w:rPr>
      </w:pPr>
      <w:r w:rsidRPr="00CF31F6">
        <w:rPr>
          <w:sz w:val="20"/>
          <w:szCs w:val="20"/>
        </w:rPr>
        <w:t>13. El convenio de terminación; y</w:t>
      </w:r>
    </w:p>
    <w:p w14:paraId="792BF8EA" w14:textId="77777777" w:rsidR="000D1A3D" w:rsidRPr="00CF31F6" w:rsidRDefault="000D1A3D">
      <w:pPr>
        <w:pStyle w:val="Estilo"/>
        <w:rPr>
          <w:sz w:val="20"/>
          <w:szCs w:val="20"/>
        </w:rPr>
      </w:pPr>
    </w:p>
    <w:p w14:paraId="26F90EB0" w14:textId="77777777" w:rsidR="000D1A3D" w:rsidRPr="00CF31F6" w:rsidRDefault="000D1A3D">
      <w:pPr>
        <w:pStyle w:val="Estilo"/>
        <w:rPr>
          <w:sz w:val="20"/>
          <w:szCs w:val="20"/>
        </w:rPr>
      </w:pPr>
      <w:r w:rsidRPr="00CF31F6">
        <w:rPr>
          <w:sz w:val="20"/>
          <w:szCs w:val="20"/>
        </w:rPr>
        <w:t>14. El finiquito;</w:t>
      </w:r>
    </w:p>
    <w:p w14:paraId="3BB53C25" w14:textId="77777777" w:rsidR="000D1A3D" w:rsidRPr="00CF31F6" w:rsidRDefault="000D1A3D">
      <w:pPr>
        <w:pStyle w:val="Estilo"/>
        <w:rPr>
          <w:sz w:val="20"/>
          <w:szCs w:val="20"/>
        </w:rPr>
      </w:pPr>
    </w:p>
    <w:p w14:paraId="32D138D9" w14:textId="77777777"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14:paraId="1F7EBBC5" w14:textId="77777777" w:rsidR="000D1A3D" w:rsidRPr="00CF31F6" w:rsidRDefault="000D1A3D">
      <w:pPr>
        <w:pStyle w:val="Estilo"/>
        <w:rPr>
          <w:sz w:val="20"/>
          <w:szCs w:val="20"/>
        </w:rPr>
      </w:pPr>
    </w:p>
    <w:p w14:paraId="5BF62D5C" w14:textId="77777777"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14:paraId="0E37167D" w14:textId="77777777" w:rsidR="000D1A3D" w:rsidRPr="00CF31F6" w:rsidRDefault="000D1A3D">
      <w:pPr>
        <w:pStyle w:val="Estilo"/>
        <w:rPr>
          <w:sz w:val="20"/>
          <w:szCs w:val="20"/>
        </w:rPr>
      </w:pPr>
    </w:p>
    <w:p w14:paraId="72667ABF" w14:textId="77777777"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14:paraId="607FDA36" w14:textId="77777777" w:rsidR="000D1A3D" w:rsidRPr="00CF31F6" w:rsidRDefault="000D1A3D">
      <w:pPr>
        <w:pStyle w:val="Estilo"/>
        <w:rPr>
          <w:sz w:val="20"/>
          <w:szCs w:val="20"/>
        </w:rPr>
      </w:pPr>
    </w:p>
    <w:p w14:paraId="23E327F4" w14:textId="77777777" w:rsidR="000D1A3D" w:rsidRPr="00CF31F6" w:rsidRDefault="000D1A3D">
      <w:pPr>
        <w:pStyle w:val="Estilo"/>
        <w:rPr>
          <w:sz w:val="20"/>
          <w:szCs w:val="20"/>
        </w:rPr>
      </w:pPr>
      <w:r w:rsidRPr="00CF31F6">
        <w:rPr>
          <w:sz w:val="20"/>
          <w:szCs w:val="20"/>
        </w:rPr>
        <w:t>t) Las concesiones, licencias, permisos o autorizaciones otorgadas de los últimos tres años;</w:t>
      </w:r>
    </w:p>
    <w:p w14:paraId="5C80896A" w14:textId="77777777" w:rsidR="000D1A3D" w:rsidRPr="00CF31F6" w:rsidRDefault="000D1A3D">
      <w:pPr>
        <w:pStyle w:val="Estilo"/>
        <w:rPr>
          <w:sz w:val="20"/>
          <w:szCs w:val="20"/>
        </w:rPr>
      </w:pPr>
    </w:p>
    <w:p w14:paraId="4A24962D" w14:textId="77777777"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14:paraId="78A2210C" w14:textId="77777777" w:rsidR="000D1A3D" w:rsidRPr="00CF31F6" w:rsidRDefault="000D1A3D">
      <w:pPr>
        <w:pStyle w:val="Estilo"/>
        <w:rPr>
          <w:sz w:val="20"/>
          <w:szCs w:val="20"/>
        </w:rPr>
      </w:pPr>
    </w:p>
    <w:p w14:paraId="7EDACE5B" w14:textId="77777777"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14:paraId="2B2B62C9" w14:textId="77777777" w:rsidR="000D1A3D" w:rsidRPr="00CF31F6" w:rsidRDefault="000D1A3D">
      <w:pPr>
        <w:pStyle w:val="Estilo"/>
        <w:rPr>
          <w:sz w:val="20"/>
          <w:szCs w:val="20"/>
        </w:rPr>
      </w:pPr>
    </w:p>
    <w:p w14:paraId="3A7977E3" w14:textId="77777777" w:rsidR="000D1A3D" w:rsidRPr="00CF31F6" w:rsidRDefault="000D1A3D">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14:paraId="60F90226" w14:textId="77777777" w:rsidR="000D1A3D" w:rsidRPr="00CF31F6" w:rsidRDefault="000D1A3D">
      <w:pPr>
        <w:pStyle w:val="Estilo"/>
        <w:rPr>
          <w:sz w:val="20"/>
          <w:szCs w:val="20"/>
        </w:rPr>
      </w:pPr>
    </w:p>
    <w:p w14:paraId="4BD45EF8" w14:textId="77777777" w:rsidR="000D1A3D" w:rsidRPr="00CF31F6" w:rsidRDefault="000D1A3D">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14:paraId="2D4C30E7" w14:textId="77777777" w:rsidR="000D1A3D" w:rsidRPr="00CF31F6" w:rsidRDefault="000D1A3D">
      <w:pPr>
        <w:pStyle w:val="Estilo"/>
        <w:rPr>
          <w:sz w:val="20"/>
          <w:szCs w:val="20"/>
        </w:rPr>
      </w:pPr>
    </w:p>
    <w:p w14:paraId="5EFCDB78" w14:textId="77777777"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14:paraId="257C645C" w14:textId="77777777" w:rsidR="000D1A3D" w:rsidRPr="00CF31F6" w:rsidRDefault="000D1A3D">
      <w:pPr>
        <w:pStyle w:val="Estilo"/>
        <w:rPr>
          <w:sz w:val="20"/>
          <w:szCs w:val="20"/>
        </w:rPr>
      </w:pPr>
    </w:p>
    <w:p w14:paraId="3022E820" w14:textId="77777777"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14:paraId="462FF123" w14:textId="77777777" w:rsidR="000D1A3D" w:rsidRPr="00CF31F6" w:rsidRDefault="000D1A3D">
      <w:pPr>
        <w:pStyle w:val="Estilo"/>
        <w:rPr>
          <w:sz w:val="20"/>
          <w:szCs w:val="20"/>
        </w:rPr>
      </w:pPr>
    </w:p>
    <w:p w14:paraId="38429991" w14:textId="77777777" w:rsidR="000D1A3D" w:rsidRPr="00CF31F6" w:rsidRDefault="000D1A3D">
      <w:pPr>
        <w:pStyle w:val="Estilo"/>
        <w:rPr>
          <w:sz w:val="20"/>
          <w:szCs w:val="20"/>
        </w:rPr>
      </w:pPr>
      <w:r w:rsidRPr="00CF31F6">
        <w:rPr>
          <w:sz w:val="20"/>
          <w:szCs w:val="20"/>
        </w:rPr>
        <w:t>VI. La información sobre la gestión pública, que comprende:</w:t>
      </w:r>
    </w:p>
    <w:p w14:paraId="6E0A1EF3" w14:textId="77777777" w:rsidR="000D1A3D" w:rsidRPr="00CF31F6" w:rsidRDefault="000D1A3D">
      <w:pPr>
        <w:pStyle w:val="Estilo"/>
        <w:rPr>
          <w:sz w:val="20"/>
          <w:szCs w:val="20"/>
        </w:rPr>
      </w:pPr>
    </w:p>
    <w:p w14:paraId="155230DD" w14:textId="77777777"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14:paraId="0D294702" w14:textId="77777777" w:rsidR="000D1A3D" w:rsidRPr="00CF31F6" w:rsidRDefault="000D1A3D">
      <w:pPr>
        <w:pStyle w:val="Estilo"/>
        <w:rPr>
          <w:sz w:val="20"/>
          <w:szCs w:val="20"/>
        </w:rPr>
      </w:pPr>
    </w:p>
    <w:p w14:paraId="0395DE76" w14:textId="77777777" w:rsidR="000D1A3D" w:rsidRPr="00CF31F6" w:rsidRDefault="000D1A3D">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14:paraId="27841A54" w14:textId="77777777" w:rsidR="000D1A3D" w:rsidRPr="00CF31F6" w:rsidRDefault="000D1A3D">
      <w:pPr>
        <w:pStyle w:val="Estilo"/>
        <w:rPr>
          <w:sz w:val="20"/>
          <w:szCs w:val="20"/>
        </w:rPr>
      </w:pPr>
    </w:p>
    <w:p w14:paraId="11F2CA9B" w14:textId="77777777" w:rsidR="000D1A3D" w:rsidRPr="00CF31F6" w:rsidRDefault="000D1A3D">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14:paraId="2A5357BA" w14:textId="77777777" w:rsidR="000D1A3D" w:rsidRPr="00CF31F6" w:rsidRDefault="000D1A3D">
      <w:pPr>
        <w:pStyle w:val="Estilo"/>
        <w:rPr>
          <w:sz w:val="20"/>
          <w:szCs w:val="20"/>
        </w:rPr>
      </w:pPr>
    </w:p>
    <w:p w14:paraId="5A5955FB" w14:textId="77777777" w:rsidR="000D1A3D" w:rsidRPr="00CF31F6" w:rsidRDefault="000D1A3D">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14:paraId="30446F1A" w14:textId="77777777" w:rsidR="000D1A3D" w:rsidRPr="00CF31F6" w:rsidRDefault="000D1A3D">
      <w:pPr>
        <w:pStyle w:val="Estilo"/>
        <w:rPr>
          <w:sz w:val="20"/>
          <w:szCs w:val="20"/>
        </w:rPr>
      </w:pPr>
    </w:p>
    <w:p w14:paraId="4C670805" w14:textId="77777777"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14:paraId="27AB7DE9" w14:textId="77777777" w:rsidR="000D1A3D" w:rsidRPr="00CF31F6" w:rsidRDefault="000D1A3D">
      <w:pPr>
        <w:pStyle w:val="Estilo"/>
        <w:rPr>
          <w:sz w:val="20"/>
          <w:szCs w:val="20"/>
        </w:rPr>
      </w:pPr>
    </w:p>
    <w:p w14:paraId="790A222B" w14:textId="77777777"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14:paraId="14CDB340" w14:textId="77777777" w:rsidR="000D1A3D" w:rsidRPr="00CF31F6" w:rsidRDefault="000D1A3D">
      <w:pPr>
        <w:pStyle w:val="Estilo"/>
        <w:rPr>
          <w:sz w:val="20"/>
          <w:szCs w:val="20"/>
        </w:rPr>
      </w:pPr>
    </w:p>
    <w:p w14:paraId="326259D2" w14:textId="77777777"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14:paraId="021C9047" w14:textId="77777777" w:rsidR="000D1A3D" w:rsidRPr="00CF31F6" w:rsidRDefault="000D1A3D">
      <w:pPr>
        <w:pStyle w:val="Estilo"/>
        <w:rPr>
          <w:sz w:val="20"/>
          <w:szCs w:val="20"/>
        </w:rPr>
      </w:pPr>
    </w:p>
    <w:p w14:paraId="1CD7B61B" w14:textId="77777777" w:rsidR="000D1A3D" w:rsidRPr="00CF31F6" w:rsidRDefault="000D1A3D">
      <w:pPr>
        <w:pStyle w:val="Estilo"/>
        <w:rPr>
          <w:sz w:val="20"/>
          <w:szCs w:val="20"/>
        </w:rPr>
      </w:pPr>
      <w:r w:rsidRPr="00CF31F6">
        <w:rPr>
          <w:sz w:val="20"/>
          <w:szCs w:val="20"/>
        </w:rPr>
        <w:t>h) La agenda diaria de actividades del sujeto obligado, de cuando menos el último mes;</w:t>
      </w:r>
    </w:p>
    <w:p w14:paraId="1A71FA23" w14:textId="77777777" w:rsidR="000D1A3D" w:rsidRPr="00CF31F6" w:rsidRDefault="000D1A3D">
      <w:pPr>
        <w:pStyle w:val="Estilo"/>
        <w:rPr>
          <w:sz w:val="20"/>
          <w:szCs w:val="20"/>
        </w:rPr>
      </w:pPr>
    </w:p>
    <w:p w14:paraId="2195D068" w14:textId="77777777"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14:paraId="0B68E865" w14:textId="77777777" w:rsidR="000D1A3D" w:rsidRPr="00CF31F6" w:rsidRDefault="000D1A3D">
      <w:pPr>
        <w:pStyle w:val="Estilo"/>
        <w:rPr>
          <w:sz w:val="20"/>
          <w:szCs w:val="20"/>
        </w:rPr>
      </w:pPr>
    </w:p>
    <w:p w14:paraId="52A83086" w14:textId="77777777"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14:paraId="195A699C" w14:textId="77777777" w:rsidR="000D1A3D" w:rsidRPr="00CF31F6" w:rsidRDefault="000D1A3D">
      <w:pPr>
        <w:pStyle w:val="Estilo"/>
        <w:rPr>
          <w:sz w:val="20"/>
          <w:szCs w:val="20"/>
        </w:rPr>
      </w:pPr>
    </w:p>
    <w:p w14:paraId="3C9252D9" w14:textId="77777777" w:rsidR="000D1A3D" w:rsidRPr="00CF31F6" w:rsidRDefault="000D1A3D">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14:paraId="54812C1E" w14:textId="77777777" w:rsidR="000D1A3D" w:rsidRPr="00CF31F6" w:rsidRDefault="000D1A3D">
      <w:pPr>
        <w:pStyle w:val="Estilo"/>
        <w:rPr>
          <w:sz w:val="20"/>
          <w:szCs w:val="20"/>
        </w:rPr>
      </w:pPr>
    </w:p>
    <w:p w14:paraId="7A865A34" w14:textId="77777777"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14:paraId="0F3F7EE5" w14:textId="77777777" w:rsidR="000D1A3D" w:rsidRPr="00CF31F6" w:rsidRDefault="000D1A3D">
      <w:pPr>
        <w:pStyle w:val="Estilo"/>
        <w:rPr>
          <w:sz w:val="20"/>
          <w:szCs w:val="20"/>
        </w:rPr>
      </w:pPr>
    </w:p>
    <w:p w14:paraId="11F3D05D" w14:textId="77777777"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14:paraId="518D49F7" w14:textId="77777777" w:rsidR="000D1A3D" w:rsidRPr="00CF31F6" w:rsidRDefault="000D1A3D">
      <w:pPr>
        <w:pStyle w:val="Estilo"/>
        <w:rPr>
          <w:sz w:val="20"/>
          <w:szCs w:val="20"/>
        </w:rPr>
      </w:pPr>
    </w:p>
    <w:p w14:paraId="345B5BD4" w14:textId="77777777" w:rsidR="000D1A3D" w:rsidRPr="00CF31F6" w:rsidRDefault="000D1A3D">
      <w:pPr>
        <w:pStyle w:val="Estilo"/>
        <w:rPr>
          <w:sz w:val="20"/>
          <w:szCs w:val="20"/>
        </w:rPr>
      </w:pPr>
      <w:r w:rsidRPr="00CF31F6">
        <w:rPr>
          <w:sz w:val="20"/>
          <w:szCs w:val="20"/>
        </w:rPr>
        <w:t>n) Las estadísticas que generen en cumplimiento de sus facultades, competencias o funciones con la mayor desagregación posible;</w:t>
      </w:r>
    </w:p>
    <w:p w14:paraId="2FDE985A" w14:textId="77777777" w:rsidR="000D1A3D" w:rsidRPr="00CF31F6" w:rsidRDefault="000D1A3D">
      <w:pPr>
        <w:pStyle w:val="Estilo"/>
        <w:rPr>
          <w:sz w:val="20"/>
          <w:szCs w:val="20"/>
        </w:rPr>
      </w:pPr>
    </w:p>
    <w:p w14:paraId="0987815A" w14:textId="77777777"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14:paraId="2E7A0634" w14:textId="77777777" w:rsidR="000D1A3D" w:rsidRPr="00CF31F6" w:rsidRDefault="000D1A3D">
      <w:pPr>
        <w:pStyle w:val="Estilo"/>
        <w:rPr>
          <w:sz w:val="20"/>
          <w:szCs w:val="20"/>
        </w:rPr>
      </w:pPr>
    </w:p>
    <w:p w14:paraId="1A4CCEB0" w14:textId="77777777"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14:paraId="0FA1E898" w14:textId="77777777" w:rsidR="000D1A3D" w:rsidRPr="00CF31F6" w:rsidRDefault="000D1A3D">
      <w:pPr>
        <w:pStyle w:val="Estilo"/>
        <w:rPr>
          <w:sz w:val="20"/>
          <w:szCs w:val="20"/>
        </w:rPr>
      </w:pPr>
    </w:p>
    <w:p w14:paraId="5164BA9A" w14:textId="77777777" w:rsidR="000D1A3D" w:rsidRPr="00CF31F6" w:rsidRDefault="000D1A3D">
      <w:pPr>
        <w:pStyle w:val="Estilo"/>
        <w:rPr>
          <w:sz w:val="20"/>
          <w:szCs w:val="20"/>
        </w:rPr>
      </w:pPr>
      <w:r w:rsidRPr="00CF31F6">
        <w:rPr>
          <w:sz w:val="20"/>
          <w:szCs w:val="20"/>
        </w:rPr>
        <w:t>IX. La información pública ordinaria, proactiva o focalizada que considere el sujeto obligado, por sí o a propuesta del Instituto;</w:t>
      </w:r>
    </w:p>
    <w:p w14:paraId="2057864E" w14:textId="77777777" w:rsidR="000D1A3D" w:rsidRPr="00CF31F6" w:rsidRDefault="000D1A3D">
      <w:pPr>
        <w:pStyle w:val="Estilo"/>
        <w:rPr>
          <w:sz w:val="20"/>
          <w:szCs w:val="20"/>
        </w:rPr>
      </w:pPr>
    </w:p>
    <w:p w14:paraId="58C82870" w14:textId="77777777" w:rsidR="000D1A3D" w:rsidRPr="00CF31F6" w:rsidRDefault="000D1A3D">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11C4432E" w14:textId="77777777" w:rsidR="000D1A3D" w:rsidRPr="00CF31F6" w:rsidRDefault="000D1A3D">
      <w:pPr>
        <w:pStyle w:val="Estilo"/>
        <w:rPr>
          <w:sz w:val="20"/>
          <w:szCs w:val="20"/>
        </w:rPr>
      </w:pPr>
    </w:p>
    <w:p w14:paraId="3152042B" w14:textId="77777777" w:rsidR="000D1A3D" w:rsidRPr="00CF31F6" w:rsidRDefault="000D1A3D">
      <w:pPr>
        <w:pStyle w:val="Estilo"/>
        <w:rPr>
          <w:sz w:val="20"/>
          <w:szCs w:val="20"/>
        </w:rPr>
      </w:pPr>
      <w:r w:rsidRPr="00CF31F6">
        <w:rPr>
          <w:sz w:val="20"/>
          <w:szCs w:val="20"/>
        </w:rPr>
        <w:t>XI. Los estudios financiados con recursos públicos;</w:t>
      </w:r>
    </w:p>
    <w:p w14:paraId="3276B1E6" w14:textId="77777777" w:rsidR="000D1A3D" w:rsidRPr="00CF31F6" w:rsidRDefault="000D1A3D">
      <w:pPr>
        <w:pStyle w:val="Estilo"/>
        <w:rPr>
          <w:sz w:val="20"/>
          <w:szCs w:val="20"/>
        </w:rPr>
      </w:pPr>
    </w:p>
    <w:p w14:paraId="0E939AF3" w14:textId="77777777" w:rsidR="000D1A3D" w:rsidRPr="003B44FF" w:rsidRDefault="000D1A3D" w:rsidP="003B44FF">
      <w:pPr>
        <w:pStyle w:val="Estilo"/>
        <w:rPr>
          <w:sz w:val="20"/>
          <w:szCs w:val="20"/>
        </w:rPr>
      </w:pPr>
      <w:r w:rsidRPr="00CF31F6">
        <w:rPr>
          <w:sz w:val="20"/>
          <w:szCs w:val="20"/>
        </w:rPr>
        <w:t xml:space="preserve">XII. Los ingresos recibidos por cualquier concepto señalando el nombre de los responsables de recibirlos, </w:t>
      </w:r>
      <w:r w:rsidRPr="003B44FF">
        <w:rPr>
          <w:sz w:val="20"/>
          <w:szCs w:val="20"/>
        </w:rPr>
        <w:t>administrarlos y ejercerlos, así como su destino, indicando el destino de cada uno de ellos;</w:t>
      </w:r>
    </w:p>
    <w:p w14:paraId="4FAC2050" w14:textId="77777777" w:rsidR="000D1A3D" w:rsidRPr="003B44FF" w:rsidRDefault="000D1A3D" w:rsidP="003B44FF">
      <w:pPr>
        <w:pStyle w:val="Estilo"/>
        <w:rPr>
          <w:sz w:val="20"/>
          <w:szCs w:val="20"/>
        </w:rPr>
      </w:pPr>
    </w:p>
    <w:p w14:paraId="19607435" w14:textId="77777777" w:rsidR="003B44FF" w:rsidRDefault="003B44FF" w:rsidP="003B44FF">
      <w:pPr>
        <w:spacing w:after="0" w:line="240" w:lineRule="auto"/>
        <w:jc w:val="both"/>
        <w:rPr>
          <w:rFonts w:ascii="Arial" w:hAnsi="Arial" w:cs="Arial"/>
          <w:sz w:val="20"/>
          <w:szCs w:val="20"/>
        </w:rPr>
      </w:pPr>
      <w:r w:rsidRPr="003B44FF">
        <w:rPr>
          <w:rFonts w:ascii="Arial" w:hAnsi="Arial" w:cs="Arial"/>
          <w:sz w:val="20"/>
          <w:szCs w:val="20"/>
        </w:rPr>
        <w:t>XIII. El catálogo de disposición y guía de archivo documental; los dictámenes de baja y actas de baja documental y transferencia secundaria, programa e informe anual de desarrollo archivístico y actas de documentación siniestrada; así como, los resultados de las auditorías archivísticas, las determinaciones y resoluciones del Consejo Estatal de Archivos; y</w:t>
      </w:r>
    </w:p>
    <w:p w14:paraId="2456D23F" w14:textId="77777777" w:rsidR="003B44FF" w:rsidRPr="003B44FF" w:rsidRDefault="003B44FF" w:rsidP="003B44FF">
      <w:pPr>
        <w:spacing w:after="0" w:line="240" w:lineRule="auto"/>
        <w:jc w:val="both"/>
        <w:rPr>
          <w:rFonts w:ascii="Arial" w:hAnsi="Arial" w:cs="Arial"/>
          <w:sz w:val="20"/>
          <w:szCs w:val="20"/>
        </w:rPr>
      </w:pPr>
    </w:p>
    <w:p w14:paraId="31CC8F2F" w14:textId="77777777"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14:paraId="0F9DBED1" w14:textId="77777777" w:rsidR="000D1A3D" w:rsidRPr="00CF31F6" w:rsidRDefault="000D1A3D">
      <w:pPr>
        <w:pStyle w:val="Estilo"/>
        <w:rPr>
          <w:sz w:val="20"/>
          <w:szCs w:val="20"/>
        </w:rPr>
      </w:pPr>
    </w:p>
    <w:p w14:paraId="31AE0901" w14:textId="77777777"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14:paraId="7C9C443A" w14:textId="77777777" w:rsidR="000D1A3D" w:rsidRPr="00CF31F6" w:rsidRDefault="000D1A3D">
      <w:pPr>
        <w:pStyle w:val="Estilo"/>
        <w:rPr>
          <w:sz w:val="20"/>
          <w:szCs w:val="20"/>
        </w:rPr>
      </w:pPr>
    </w:p>
    <w:p w14:paraId="11F24F3F" w14:textId="77777777"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14:paraId="17D6E633" w14:textId="77777777" w:rsidR="000D1A3D" w:rsidRPr="00CF31F6" w:rsidRDefault="000D1A3D">
      <w:pPr>
        <w:pStyle w:val="Estilo"/>
        <w:rPr>
          <w:sz w:val="20"/>
          <w:szCs w:val="20"/>
        </w:rPr>
      </w:pPr>
    </w:p>
    <w:p w14:paraId="2A4A02DA" w14:textId="77777777" w:rsidR="000D1A3D" w:rsidRPr="00CF31F6" w:rsidRDefault="000D1A3D">
      <w:pPr>
        <w:pStyle w:val="Estilo"/>
        <w:rPr>
          <w:sz w:val="20"/>
          <w:szCs w:val="20"/>
        </w:rPr>
      </w:pPr>
      <w:r w:rsidRPr="00CF31F6">
        <w:rPr>
          <w:sz w:val="20"/>
          <w:szCs w:val="20"/>
        </w:rPr>
        <w:t>1. Es información pública fundamental del Poder Legislativo:</w:t>
      </w:r>
    </w:p>
    <w:p w14:paraId="745C343E" w14:textId="77777777" w:rsidR="000D1A3D" w:rsidRPr="00CF31F6" w:rsidRDefault="000D1A3D">
      <w:pPr>
        <w:pStyle w:val="Estilo"/>
        <w:rPr>
          <w:sz w:val="20"/>
          <w:szCs w:val="20"/>
        </w:rPr>
      </w:pPr>
    </w:p>
    <w:p w14:paraId="104D2091" w14:textId="77777777" w:rsidR="000D1A3D" w:rsidRPr="00CF31F6" w:rsidRDefault="000D1A3D">
      <w:pPr>
        <w:pStyle w:val="Estilo"/>
        <w:rPr>
          <w:sz w:val="20"/>
          <w:szCs w:val="20"/>
        </w:rPr>
      </w:pPr>
      <w:r w:rsidRPr="00CF31F6">
        <w:rPr>
          <w:sz w:val="20"/>
          <w:szCs w:val="20"/>
        </w:rPr>
        <w:t>I. La obligatoria para todos los sujetos obligados;</w:t>
      </w:r>
    </w:p>
    <w:p w14:paraId="79E71FD5" w14:textId="77777777" w:rsidR="000D1A3D" w:rsidRPr="00CF31F6" w:rsidRDefault="000D1A3D">
      <w:pPr>
        <w:pStyle w:val="Estilo"/>
        <w:rPr>
          <w:sz w:val="20"/>
          <w:szCs w:val="20"/>
        </w:rPr>
      </w:pPr>
    </w:p>
    <w:p w14:paraId="32BD2152" w14:textId="77777777"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14:paraId="1CB412D8" w14:textId="77777777" w:rsidR="000D1A3D" w:rsidRPr="00CF31F6" w:rsidRDefault="000D1A3D">
      <w:pPr>
        <w:pStyle w:val="Estilo"/>
        <w:rPr>
          <w:sz w:val="20"/>
          <w:szCs w:val="20"/>
        </w:rPr>
      </w:pPr>
    </w:p>
    <w:p w14:paraId="4343A9F5" w14:textId="77777777"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14:paraId="15DBEC68" w14:textId="77777777" w:rsidR="000D1A3D" w:rsidRPr="00CF31F6" w:rsidRDefault="000D1A3D">
      <w:pPr>
        <w:pStyle w:val="Estilo"/>
        <w:rPr>
          <w:sz w:val="20"/>
          <w:szCs w:val="20"/>
        </w:rPr>
      </w:pPr>
    </w:p>
    <w:p w14:paraId="31090170" w14:textId="77777777" w:rsidR="000D1A3D" w:rsidRPr="00CF31F6" w:rsidRDefault="000D1A3D">
      <w:pPr>
        <w:pStyle w:val="Estilo"/>
        <w:rPr>
          <w:sz w:val="20"/>
          <w:szCs w:val="20"/>
        </w:rPr>
      </w:pPr>
      <w:r w:rsidRPr="00CF31F6">
        <w:rPr>
          <w:sz w:val="20"/>
          <w:szCs w:val="20"/>
        </w:rPr>
        <w:t>IV. Los programas anuales de trabajo de las comisiones y los comités;</w:t>
      </w:r>
    </w:p>
    <w:p w14:paraId="4188ED3F" w14:textId="77777777" w:rsidR="000D1A3D" w:rsidRPr="00CF31F6" w:rsidRDefault="000D1A3D">
      <w:pPr>
        <w:pStyle w:val="Estilo"/>
        <w:rPr>
          <w:sz w:val="20"/>
          <w:szCs w:val="20"/>
        </w:rPr>
      </w:pPr>
    </w:p>
    <w:p w14:paraId="3D024F45" w14:textId="77777777" w:rsidR="000D1A3D" w:rsidRPr="00CF31F6" w:rsidRDefault="000D1A3D">
      <w:pPr>
        <w:pStyle w:val="Estilo"/>
        <w:rPr>
          <w:sz w:val="20"/>
          <w:szCs w:val="20"/>
        </w:rPr>
      </w:pPr>
      <w:r w:rsidRPr="00CF31F6">
        <w:rPr>
          <w:sz w:val="20"/>
          <w:szCs w:val="20"/>
        </w:rPr>
        <w:t>V. La legislación vigente del Estado;</w:t>
      </w:r>
    </w:p>
    <w:p w14:paraId="1CA7EB8D" w14:textId="77777777" w:rsidR="000D1A3D" w:rsidRPr="00CF31F6" w:rsidRDefault="000D1A3D">
      <w:pPr>
        <w:pStyle w:val="Estilo"/>
        <w:rPr>
          <w:sz w:val="20"/>
          <w:szCs w:val="20"/>
        </w:rPr>
      </w:pPr>
    </w:p>
    <w:p w14:paraId="71043FC2" w14:textId="77777777" w:rsidR="000D1A3D" w:rsidRPr="00CF31F6" w:rsidRDefault="000D1A3D">
      <w:pPr>
        <w:pStyle w:val="Estilo"/>
        <w:rPr>
          <w:sz w:val="20"/>
          <w:szCs w:val="20"/>
        </w:rPr>
      </w:pPr>
      <w:r w:rsidRPr="00CF31F6">
        <w:rPr>
          <w:sz w:val="20"/>
          <w:szCs w:val="20"/>
        </w:rPr>
        <w:t>VI. Las exposiciones de motivos de las leyes vigentes del Estado y sus reformas;</w:t>
      </w:r>
    </w:p>
    <w:p w14:paraId="4B0EF6E1" w14:textId="77777777" w:rsidR="000D1A3D" w:rsidRPr="00CF31F6" w:rsidRDefault="000D1A3D">
      <w:pPr>
        <w:pStyle w:val="Estilo"/>
        <w:rPr>
          <w:sz w:val="20"/>
          <w:szCs w:val="20"/>
        </w:rPr>
      </w:pPr>
    </w:p>
    <w:p w14:paraId="1821E3E4" w14:textId="77777777" w:rsidR="000D1A3D" w:rsidRPr="00CF31F6" w:rsidRDefault="000D1A3D">
      <w:pPr>
        <w:pStyle w:val="Estilo"/>
        <w:rPr>
          <w:sz w:val="20"/>
          <w:szCs w:val="20"/>
        </w:rPr>
      </w:pPr>
      <w:r w:rsidRPr="00CF31F6">
        <w:rPr>
          <w:sz w:val="20"/>
          <w:szCs w:val="20"/>
        </w:rPr>
        <w:t>VII. Los decretos expedidos por el Congreso del Estado;</w:t>
      </w:r>
    </w:p>
    <w:p w14:paraId="6730669C" w14:textId="77777777" w:rsidR="000D1A3D" w:rsidRPr="00CF31F6" w:rsidRDefault="000D1A3D">
      <w:pPr>
        <w:pStyle w:val="Estilo"/>
        <w:rPr>
          <w:sz w:val="20"/>
          <w:szCs w:val="20"/>
        </w:rPr>
      </w:pPr>
    </w:p>
    <w:p w14:paraId="46DD6522" w14:textId="77777777" w:rsidR="000D1A3D" w:rsidRPr="00CF31F6" w:rsidRDefault="000D1A3D">
      <w:pPr>
        <w:pStyle w:val="Estilo"/>
        <w:rPr>
          <w:sz w:val="20"/>
          <w:szCs w:val="20"/>
        </w:rPr>
      </w:pPr>
      <w:r w:rsidRPr="00CF31F6">
        <w:rPr>
          <w:sz w:val="20"/>
          <w:szCs w:val="20"/>
        </w:rPr>
        <w:t>VIII. Los acuerdos aprobados por el Congreso del Estado;</w:t>
      </w:r>
    </w:p>
    <w:p w14:paraId="367DA9DC" w14:textId="77777777" w:rsidR="000D1A3D" w:rsidRPr="00CF31F6" w:rsidRDefault="000D1A3D">
      <w:pPr>
        <w:pStyle w:val="Estilo"/>
        <w:rPr>
          <w:sz w:val="20"/>
          <w:szCs w:val="20"/>
        </w:rPr>
      </w:pPr>
    </w:p>
    <w:p w14:paraId="0DEA34F7" w14:textId="77777777"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14:paraId="6CFEAB9D" w14:textId="77777777" w:rsidR="000D1A3D" w:rsidRPr="00CF31F6" w:rsidRDefault="000D1A3D">
      <w:pPr>
        <w:pStyle w:val="Estilo"/>
        <w:rPr>
          <w:sz w:val="20"/>
          <w:szCs w:val="20"/>
        </w:rPr>
      </w:pPr>
    </w:p>
    <w:p w14:paraId="010A959C" w14:textId="77777777"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14:paraId="0E1A209F" w14:textId="77777777" w:rsidR="000D1A3D" w:rsidRPr="00CF31F6" w:rsidRDefault="000D1A3D">
      <w:pPr>
        <w:pStyle w:val="Estilo"/>
        <w:rPr>
          <w:sz w:val="20"/>
          <w:szCs w:val="20"/>
        </w:rPr>
      </w:pPr>
    </w:p>
    <w:p w14:paraId="1B6227EA" w14:textId="77777777" w:rsidR="000D1A3D" w:rsidRPr="00CF31F6" w:rsidRDefault="000D1A3D">
      <w:pPr>
        <w:pStyle w:val="Estilo"/>
        <w:rPr>
          <w:sz w:val="20"/>
          <w:szCs w:val="20"/>
        </w:rPr>
      </w:pPr>
      <w:r w:rsidRPr="00CF31F6">
        <w:rPr>
          <w:sz w:val="20"/>
          <w:szCs w:val="20"/>
        </w:rPr>
        <w:t>XI. La gaceta parlamentaria y el diario de los debates;</w:t>
      </w:r>
    </w:p>
    <w:p w14:paraId="1FA20B2C" w14:textId="77777777" w:rsidR="000D1A3D" w:rsidRPr="00CF31F6" w:rsidRDefault="000D1A3D">
      <w:pPr>
        <w:pStyle w:val="Estilo"/>
        <w:rPr>
          <w:sz w:val="20"/>
          <w:szCs w:val="20"/>
        </w:rPr>
      </w:pPr>
    </w:p>
    <w:p w14:paraId="269359EF" w14:textId="77777777"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14:paraId="7DEDF7D4" w14:textId="77777777" w:rsidR="000D1A3D" w:rsidRPr="00CF31F6" w:rsidRDefault="000D1A3D">
      <w:pPr>
        <w:pStyle w:val="Estilo"/>
        <w:rPr>
          <w:sz w:val="20"/>
          <w:szCs w:val="20"/>
        </w:rPr>
      </w:pPr>
    </w:p>
    <w:p w14:paraId="2D498BF2" w14:textId="77777777" w:rsidR="000D1A3D" w:rsidRPr="00CF31F6" w:rsidRDefault="000D1A3D">
      <w:pPr>
        <w:pStyle w:val="Estilo"/>
        <w:rPr>
          <w:sz w:val="20"/>
          <w:szCs w:val="20"/>
        </w:rPr>
      </w:pPr>
      <w:r w:rsidRPr="00CF31F6">
        <w:rPr>
          <w:sz w:val="20"/>
          <w:szCs w:val="20"/>
        </w:rPr>
        <w:t>XIII. Las iniciativas de ley, decreto o acuerdo legislativo presentadas, y el estado que guardan;</w:t>
      </w:r>
    </w:p>
    <w:p w14:paraId="798A91CF" w14:textId="77777777" w:rsidR="000D1A3D" w:rsidRPr="00CF31F6" w:rsidRDefault="000D1A3D">
      <w:pPr>
        <w:pStyle w:val="Estilo"/>
        <w:rPr>
          <w:sz w:val="20"/>
          <w:szCs w:val="20"/>
        </w:rPr>
      </w:pPr>
    </w:p>
    <w:p w14:paraId="5408BCAA" w14:textId="77777777"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14:paraId="6E3AB95F" w14:textId="77777777" w:rsidR="000D1A3D" w:rsidRPr="00CF31F6" w:rsidRDefault="000D1A3D">
      <w:pPr>
        <w:pStyle w:val="Estilo"/>
        <w:rPr>
          <w:sz w:val="20"/>
          <w:szCs w:val="20"/>
        </w:rPr>
      </w:pPr>
    </w:p>
    <w:p w14:paraId="5DE655C4" w14:textId="77777777"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14:paraId="68751B8A" w14:textId="77777777" w:rsidR="000D1A3D" w:rsidRPr="00CF31F6" w:rsidRDefault="000D1A3D">
      <w:pPr>
        <w:pStyle w:val="Estilo"/>
        <w:rPr>
          <w:sz w:val="20"/>
          <w:szCs w:val="20"/>
        </w:rPr>
      </w:pPr>
    </w:p>
    <w:p w14:paraId="6FAE6714" w14:textId="77777777" w:rsidR="000D1A3D" w:rsidRPr="00CF31F6" w:rsidRDefault="000D1A3D">
      <w:pPr>
        <w:pStyle w:val="Estilo"/>
        <w:rPr>
          <w:sz w:val="20"/>
          <w:szCs w:val="20"/>
        </w:rPr>
      </w:pPr>
      <w:r w:rsidRPr="00CF31F6">
        <w:rPr>
          <w:sz w:val="20"/>
          <w:szCs w:val="20"/>
        </w:rPr>
        <w:t>XVI. Los recursos materiales, humanos y financieros asignados a las fracciones parlamentarías, diputados independientes, los órganos directivos, las comisiones, los comités, los órganos administrativos y los órganos técnicos;</w:t>
      </w:r>
    </w:p>
    <w:p w14:paraId="10B56454" w14:textId="77777777" w:rsidR="000D1A3D" w:rsidRPr="00CF31F6" w:rsidRDefault="000D1A3D">
      <w:pPr>
        <w:pStyle w:val="Estilo"/>
        <w:rPr>
          <w:sz w:val="20"/>
          <w:szCs w:val="20"/>
        </w:rPr>
      </w:pPr>
    </w:p>
    <w:p w14:paraId="19D699F3" w14:textId="77777777" w:rsidR="000D1A3D" w:rsidRPr="00CF31F6" w:rsidRDefault="000D1A3D">
      <w:pPr>
        <w:pStyle w:val="Estilo"/>
        <w:rPr>
          <w:sz w:val="20"/>
          <w:szCs w:val="20"/>
        </w:rPr>
      </w:pPr>
      <w:r w:rsidRPr="00CF31F6">
        <w:rPr>
          <w:sz w:val="20"/>
          <w:szCs w:val="20"/>
        </w:rPr>
        <w:t>XVII. La lista de los beneméritos del Estado declarados por decreto del Congreso;</w:t>
      </w:r>
    </w:p>
    <w:p w14:paraId="58DCB1ED" w14:textId="77777777" w:rsidR="000D1A3D" w:rsidRPr="00CF31F6" w:rsidRDefault="000D1A3D">
      <w:pPr>
        <w:pStyle w:val="Estilo"/>
        <w:rPr>
          <w:sz w:val="20"/>
          <w:szCs w:val="20"/>
        </w:rPr>
      </w:pPr>
    </w:p>
    <w:p w14:paraId="25A2C936" w14:textId="77777777" w:rsidR="000D1A3D" w:rsidRPr="00CF31F6" w:rsidRDefault="000D1A3D">
      <w:pPr>
        <w:pStyle w:val="Estilo"/>
        <w:rPr>
          <w:sz w:val="20"/>
          <w:szCs w:val="20"/>
        </w:rPr>
      </w:pPr>
      <w:r w:rsidRPr="00CF31F6">
        <w:rPr>
          <w:sz w:val="20"/>
          <w:szCs w:val="20"/>
        </w:rPr>
        <w:t>XVIII. En materia de fiscalización superior:</w:t>
      </w:r>
    </w:p>
    <w:p w14:paraId="710DD69C" w14:textId="77777777" w:rsidR="000D1A3D" w:rsidRPr="00CF31F6" w:rsidRDefault="000D1A3D">
      <w:pPr>
        <w:pStyle w:val="Estilo"/>
        <w:rPr>
          <w:sz w:val="20"/>
          <w:szCs w:val="20"/>
        </w:rPr>
      </w:pPr>
    </w:p>
    <w:p w14:paraId="3AEF0F24" w14:textId="77777777"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14:paraId="0024A449" w14:textId="77777777" w:rsidR="000D1A3D" w:rsidRPr="00CF31F6" w:rsidRDefault="000D1A3D">
      <w:pPr>
        <w:pStyle w:val="Estilo"/>
        <w:rPr>
          <w:sz w:val="20"/>
          <w:szCs w:val="20"/>
        </w:rPr>
      </w:pPr>
    </w:p>
    <w:p w14:paraId="18BF2D95" w14:textId="77777777" w:rsidR="000D1A3D" w:rsidRPr="00CF31F6" w:rsidRDefault="000D1A3D">
      <w:pPr>
        <w:pStyle w:val="Estilo"/>
        <w:rPr>
          <w:sz w:val="20"/>
          <w:szCs w:val="20"/>
        </w:rPr>
      </w:pPr>
      <w:r w:rsidRPr="00CF31F6">
        <w:rPr>
          <w:sz w:val="20"/>
          <w:szCs w:val="20"/>
        </w:rPr>
        <w:t>b) Las normas del sistema de evaluación del desempeño; y</w:t>
      </w:r>
    </w:p>
    <w:p w14:paraId="79447548" w14:textId="77777777" w:rsidR="000D1A3D" w:rsidRPr="00CF31F6" w:rsidRDefault="000D1A3D">
      <w:pPr>
        <w:pStyle w:val="Estilo"/>
        <w:rPr>
          <w:sz w:val="20"/>
          <w:szCs w:val="20"/>
        </w:rPr>
      </w:pPr>
    </w:p>
    <w:p w14:paraId="525456A7" w14:textId="77777777"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14:paraId="088D2EB2" w14:textId="77777777" w:rsidR="000D1A3D" w:rsidRPr="00CF31F6" w:rsidRDefault="000D1A3D">
      <w:pPr>
        <w:pStyle w:val="Estilo"/>
        <w:rPr>
          <w:sz w:val="20"/>
          <w:szCs w:val="20"/>
        </w:rPr>
      </w:pPr>
    </w:p>
    <w:p w14:paraId="2B4516F7" w14:textId="77777777" w:rsidR="000D1A3D" w:rsidRPr="00CF31F6" w:rsidRDefault="000D1A3D">
      <w:pPr>
        <w:pStyle w:val="Estilo"/>
        <w:rPr>
          <w:sz w:val="20"/>
          <w:szCs w:val="20"/>
        </w:rPr>
      </w:pPr>
      <w:r w:rsidRPr="00CF31F6">
        <w:rPr>
          <w:sz w:val="20"/>
          <w:szCs w:val="20"/>
        </w:rPr>
        <w:t>d) Los dictámenes de cuenta pública, una vez aprobados por el Congreso del Estado;</w:t>
      </w:r>
    </w:p>
    <w:p w14:paraId="148ED355" w14:textId="77777777" w:rsidR="000D1A3D" w:rsidRPr="00CF31F6" w:rsidRDefault="000D1A3D">
      <w:pPr>
        <w:pStyle w:val="Estilo"/>
        <w:rPr>
          <w:sz w:val="20"/>
          <w:szCs w:val="20"/>
        </w:rPr>
      </w:pPr>
    </w:p>
    <w:p w14:paraId="464E0FF0" w14:textId="77777777" w:rsidR="000D1A3D" w:rsidRPr="00CF31F6" w:rsidRDefault="000D1A3D">
      <w:pPr>
        <w:pStyle w:val="Estilo"/>
        <w:rPr>
          <w:sz w:val="20"/>
          <w:szCs w:val="20"/>
        </w:rPr>
      </w:pPr>
      <w:r w:rsidRPr="00CF31F6">
        <w:rPr>
          <w:sz w:val="20"/>
          <w:szCs w:val="20"/>
        </w:rPr>
        <w:t>XIX. En materia de responsabilidades de los servidores públicos:</w:t>
      </w:r>
    </w:p>
    <w:p w14:paraId="3BC63C89" w14:textId="77777777" w:rsidR="000D1A3D" w:rsidRPr="00CF31F6" w:rsidRDefault="000D1A3D">
      <w:pPr>
        <w:pStyle w:val="Estilo"/>
        <w:rPr>
          <w:sz w:val="20"/>
          <w:szCs w:val="20"/>
        </w:rPr>
      </w:pPr>
    </w:p>
    <w:p w14:paraId="3F0D1F26" w14:textId="77777777"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14:paraId="7570C44D" w14:textId="77777777" w:rsidR="000D1A3D" w:rsidRPr="00CF31F6" w:rsidRDefault="000D1A3D">
      <w:pPr>
        <w:pStyle w:val="Estilo"/>
        <w:rPr>
          <w:sz w:val="20"/>
          <w:szCs w:val="20"/>
        </w:rPr>
      </w:pPr>
    </w:p>
    <w:p w14:paraId="0227B377" w14:textId="77777777"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14:paraId="481C8883" w14:textId="77777777" w:rsidR="000D1A3D" w:rsidRPr="00CF31F6" w:rsidRDefault="000D1A3D">
      <w:pPr>
        <w:pStyle w:val="Estilo"/>
        <w:rPr>
          <w:sz w:val="20"/>
          <w:szCs w:val="20"/>
        </w:rPr>
      </w:pPr>
    </w:p>
    <w:p w14:paraId="09ADF0D9" w14:textId="77777777"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14:paraId="70FD647C" w14:textId="77777777" w:rsidR="000D1A3D" w:rsidRPr="00CF31F6" w:rsidRDefault="000D1A3D">
      <w:pPr>
        <w:pStyle w:val="Estilo"/>
        <w:rPr>
          <w:sz w:val="20"/>
          <w:szCs w:val="20"/>
        </w:rPr>
      </w:pPr>
    </w:p>
    <w:p w14:paraId="4404D6F7" w14:textId="77777777" w:rsidR="000D1A3D" w:rsidRPr="00CF31F6" w:rsidRDefault="000D1A3D">
      <w:pPr>
        <w:pStyle w:val="Estilo"/>
        <w:rPr>
          <w:sz w:val="20"/>
          <w:szCs w:val="20"/>
        </w:rPr>
      </w:pPr>
      <w:r w:rsidRPr="00CF31F6">
        <w:rPr>
          <w:sz w:val="20"/>
          <w:szCs w:val="20"/>
        </w:rPr>
        <w:t>d) La lista de los servidores públicos que no hayan presentado su declaración de situación patrimonial, conforme a la ley, y</w:t>
      </w:r>
    </w:p>
    <w:p w14:paraId="08B7AD8E" w14:textId="77777777" w:rsidR="000D1A3D" w:rsidRPr="00CF31F6" w:rsidRDefault="000D1A3D">
      <w:pPr>
        <w:pStyle w:val="Estilo"/>
        <w:rPr>
          <w:sz w:val="20"/>
          <w:szCs w:val="20"/>
        </w:rPr>
      </w:pPr>
    </w:p>
    <w:p w14:paraId="0989E2AD" w14:textId="77777777" w:rsidR="000D1A3D" w:rsidRPr="00CF31F6" w:rsidRDefault="000D1A3D">
      <w:pPr>
        <w:pStyle w:val="Estilo"/>
        <w:rPr>
          <w:sz w:val="20"/>
          <w:szCs w:val="20"/>
        </w:rPr>
      </w:pPr>
      <w:r w:rsidRPr="00CF31F6">
        <w:rPr>
          <w:sz w:val="20"/>
          <w:szCs w:val="20"/>
        </w:rPr>
        <w:t>XX. La que establezca el Reglamento Interno de Información Pública del Poder Legislativo.</w:t>
      </w:r>
    </w:p>
    <w:p w14:paraId="09C9C245" w14:textId="77777777" w:rsidR="000D1A3D" w:rsidRPr="00CF31F6" w:rsidRDefault="000D1A3D">
      <w:pPr>
        <w:pStyle w:val="Estilo"/>
        <w:rPr>
          <w:sz w:val="20"/>
          <w:szCs w:val="20"/>
        </w:rPr>
      </w:pPr>
    </w:p>
    <w:p w14:paraId="1C2E861E" w14:textId="77777777"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14:paraId="3FDBF774" w14:textId="77777777" w:rsidR="000D1A3D" w:rsidRPr="00CF31F6" w:rsidRDefault="000D1A3D">
      <w:pPr>
        <w:pStyle w:val="Estilo"/>
        <w:rPr>
          <w:sz w:val="20"/>
          <w:szCs w:val="20"/>
        </w:rPr>
      </w:pPr>
    </w:p>
    <w:p w14:paraId="74B0ECB6" w14:textId="77777777"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14:paraId="4275FE93" w14:textId="77777777" w:rsidR="000D1A3D" w:rsidRPr="00CF31F6" w:rsidRDefault="000D1A3D">
      <w:pPr>
        <w:pStyle w:val="Estilo"/>
        <w:rPr>
          <w:sz w:val="20"/>
          <w:szCs w:val="20"/>
        </w:rPr>
      </w:pPr>
    </w:p>
    <w:p w14:paraId="43B41C01" w14:textId="77777777"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14:paraId="6FA31A97" w14:textId="77777777" w:rsidR="000D1A3D" w:rsidRPr="00CF31F6" w:rsidRDefault="000D1A3D">
      <w:pPr>
        <w:pStyle w:val="Estilo"/>
        <w:rPr>
          <w:sz w:val="20"/>
          <w:szCs w:val="20"/>
        </w:rPr>
      </w:pPr>
    </w:p>
    <w:p w14:paraId="5F4016F4" w14:textId="77777777"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14:paraId="38BD7179" w14:textId="77777777" w:rsidR="000D1A3D" w:rsidRPr="00CF31F6" w:rsidRDefault="000D1A3D">
      <w:pPr>
        <w:pStyle w:val="Estilo"/>
        <w:rPr>
          <w:sz w:val="20"/>
          <w:szCs w:val="20"/>
        </w:rPr>
      </w:pPr>
    </w:p>
    <w:p w14:paraId="56B6F8D6" w14:textId="77777777"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14:paraId="44750754" w14:textId="77777777" w:rsidR="000D1A3D" w:rsidRPr="00CF31F6" w:rsidRDefault="000D1A3D">
      <w:pPr>
        <w:pStyle w:val="Estilo"/>
        <w:rPr>
          <w:sz w:val="20"/>
          <w:szCs w:val="20"/>
        </w:rPr>
      </w:pPr>
    </w:p>
    <w:p w14:paraId="58A6F655" w14:textId="77777777" w:rsidR="000D1A3D" w:rsidRPr="00CF31F6" w:rsidRDefault="000D1A3D">
      <w:pPr>
        <w:pStyle w:val="Estilo"/>
        <w:rPr>
          <w:sz w:val="20"/>
          <w:szCs w:val="20"/>
        </w:rPr>
      </w:pPr>
      <w:r w:rsidRPr="00CF31F6">
        <w:rPr>
          <w:sz w:val="20"/>
          <w:szCs w:val="20"/>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14:paraId="18450C66" w14:textId="77777777" w:rsidR="000D1A3D" w:rsidRPr="00CF31F6" w:rsidRDefault="000D1A3D">
      <w:pPr>
        <w:pStyle w:val="Estilo"/>
        <w:rPr>
          <w:sz w:val="20"/>
          <w:szCs w:val="20"/>
        </w:rPr>
      </w:pPr>
    </w:p>
    <w:p w14:paraId="2BF95FA6" w14:textId="77777777" w:rsidR="000D1A3D" w:rsidRPr="00CF31F6" w:rsidRDefault="000D1A3D">
      <w:pPr>
        <w:pStyle w:val="Estilo"/>
        <w:rPr>
          <w:sz w:val="20"/>
          <w:szCs w:val="20"/>
        </w:rPr>
      </w:pPr>
      <w:r w:rsidRPr="00CF31F6">
        <w:rPr>
          <w:sz w:val="20"/>
          <w:szCs w:val="20"/>
        </w:rPr>
        <w:t>VI. Los lineamientos de estandarización de formatos electrónicos e impresos;</w:t>
      </w:r>
    </w:p>
    <w:p w14:paraId="18D73ECB" w14:textId="77777777" w:rsidR="000D1A3D" w:rsidRPr="00CF31F6" w:rsidRDefault="000D1A3D">
      <w:pPr>
        <w:pStyle w:val="Estilo"/>
        <w:rPr>
          <w:sz w:val="20"/>
          <w:szCs w:val="20"/>
        </w:rPr>
      </w:pPr>
    </w:p>
    <w:p w14:paraId="1490C345" w14:textId="77777777"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14:paraId="109FF986" w14:textId="77777777" w:rsidR="000D1A3D" w:rsidRPr="00CF31F6" w:rsidRDefault="000D1A3D">
      <w:pPr>
        <w:pStyle w:val="Estilo"/>
        <w:rPr>
          <w:sz w:val="20"/>
          <w:szCs w:val="20"/>
        </w:rPr>
      </w:pPr>
    </w:p>
    <w:p w14:paraId="643439C8" w14:textId="77777777"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14:paraId="42999F06" w14:textId="77777777" w:rsidR="000D1A3D" w:rsidRPr="00CF31F6" w:rsidRDefault="000D1A3D">
      <w:pPr>
        <w:pStyle w:val="Estilo"/>
        <w:rPr>
          <w:sz w:val="20"/>
          <w:szCs w:val="20"/>
        </w:rPr>
      </w:pPr>
    </w:p>
    <w:p w14:paraId="1A767C34" w14:textId="77777777" w:rsidR="000D1A3D" w:rsidRPr="00CF31F6" w:rsidRDefault="000D1A3D">
      <w:pPr>
        <w:pStyle w:val="Estilo"/>
        <w:rPr>
          <w:sz w:val="20"/>
          <w:szCs w:val="20"/>
        </w:rPr>
      </w:pPr>
      <w:r w:rsidRPr="00CF31F6">
        <w:rPr>
          <w:sz w:val="20"/>
          <w:szCs w:val="20"/>
        </w:rPr>
        <w:t>IX. Los expedientes con motivo de la fiscalización de las cuentas públicas y de la evaluación del desempeño gubernamental, una vez que exista resolución final;</w:t>
      </w:r>
    </w:p>
    <w:p w14:paraId="4E879442" w14:textId="77777777" w:rsidR="000D1A3D" w:rsidRPr="00CF31F6" w:rsidRDefault="000D1A3D">
      <w:pPr>
        <w:pStyle w:val="Estilo"/>
        <w:rPr>
          <w:sz w:val="20"/>
          <w:szCs w:val="20"/>
        </w:rPr>
      </w:pPr>
    </w:p>
    <w:p w14:paraId="424F78C0" w14:textId="77777777"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14:paraId="7DD8303E" w14:textId="77777777" w:rsidR="000D1A3D" w:rsidRPr="00CF31F6" w:rsidRDefault="000D1A3D">
      <w:pPr>
        <w:pStyle w:val="Estilo"/>
        <w:rPr>
          <w:sz w:val="20"/>
          <w:szCs w:val="20"/>
        </w:rPr>
      </w:pPr>
    </w:p>
    <w:p w14:paraId="69BFBA33" w14:textId="77777777" w:rsidR="000D1A3D" w:rsidRPr="00CF31F6" w:rsidRDefault="000D1A3D">
      <w:pPr>
        <w:pStyle w:val="Estilo"/>
        <w:rPr>
          <w:sz w:val="20"/>
          <w:szCs w:val="20"/>
        </w:rPr>
      </w:pPr>
      <w:r w:rsidRPr="00CF31F6">
        <w:rPr>
          <w:sz w:val="20"/>
          <w:szCs w:val="20"/>
        </w:rPr>
        <w:t>XI. La demás que establezcan otras disposiciones aplicables.</w:t>
      </w:r>
    </w:p>
    <w:p w14:paraId="7B572425" w14:textId="77777777" w:rsidR="000D1A3D" w:rsidRPr="00CF31F6" w:rsidRDefault="000D1A3D">
      <w:pPr>
        <w:pStyle w:val="Estilo"/>
        <w:rPr>
          <w:sz w:val="20"/>
          <w:szCs w:val="20"/>
        </w:rPr>
      </w:pPr>
    </w:p>
    <w:p w14:paraId="591295AD" w14:textId="77777777"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14:paraId="3904FFF7" w14:textId="77777777" w:rsidR="000D1A3D" w:rsidRPr="00CF31F6" w:rsidRDefault="000D1A3D">
      <w:pPr>
        <w:pStyle w:val="Estilo"/>
        <w:rPr>
          <w:sz w:val="20"/>
          <w:szCs w:val="20"/>
        </w:rPr>
      </w:pPr>
    </w:p>
    <w:p w14:paraId="0FDC72B6" w14:textId="77777777" w:rsidR="000D1A3D" w:rsidRPr="00CF31F6" w:rsidRDefault="000D1A3D">
      <w:pPr>
        <w:pStyle w:val="Estilo"/>
        <w:rPr>
          <w:sz w:val="20"/>
          <w:szCs w:val="20"/>
        </w:rPr>
      </w:pPr>
      <w:r w:rsidRPr="00CF31F6">
        <w:rPr>
          <w:sz w:val="20"/>
          <w:szCs w:val="20"/>
        </w:rPr>
        <w:t>1. Es información pública fundamental del Poder Ejecutivo del Estado:</w:t>
      </w:r>
    </w:p>
    <w:p w14:paraId="17296AA4" w14:textId="77777777" w:rsidR="000D1A3D" w:rsidRPr="00CF31F6" w:rsidRDefault="000D1A3D">
      <w:pPr>
        <w:pStyle w:val="Estilo"/>
        <w:rPr>
          <w:sz w:val="20"/>
          <w:szCs w:val="20"/>
        </w:rPr>
      </w:pPr>
    </w:p>
    <w:p w14:paraId="2AECC3BC" w14:textId="77777777" w:rsidR="000D1A3D" w:rsidRPr="00CF31F6" w:rsidRDefault="000D1A3D">
      <w:pPr>
        <w:pStyle w:val="Estilo"/>
        <w:rPr>
          <w:sz w:val="20"/>
          <w:szCs w:val="20"/>
        </w:rPr>
      </w:pPr>
      <w:r w:rsidRPr="00CF31F6">
        <w:rPr>
          <w:sz w:val="20"/>
          <w:szCs w:val="20"/>
        </w:rPr>
        <w:t>I. La obligatoria para todos los sujetos obligados;</w:t>
      </w:r>
    </w:p>
    <w:p w14:paraId="581DD8F0" w14:textId="77777777" w:rsidR="000D1A3D" w:rsidRPr="00CF31F6" w:rsidRDefault="000D1A3D">
      <w:pPr>
        <w:pStyle w:val="Estilo"/>
        <w:rPr>
          <w:sz w:val="20"/>
          <w:szCs w:val="20"/>
        </w:rPr>
      </w:pPr>
    </w:p>
    <w:p w14:paraId="0C1860A2" w14:textId="77777777"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14:paraId="1E3FDA7B" w14:textId="77777777" w:rsidR="000D1A3D" w:rsidRPr="00CF31F6" w:rsidRDefault="000D1A3D">
      <w:pPr>
        <w:pStyle w:val="Estilo"/>
        <w:rPr>
          <w:sz w:val="20"/>
          <w:szCs w:val="20"/>
        </w:rPr>
      </w:pPr>
    </w:p>
    <w:p w14:paraId="12AD59EF" w14:textId="77777777"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14:paraId="1F5FD09C" w14:textId="77777777" w:rsidR="000D1A3D" w:rsidRPr="00CF31F6" w:rsidRDefault="000D1A3D">
      <w:pPr>
        <w:pStyle w:val="Estilo"/>
        <w:rPr>
          <w:sz w:val="20"/>
          <w:szCs w:val="20"/>
        </w:rPr>
      </w:pPr>
    </w:p>
    <w:p w14:paraId="39D2BFA6" w14:textId="77777777"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14:paraId="650F0803" w14:textId="77777777" w:rsidR="000D1A3D" w:rsidRPr="00CF31F6" w:rsidRDefault="000D1A3D">
      <w:pPr>
        <w:pStyle w:val="Estilo"/>
        <w:rPr>
          <w:sz w:val="20"/>
          <w:szCs w:val="20"/>
        </w:rPr>
      </w:pPr>
    </w:p>
    <w:p w14:paraId="0CB34A96" w14:textId="77777777"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14:paraId="55411AC2" w14:textId="77777777" w:rsidR="000D1A3D" w:rsidRPr="00CF31F6" w:rsidRDefault="000D1A3D">
      <w:pPr>
        <w:pStyle w:val="Estilo"/>
        <w:rPr>
          <w:sz w:val="20"/>
          <w:szCs w:val="20"/>
        </w:rPr>
      </w:pPr>
    </w:p>
    <w:p w14:paraId="3DAC5C25" w14:textId="77777777" w:rsidR="000D1A3D" w:rsidRPr="00CF31F6" w:rsidRDefault="000D1A3D">
      <w:pPr>
        <w:pStyle w:val="Estilo"/>
        <w:rPr>
          <w:sz w:val="20"/>
          <w:szCs w:val="20"/>
        </w:rPr>
      </w:pPr>
      <w:r w:rsidRPr="00CF31F6">
        <w:rPr>
          <w:sz w:val="20"/>
          <w:szCs w:val="20"/>
        </w:rPr>
        <w:t>VI. El periódico oficial El Estado de Jalisco;</w:t>
      </w:r>
    </w:p>
    <w:p w14:paraId="1857BEDA" w14:textId="77777777" w:rsidR="000D1A3D" w:rsidRPr="00CF31F6" w:rsidRDefault="000D1A3D">
      <w:pPr>
        <w:pStyle w:val="Estilo"/>
        <w:rPr>
          <w:sz w:val="20"/>
          <w:szCs w:val="20"/>
        </w:rPr>
      </w:pPr>
    </w:p>
    <w:p w14:paraId="794168A4" w14:textId="77777777"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14:paraId="5D58454D" w14:textId="77777777" w:rsidR="000D1A3D" w:rsidRPr="00CF31F6" w:rsidRDefault="000D1A3D">
      <w:pPr>
        <w:pStyle w:val="Estilo"/>
        <w:rPr>
          <w:sz w:val="20"/>
          <w:szCs w:val="20"/>
        </w:rPr>
      </w:pPr>
    </w:p>
    <w:p w14:paraId="1E678034" w14:textId="77777777"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14:paraId="03AE0D95" w14:textId="77777777" w:rsidR="000D1A3D" w:rsidRPr="00CF31F6" w:rsidRDefault="000D1A3D">
      <w:pPr>
        <w:pStyle w:val="Estilo"/>
        <w:rPr>
          <w:sz w:val="20"/>
          <w:szCs w:val="20"/>
        </w:rPr>
      </w:pPr>
    </w:p>
    <w:p w14:paraId="474BB391" w14:textId="77777777"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14:paraId="3E34A27C" w14:textId="77777777" w:rsidR="000D1A3D" w:rsidRPr="00CF31F6" w:rsidRDefault="000D1A3D">
      <w:pPr>
        <w:pStyle w:val="Estilo"/>
        <w:rPr>
          <w:sz w:val="20"/>
          <w:szCs w:val="20"/>
        </w:rPr>
      </w:pPr>
    </w:p>
    <w:p w14:paraId="044A3C9A" w14:textId="77777777" w:rsidR="000D1A3D" w:rsidRPr="003A0869" w:rsidRDefault="000D1A3D">
      <w:pPr>
        <w:pStyle w:val="Estilo"/>
        <w:rPr>
          <w:sz w:val="20"/>
          <w:szCs w:val="20"/>
        </w:rPr>
      </w:pPr>
      <w:r w:rsidRPr="003A0869">
        <w:rPr>
          <w:sz w:val="20"/>
          <w:szCs w:val="20"/>
        </w:rPr>
        <w:t>X. La lista de los servidores públicos del Poder Ejecutivo que no hayan presentado su declaración de situación patrimonial, conforme a la ley;</w:t>
      </w:r>
    </w:p>
    <w:p w14:paraId="2F039359" w14:textId="77777777" w:rsidR="000D1A3D" w:rsidRPr="003A0869" w:rsidRDefault="000D1A3D">
      <w:pPr>
        <w:pStyle w:val="Estilo"/>
        <w:rPr>
          <w:sz w:val="20"/>
          <w:szCs w:val="20"/>
        </w:rPr>
      </w:pPr>
    </w:p>
    <w:p w14:paraId="37388809" w14:textId="77777777" w:rsidR="000D1A3D" w:rsidRPr="003A0869" w:rsidRDefault="000D1A3D">
      <w:pPr>
        <w:pStyle w:val="Estilo"/>
        <w:rPr>
          <w:sz w:val="20"/>
          <w:szCs w:val="20"/>
        </w:rPr>
      </w:pPr>
      <w:r w:rsidRPr="003A0869">
        <w:rPr>
          <w:sz w:val="20"/>
          <w:szCs w:val="20"/>
        </w:rPr>
        <w:t>XI. Las estadísticas e indicadores relativos a la procuración de justicia;</w:t>
      </w:r>
    </w:p>
    <w:p w14:paraId="0EC79EC9" w14:textId="77777777" w:rsidR="000D1A3D" w:rsidRPr="003A0869" w:rsidRDefault="000D1A3D">
      <w:pPr>
        <w:pStyle w:val="Estilo"/>
        <w:rPr>
          <w:sz w:val="20"/>
          <w:szCs w:val="20"/>
        </w:rPr>
      </w:pPr>
    </w:p>
    <w:p w14:paraId="1B232C82" w14:textId="77777777" w:rsidR="000D1A3D" w:rsidRPr="003A0869" w:rsidRDefault="000D1A3D">
      <w:pPr>
        <w:pStyle w:val="Estilo"/>
        <w:rPr>
          <w:sz w:val="20"/>
          <w:szCs w:val="20"/>
        </w:rPr>
      </w:pPr>
      <w:r w:rsidRPr="003A0869">
        <w:rPr>
          <w:sz w:val="20"/>
          <w:szCs w:val="20"/>
        </w:rPr>
        <w:t>XII. El informe de los procedimientos administrativos de responsabilidad de los notarios en los que participe, una vez que hayan sido publicados en el Periódico Oficial "El Estado de Jalisco";</w:t>
      </w:r>
    </w:p>
    <w:p w14:paraId="2F6F4681" w14:textId="77777777" w:rsidR="000D1A3D" w:rsidRPr="003A0869" w:rsidRDefault="000D1A3D">
      <w:pPr>
        <w:pStyle w:val="Estilo"/>
        <w:rPr>
          <w:sz w:val="20"/>
          <w:szCs w:val="20"/>
        </w:rPr>
      </w:pPr>
    </w:p>
    <w:p w14:paraId="5AF07D15" w14:textId="77777777" w:rsidR="003A0869" w:rsidRPr="003A0869" w:rsidRDefault="003A0869" w:rsidP="003A0869">
      <w:pPr>
        <w:jc w:val="both"/>
        <w:rPr>
          <w:rFonts w:ascii="Arial" w:hAnsi="Arial" w:cs="Arial"/>
          <w:sz w:val="20"/>
          <w:szCs w:val="20"/>
        </w:rPr>
      </w:pPr>
      <w:r w:rsidRPr="003A0869">
        <w:rPr>
          <w:rFonts w:ascii="Arial" w:hAnsi="Arial" w:cs="Arial"/>
          <w:sz w:val="20"/>
          <w:szCs w:val="20"/>
        </w:rPr>
        <w:t xml:space="preserve">XIII. El procedimiento para el otorgamiento de becas e incorporación de estudios en el ámbito estatal, así como el listado de resultados; </w:t>
      </w:r>
    </w:p>
    <w:p w14:paraId="56FB6DA3" w14:textId="77777777" w:rsidR="003A0869" w:rsidRPr="003A0869" w:rsidRDefault="003A0869" w:rsidP="003A0869">
      <w:pPr>
        <w:jc w:val="both"/>
        <w:rPr>
          <w:rFonts w:ascii="Arial" w:hAnsi="Arial" w:cs="Arial"/>
          <w:sz w:val="20"/>
          <w:szCs w:val="20"/>
        </w:rPr>
      </w:pPr>
      <w:r w:rsidRPr="003A0869">
        <w:rPr>
          <w:rFonts w:ascii="Arial" w:hAnsi="Arial" w:cs="Arial"/>
          <w:sz w:val="20"/>
          <w:szCs w:val="20"/>
        </w:rPr>
        <w:t>XIV. La información relativa a la implementación del Presupuesto Participativo desde su planeación hasta su ejecución; y</w:t>
      </w:r>
    </w:p>
    <w:p w14:paraId="06A9EC59" w14:textId="77777777" w:rsidR="003A0869" w:rsidRPr="003A0869" w:rsidRDefault="003A0869" w:rsidP="003A0869">
      <w:pPr>
        <w:jc w:val="both"/>
        <w:rPr>
          <w:rFonts w:ascii="Arial" w:hAnsi="Arial" w:cs="Arial"/>
          <w:sz w:val="20"/>
          <w:szCs w:val="20"/>
        </w:rPr>
      </w:pPr>
      <w:r w:rsidRPr="003A0869">
        <w:rPr>
          <w:rFonts w:ascii="Arial" w:hAnsi="Arial" w:cs="Arial"/>
          <w:sz w:val="20"/>
          <w:szCs w:val="20"/>
        </w:rPr>
        <w:t>XV. La que establezca el Reglamento Interno de Información Pública del Poder Ejecutivo y la Administración Pública Estatal.</w:t>
      </w:r>
    </w:p>
    <w:p w14:paraId="3FDCB58C" w14:textId="77777777" w:rsidR="000D1A3D" w:rsidRPr="00CF31F6" w:rsidRDefault="000D1A3D">
      <w:pPr>
        <w:pStyle w:val="Estilo"/>
        <w:rPr>
          <w:sz w:val="20"/>
          <w:szCs w:val="20"/>
        </w:rPr>
      </w:pPr>
    </w:p>
    <w:p w14:paraId="112DA3F0" w14:textId="77777777"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14:paraId="1EF6ED21" w14:textId="77777777" w:rsidR="000D1A3D" w:rsidRPr="00CF31F6" w:rsidRDefault="000D1A3D">
      <w:pPr>
        <w:pStyle w:val="Estilo"/>
        <w:rPr>
          <w:sz w:val="20"/>
          <w:szCs w:val="20"/>
        </w:rPr>
      </w:pPr>
    </w:p>
    <w:p w14:paraId="01F3D4A6" w14:textId="77777777" w:rsidR="000D1A3D" w:rsidRPr="00CF31F6" w:rsidRDefault="000D1A3D">
      <w:pPr>
        <w:pStyle w:val="Estilo"/>
        <w:rPr>
          <w:sz w:val="20"/>
          <w:szCs w:val="20"/>
        </w:rPr>
      </w:pPr>
      <w:r w:rsidRPr="00CF31F6">
        <w:rPr>
          <w:sz w:val="20"/>
          <w:szCs w:val="20"/>
        </w:rPr>
        <w:t>1. Es información fundamental del Colegio de Notarios del Estado de Jalisco:</w:t>
      </w:r>
    </w:p>
    <w:p w14:paraId="023186A0" w14:textId="77777777" w:rsidR="000D1A3D" w:rsidRPr="00CF31F6" w:rsidRDefault="000D1A3D">
      <w:pPr>
        <w:pStyle w:val="Estilo"/>
        <w:rPr>
          <w:sz w:val="20"/>
          <w:szCs w:val="20"/>
        </w:rPr>
      </w:pPr>
    </w:p>
    <w:p w14:paraId="410662F2" w14:textId="77777777"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14:paraId="2D0EBEF1" w14:textId="77777777" w:rsidR="000D1A3D" w:rsidRPr="00CF31F6" w:rsidRDefault="000D1A3D">
      <w:pPr>
        <w:pStyle w:val="Estilo"/>
        <w:rPr>
          <w:sz w:val="20"/>
          <w:szCs w:val="20"/>
        </w:rPr>
      </w:pPr>
    </w:p>
    <w:p w14:paraId="29BFFE5E" w14:textId="77777777" w:rsidR="000D1A3D" w:rsidRPr="00CF31F6" w:rsidRDefault="000D1A3D">
      <w:pPr>
        <w:pStyle w:val="Estilo"/>
        <w:rPr>
          <w:sz w:val="20"/>
          <w:szCs w:val="20"/>
        </w:rPr>
      </w:pPr>
      <w:r w:rsidRPr="00CF31F6">
        <w:rPr>
          <w:sz w:val="20"/>
          <w:szCs w:val="20"/>
        </w:rPr>
        <w:t>II. Los días y horarios de atención al público por cada sede notarial;</w:t>
      </w:r>
    </w:p>
    <w:p w14:paraId="458E1552" w14:textId="77777777" w:rsidR="000D1A3D" w:rsidRPr="00CF31F6" w:rsidRDefault="000D1A3D">
      <w:pPr>
        <w:pStyle w:val="Estilo"/>
        <w:rPr>
          <w:sz w:val="20"/>
          <w:szCs w:val="20"/>
        </w:rPr>
      </w:pPr>
    </w:p>
    <w:p w14:paraId="76D4B4F7" w14:textId="77777777"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14:paraId="592F6130" w14:textId="77777777" w:rsidR="000D1A3D" w:rsidRPr="00CF31F6" w:rsidRDefault="000D1A3D">
      <w:pPr>
        <w:pStyle w:val="Estilo"/>
        <w:rPr>
          <w:sz w:val="20"/>
          <w:szCs w:val="20"/>
        </w:rPr>
      </w:pPr>
    </w:p>
    <w:p w14:paraId="09B05937" w14:textId="77777777" w:rsidR="000D1A3D" w:rsidRPr="00CF31F6" w:rsidRDefault="000D1A3D">
      <w:pPr>
        <w:pStyle w:val="Estilo"/>
        <w:rPr>
          <w:sz w:val="20"/>
          <w:szCs w:val="20"/>
        </w:rPr>
      </w:pPr>
      <w:r w:rsidRPr="00CF31F6">
        <w:rPr>
          <w:sz w:val="20"/>
          <w:szCs w:val="20"/>
        </w:rPr>
        <w:t>IV. El arancel que corresponda a cada acto notarial; y</w:t>
      </w:r>
    </w:p>
    <w:p w14:paraId="4D5B403D" w14:textId="77777777" w:rsidR="000D1A3D" w:rsidRPr="00CF31F6" w:rsidRDefault="000D1A3D">
      <w:pPr>
        <w:pStyle w:val="Estilo"/>
        <w:rPr>
          <w:sz w:val="20"/>
          <w:szCs w:val="20"/>
        </w:rPr>
      </w:pPr>
    </w:p>
    <w:p w14:paraId="40BC32E9" w14:textId="77777777" w:rsidR="000D1A3D" w:rsidRPr="00CF31F6" w:rsidRDefault="000D1A3D">
      <w:pPr>
        <w:pStyle w:val="Estilo"/>
        <w:rPr>
          <w:sz w:val="20"/>
          <w:szCs w:val="20"/>
        </w:rPr>
      </w:pPr>
      <w:r w:rsidRPr="00CF31F6">
        <w:rPr>
          <w:sz w:val="20"/>
          <w:szCs w:val="20"/>
        </w:rPr>
        <w:t>V. Aquella que a juicio del Colegio de Notarios del Estado de Jalisco, sea de utilidad para el público y el mejor desempeño de la función notarial.</w:t>
      </w:r>
    </w:p>
    <w:p w14:paraId="0EF9EAD1" w14:textId="77777777" w:rsidR="000D1A3D" w:rsidRPr="00CF31F6" w:rsidRDefault="000D1A3D">
      <w:pPr>
        <w:pStyle w:val="Estilo"/>
        <w:rPr>
          <w:sz w:val="20"/>
          <w:szCs w:val="20"/>
        </w:rPr>
      </w:pPr>
    </w:p>
    <w:p w14:paraId="24B2030F" w14:textId="77777777"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14:paraId="5C2C1397" w14:textId="77777777" w:rsidR="000D1A3D" w:rsidRPr="00CF31F6" w:rsidRDefault="000D1A3D">
      <w:pPr>
        <w:pStyle w:val="Estilo"/>
        <w:rPr>
          <w:sz w:val="20"/>
          <w:szCs w:val="20"/>
        </w:rPr>
      </w:pPr>
    </w:p>
    <w:p w14:paraId="21F86A17" w14:textId="77777777" w:rsidR="000D1A3D" w:rsidRPr="00CF31F6" w:rsidRDefault="000D1A3D">
      <w:pPr>
        <w:pStyle w:val="Estilo"/>
        <w:rPr>
          <w:sz w:val="20"/>
          <w:szCs w:val="20"/>
        </w:rPr>
      </w:pPr>
      <w:r w:rsidRPr="00CF31F6">
        <w:rPr>
          <w:sz w:val="20"/>
          <w:szCs w:val="20"/>
        </w:rPr>
        <w:t>1. Es información pública fundamental del Poder Judicial del Estado:</w:t>
      </w:r>
    </w:p>
    <w:p w14:paraId="520AACDA" w14:textId="77777777" w:rsidR="000D1A3D" w:rsidRPr="00CF31F6" w:rsidRDefault="000D1A3D">
      <w:pPr>
        <w:pStyle w:val="Estilo"/>
        <w:rPr>
          <w:sz w:val="20"/>
          <w:szCs w:val="20"/>
        </w:rPr>
      </w:pPr>
    </w:p>
    <w:p w14:paraId="7E95FF62" w14:textId="77777777" w:rsidR="000D1A3D" w:rsidRPr="00CF31F6" w:rsidRDefault="000D1A3D">
      <w:pPr>
        <w:pStyle w:val="Estilo"/>
        <w:rPr>
          <w:sz w:val="20"/>
          <w:szCs w:val="20"/>
        </w:rPr>
      </w:pPr>
      <w:r w:rsidRPr="00CF31F6">
        <w:rPr>
          <w:sz w:val="20"/>
          <w:szCs w:val="20"/>
        </w:rPr>
        <w:t>I. La obligatoria para todos los sujetos obligados;</w:t>
      </w:r>
    </w:p>
    <w:p w14:paraId="5B734AC9" w14:textId="77777777" w:rsidR="000D1A3D" w:rsidRPr="00CF31F6" w:rsidRDefault="000D1A3D">
      <w:pPr>
        <w:pStyle w:val="Estilo"/>
        <w:rPr>
          <w:sz w:val="20"/>
          <w:szCs w:val="20"/>
        </w:rPr>
      </w:pPr>
    </w:p>
    <w:p w14:paraId="7108E858" w14:textId="77777777" w:rsidR="000D1A3D" w:rsidRPr="00CF31F6" w:rsidRDefault="000D1A3D">
      <w:pPr>
        <w:pStyle w:val="Estilo"/>
        <w:rPr>
          <w:sz w:val="20"/>
          <w:szCs w:val="20"/>
        </w:rPr>
      </w:pPr>
      <w:r w:rsidRPr="00CF31F6">
        <w:rPr>
          <w:sz w:val="20"/>
          <w:szCs w:val="20"/>
        </w:rPr>
        <w:t>II. El calendario anual de días hábiles para el Poder Judicial;</w:t>
      </w:r>
    </w:p>
    <w:p w14:paraId="7DC66450" w14:textId="77777777" w:rsidR="000D1A3D" w:rsidRPr="00CF31F6" w:rsidRDefault="000D1A3D">
      <w:pPr>
        <w:pStyle w:val="Estilo"/>
        <w:rPr>
          <w:sz w:val="20"/>
          <w:szCs w:val="20"/>
        </w:rPr>
      </w:pPr>
    </w:p>
    <w:p w14:paraId="3F034414" w14:textId="77777777" w:rsidR="000D1A3D" w:rsidRPr="00CF31F6" w:rsidRDefault="000D1A3D">
      <w:pPr>
        <w:pStyle w:val="Estilo"/>
        <w:rPr>
          <w:sz w:val="20"/>
          <w:szCs w:val="20"/>
        </w:rPr>
      </w:pPr>
      <w:r w:rsidRPr="00CF31F6">
        <w:rPr>
          <w:sz w:val="20"/>
          <w:szCs w:val="20"/>
        </w:rPr>
        <w:t>III. Los nombramientos de magistrados, jueces y secretarios del Poder Judicial;</w:t>
      </w:r>
    </w:p>
    <w:p w14:paraId="7B578635" w14:textId="77777777" w:rsidR="000D1A3D" w:rsidRPr="00F71A51" w:rsidRDefault="000D1A3D" w:rsidP="00F71A51">
      <w:pPr>
        <w:pStyle w:val="Estilo"/>
        <w:rPr>
          <w:sz w:val="20"/>
          <w:szCs w:val="20"/>
        </w:rPr>
      </w:pPr>
    </w:p>
    <w:p w14:paraId="67C4A260"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IV. El orden del día de las sesiones del Supremo Tribunal de Justicia, del Instituto de Justicia Alternativa y del Consejo de la Judicatura del Poder Judicial;</w:t>
      </w:r>
    </w:p>
    <w:p w14:paraId="7D963847" w14:textId="77777777" w:rsidR="00F71A51" w:rsidRPr="00F71A51" w:rsidRDefault="00F71A51" w:rsidP="00F71A51">
      <w:pPr>
        <w:spacing w:after="0" w:line="240" w:lineRule="auto"/>
        <w:jc w:val="both"/>
        <w:rPr>
          <w:rFonts w:ascii="Arial" w:hAnsi="Arial" w:cs="Arial"/>
          <w:sz w:val="20"/>
          <w:szCs w:val="20"/>
        </w:rPr>
      </w:pPr>
    </w:p>
    <w:p w14:paraId="06FA0238"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 Los acuerdos de asuntos no jurisdiccionales, aprobados por el pleno y las Salas del Supremo Tribunal de Justicia, el Instituto de Justicia Alternativa y del Consejo de la Judicatura del Poder Judicial;</w:t>
      </w:r>
    </w:p>
    <w:p w14:paraId="4033CCBA" w14:textId="77777777" w:rsidR="00F71A51" w:rsidRPr="00F71A51" w:rsidRDefault="00F71A51" w:rsidP="00F71A51">
      <w:pPr>
        <w:spacing w:after="0" w:line="240" w:lineRule="auto"/>
        <w:jc w:val="both"/>
        <w:rPr>
          <w:rFonts w:ascii="Arial" w:hAnsi="Arial" w:cs="Arial"/>
          <w:sz w:val="20"/>
          <w:szCs w:val="20"/>
        </w:rPr>
      </w:pPr>
    </w:p>
    <w:p w14:paraId="1E41BFC2"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 Las versiones estenográficas de las sesiones públicas y las actas de las sesiones del pleno del Supremo Tribunal de Justicia, del Instituto de Justicia Alternativa y del Consejo de la Judicatura del Poder Judicial;</w:t>
      </w:r>
    </w:p>
    <w:p w14:paraId="5B663431" w14:textId="77777777" w:rsidR="000D1A3D" w:rsidRPr="00F71A51" w:rsidRDefault="000D1A3D" w:rsidP="00F71A51">
      <w:pPr>
        <w:pStyle w:val="Estilo"/>
        <w:rPr>
          <w:sz w:val="20"/>
          <w:szCs w:val="20"/>
        </w:rPr>
      </w:pPr>
    </w:p>
    <w:p w14:paraId="7AED16E9" w14:textId="77777777" w:rsidR="000D1A3D" w:rsidRPr="00CF31F6" w:rsidRDefault="000D1A3D" w:rsidP="00F71A51">
      <w:pPr>
        <w:pStyle w:val="Estilo"/>
        <w:rPr>
          <w:sz w:val="20"/>
          <w:szCs w:val="20"/>
        </w:rPr>
      </w:pPr>
      <w:r w:rsidRPr="00F71A51">
        <w:rPr>
          <w:sz w:val="20"/>
          <w:szCs w:val="20"/>
        </w:rPr>
        <w:t xml:space="preserve">VII. Los libros de registro </w:t>
      </w:r>
      <w:r w:rsidRPr="00CF31F6">
        <w:rPr>
          <w:sz w:val="20"/>
          <w:szCs w:val="20"/>
        </w:rPr>
        <w:t>de los asuntos jurisdiccionales llevados ante los órganos judiciales;</w:t>
      </w:r>
    </w:p>
    <w:p w14:paraId="7494E40C" w14:textId="77777777" w:rsidR="000D1A3D" w:rsidRPr="00CF31F6" w:rsidRDefault="000D1A3D">
      <w:pPr>
        <w:pStyle w:val="Estilo"/>
        <w:rPr>
          <w:sz w:val="20"/>
          <w:szCs w:val="20"/>
        </w:rPr>
      </w:pPr>
    </w:p>
    <w:p w14:paraId="0EFDA6DC" w14:textId="77777777"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14:paraId="33F6FB32" w14:textId="77777777" w:rsidR="000D1A3D" w:rsidRPr="00CF31F6" w:rsidRDefault="000D1A3D">
      <w:pPr>
        <w:pStyle w:val="Estilo"/>
        <w:rPr>
          <w:sz w:val="20"/>
          <w:szCs w:val="20"/>
        </w:rPr>
      </w:pPr>
    </w:p>
    <w:p w14:paraId="250F8CA0" w14:textId="77777777" w:rsidR="000D1A3D" w:rsidRPr="00CF31F6" w:rsidRDefault="000D1A3D">
      <w:pPr>
        <w:pStyle w:val="Estilo"/>
        <w:rPr>
          <w:sz w:val="20"/>
          <w:szCs w:val="20"/>
        </w:rPr>
      </w:pPr>
      <w:r w:rsidRPr="00CF31F6">
        <w:rPr>
          <w:sz w:val="20"/>
          <w:szCs w:val="20"/>
        </w:rPr>
        <w:t>IX. Los acuerdos de trámite llevados ante los órganos judiciales;</w:t>
      </w:r>
    </w:p>
    <w:p w14:paraId="60929956" w14:textId="77777777" w:rsidR="000D1A3D" w:rsidRPr="00CF31F6" w:rsidRDefault="000D1A3D">
      <w:pPr>
        <w:pStyle w:val="Estilo"/>
        <w:rPr>
          <w:sz w:val="20"/>
          <w:szCs w:val="20"/>
        </w:rPr>
      </w:pPr>
    </w:p>
    <w:p w14:paraId="73114F75" w14:textId="77777777" w:rsidR="007418E3" w:rsidRPr="007418E3" w:rsidRDefault="007418E3" w:rsidP="007418E3">
      <w:pPr>
        <w:pStyle w:val="Normal1"/>
        <w:shd w:val="clear" w:color="auto" w:fill="FFFFFF"/>
        <w:spacing w:after="0" w:line="240" w:lineRule="auto"/>
        <w:jc w:val="both"/>
        <w:rPr>
          <w:rFonts w:ascii="Arial" w:hAnsi="Arial" w:cs="Arial"/>
          <w:sz w:val="20"/>
          <w:szCs w:val="20"/>
        </w:rPr>
      </w:pPr>
      <w:r w:rsidRPr="007418E3">
        <w:rPr>
          <w:rFonts w:ascii="Arial" w:hAnsi="Arial" w:cs="Arial"/>
          <w:sz w:val="20"/>
          <w:szCs w:val="20"/>
        </w:rPr>
        <w:t xml:space="preserve">X. </w:t>
      </w:r>
      <w:r w:rsidR="00156109" w:rsidRPr="00156109">
        <w:rPr>
          <w:rFonts w:ascii="Arial" w:eastAsia="Times New Roman" w:hAnsi="Arial" w:cs="Arial"/>
          <w:bCs/>
          <w:color w:val="000000"/>
          <w:sz w:val="20"/>
          <w:szCs w:val="24"/>
          <w:lang w:val="es-ES_tradnl"/>
        </w:rPr>
        <w:t xml:space="preserve">Las </w:t>
      </w:r>
      <w:r w:rsidR="00156109" w:rsidRPr="00156109">
        <w:rPr>
          <w:rFonts w:ascii="Arial" w:eastAsia="Times New Roman" w:hAnsi="Arial" w:cs="Arial"/>
          <w:color w:val="000000"/>
          <w:sz w:val="20"/>
          <w:szCs w:val="24"/>
          <w:lang w:val="es-ES_tradnl"/>
        </w:rPr>
        <w:t xml:space="preserve">versiones públicas de las </w:t>
      </w:r>
      <w:r w:rsidR="00156109" w:rsidRPr="00156109">
        <w:rPr>
          <w:rFonts w:ascii="Arial" w:eastAsia="Times New Roman" w:hAnsi="Arial" w:cs="Arial"/>
          <w:bCs/>
          <w:color w:val="000000"/>
          <w:sz w:val="20"/>
          <w:szCs w:val="24"/>
          <w:lang w:val="es-ES_tradnl"/>
        </w:rPr>
        <w:t xml:space="preserve">sentencias </w:t>
      </w:r>
      <w:r w:rsidR="00156109" w:rsidRPr="00156109">
        <w:rPr>
          <w:rFonts w:ascii="Arial" w:eastAsia="Times New Roman" w:hAnsi="Arial" w:cs="Arial"/>
          <w:color w:val="000000"/>
          <w:sz w:val="20"/>
          <w:szCs w:val="24"/>
          <w:lang w:val="es-ES_tradnl"/>
        </w:rPr>
        <w:t>emitidas por</w:t>
      </w:r>
      <w:r w:rsidR="00156109" w:rsidRPr="00156109">
        <w:rPr>
          <w:rFonts w:ascii="Arial" w:eastAsia="Times New Roman" w:hAnsi="Arial" w:cs="Arial"/>
          <w:bCs/>
          <w:color w:val="000000"/>
          <w:sz w:val="20"/>
          <w:szCs w:val="24"/>
          <w:lang w:val="es-ES_tradnl"/>
        </w:rPr>
        <w:t xml:space="preserve"> cualquier órgano judicial y los convenios del Instituto de Justicia Alternativa</w:t>
      </w:r>
      <w:r w:rsidR="00156109" w:rsidRPr="00156109">
        <w:rPr>
          <w:rFonts w:ascii="Arial" w:eastAsia="Times New Roman" w:hAnsi="Arial" w:cs="Arial"/>
          <w:bCs/>
          <w:color w:val="000000"/>
          <w:sz w:val="24"/>
          <w:szCs w:val="24"/>
          <w:lang w:val="es-ES_tradnl"/>
        </w:rPr>
        <w:t>.</w:t>
      </w:r>
    </w:p>
    <w:p w14:paraId="7A2225D3" w14:textId="77777777" w:rsidR="007418E3" w:rsidRPr="007418E3" w:rsidRDefault="007418E3" w:rsidP="007418E3">
      <w:pPr>
        <w:pStyle w:val="Normal1"/>
        <w:spacing w:after="0" w:line="240" w:lineRule="auto"/>
        <w:jc w:val="both"/>
        <w:rPr>
          <w:rFonts w:ascii="Arial" w:hAnsi="Arial" w:cs="Arial"/>
          <w:sz w:val="20"/>
          <w:szCs w:val="20"/>
        </w:rPr>
      </w:pPr>
    </w:p>
    <w:p w14:paraId="0B120644" w14:textId="77777777" w:rsidR="000D1A3D" w:rsidRPr="00156109" w:rsidRDefault="00F71A51" w:rsidP="00156109">
      <w:pPr>
        <w:jc w:val="both"/>
        <w:rPr>
          <w:rFonts w:ascii="Arial" w:hAnsi="Arial" w:cs="Arial"/>
          <w:sz w:val="20"/>
          <w:szCs w:val="20"/>
        </w:rPr>
      </w:pPr>
      <w:r w:rsidRPr="00F71A51">
        <w:rPr>
          <w:rFonts w:ascii="Arial" w:hAnsi="Arial" w:cs="Arial"/>
          <w:sz w:val="20"/>
          <w:szCs w:val="20"/>
        </w:rPr>
        <w:t>XI. La jurisprudencia que emita e</w:t>
      </w:r>
      <w:r w:rsidR="00156109">
        <w:rPr>
          <w:rFonts w:ascii="Arial" w:hAnsi="Arial" w:cs="Arial"/>
          <w:sz w:val="20"/>
          <w:szCs w:val="20"/>
        </w:rPr>
        <w:t>l Supremo Tribunal de Justicia;</w:t>
      </w:r>
    </w:p>
    <w:p w14:paraId="4D8726DC" w14:textId="77777777" w:rsidR="000D1A3D" w:rsidRPr="00CF31F6" w:rsidRDefault="000D1A3D">
      <w:pPr>
        <w:pStyle w:val="Estilo"/>
        <w:rPr>
          <w:sz w:val="20"/>
          <w:szCs w:val="20"/>
        </w:rPr>
      </w:pPr>
      <w:r w:rsidRPr="00CF31F6">
        <w:rPr>
          <w:sz w:val="20"/>
          <w:szCs w:val="20"/>
        </w:rPr>
        <w:t>XII. Los montos recibidos por concepto de fianzas y depósitos judiciales y el responsable del resguardo;</w:t>
      </w:r>
    </w:p>
    <w:p w14:paraId="54EA9CB0" w14:textId="77777777" w:rsidR="000D1A3D" w:rsidRPr="00CF31F6" w:rsidRDefault="000D1A3D">
      <w:pPr>
        <w:pStyle w:val="Estilo"/>
        <w:rPr>
          <w:sz w:val="20"/>
          <w:szCs w:val="20"/>
        </w:rPr>
      </w:pPr>
    </w:p>
    <w:p w14:paraId="4789F2D0"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XIII. Las estadísticas del Supremo Tribunal de Justicia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14:paraId="1234FE77" w14:textId="77777777" w:rsidR="00F71A51" w:rsidRPr="00F71A51" w:rsidRDefault="00F71A51" w:rsidP="00F71A51">
      <w:pPr>
        <w:spacing w:after="0" w:line="240" w:lineRule="auto"/>
        <w:jc w:val="both"/>
        <w:rPr>
          <w:rFonts w:ascii="Arial" w:hAnsi="Arial" w:cs="Arial"/>
          <w:sz w:val="20"/>
          <w:szCs w:val="20"/>
        </w:rPr>
      </w:pPr>
    </w:p>
    <w:p w14:paraId="1612DA19"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XIV. Los recursos materiales, humanos y financieros asignados al Supremo Tribunal de Justicia, a cada sala, juzgado, órgano y unidad administrativa no jurisdiccional;</w:t>
      </w:r>
    </w:p>
    <w:p w14:paraId="6C45B3C4" w14:textId="77777777" w:rsidR="000D1A3D" w:rsidRPr="00CF31F6" w:rsidRDefault="000D1A3D">
      <w:pPr>
        <w:pStyle w:val="Estilo"/>
        <w:rPr>
          <w:sz w:val="20"/>
          <w:szCs w:val="20"/>
        </w:rPr>
      </w:pPr>
    </w:p>
    <w:p w14:paraId="490E595E" w14:textId="77777777"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14:paraId="46874C08" w14:textId="77777777" w:rsidR="000D1A3D" w:rsidRPr="00CF31F6" w:rsidRDefault="000D1A3D">
      <w:pPr>
        <w:pStyle w:val="Estilo"/>
        <w:rPr>
          <w:sz w:val="20"/>
          <w:szCs w:val="20"/>
        </w:rPr>
      </w:pPr>
    </w:p>
    <w:p w14:paraId="4F7CA36D" w14:textId="77777777"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14:paraId="7B96623D" w14:textId="77777777" w:rsidR="000D1A3D" w:rsidRPr="00CF31F6" w:rsidRDefault="000D1A3D">
      <w:pPr>
        <w:pStyle w:val="Estilo"/>
        <w:rPr>
          <w:sz w:val="20"/>
          <w:szCs w:val="20"/>
        </w:rPr>
      </w:pPr>
    </w:p>
    <w:p w14:paraId="5343AF9A" w14:textId="77777777" w:rsidR="000D1A3D" w:rsidRPr="00CF31F6" w:rsidRDefault="000D1A3D">
      <w:pPr>
        <w:pStyle w:val="Estilo"/>
        <w:rPr>
          <w:sz w:val="20"/>
          <w:szCs w:val="20"/>
        </w:rPr>
      </w:pPr>
      <w:r w:rsidRPr="00CF31F6">
        <w:rPr>
          <w:sz w:val="20"/>
          <w:szCs w:val="20"/>
        </w:rPr>
        <w:t xml:space="preserve">XVII. </w:t>
      </w:r>
      <w:r w:rsidR="00F71A51">
        <w:rPr>
          <w:sz w:val="20"/>
          <w:szCs w:val="20"/>
        </w:rPr>
        <w:t>Se abroga</w:t>
      </w:r>
    </w:p>
    <w:p w14:paraId="66B48115" w14:textId="77777777" w:rsidR="000D1A3D" w:rsidRPr="00CF31F6" w:rsidRDefault="000D1A3D">
      <w:pPr>
        <w:pStyle w:val="Estilo"/>
        <w:rPr>
          <w:sz w:val="20"/>
          <w:szCs w:val="20"/>
        </w:rPr>
      </w:pPr>
    </w:p>
    <w:p w14:paraId="35C8F02D" w14:textId="77777777" w:rsidR="000D1A3D" w:rsidRPr="00CF31F6" w:rsidRDefault="000D1A3D">
      <w:pPr>
        <w:pStyle w:val="Estilo"/>
        <w:rPr>
          <w:sz w:val="20"/>
          <w:szCs w:val="20"/>
        </w:rPr>
      </w:pPr>
      <w:r w:rsidRPr="00CF31F6">
        <w:rPr>
          <w:sz w:val="20"/>
          <w:szCs w:val="20"/>
        </w:rPr>
        <w:t xml:space="preserve">XVIII. </w:t>
      </w:r>
      <w:r w:rsidR="00F71A51">
        <w:rPr>
          <w:sz w:val="20"/>
          <w:szCs w:val="20"/>
        </w:rPr>
        <w:t>Se abroga</w:t>
      </w:r>
    </w:p>
    <w:p w14:paraId="78B2B740" w14:textId="77777777" w:rsidR="000D1A3D" w:rsidRPr="00CF31F6" w:rsidRDefault="000D1A3D">
      <w:pPr>
        <w:pStyle w:val="Estilo"/>
        <w:rPr>
          <w:sz w:val="20"/>
          <w:szCs w:val="20"/>
        </w:rPr>
      </w:pPr>
    </w:p>
    <w:p w14:paraId="7B2D0855" w14:textId="77777777" w:rsidR="000D1A3D" w:rsidRPr="00CF31F6" w:rsidRDefault="000D1A3D">
      <w:pPr>
        <w:pStyle w:val="Estilo"/>
        <w:rPr>
          <w:sz w:val="20"/>
          <w:szCs w:val="20"/>
        </w:rPr>
      </w:pPr>
      <w:r w:rsidRPr="00CF31F6">
        <w:rPr>
          <w:sz w:val="20"/>
          <w:szCs w:val="20"/>
        </w:rPr>
        <w:t xml:space="preserve">XIX. </w:t>
      </w:r>
      <w:r w:rsidR="00F71A51">
        <w:rPr>
          <w:sz w:val="20"/>
          <w:szCs w:val="20"/>
        </w:rPr>
        <w:t>Se abroga</w:t>
      </w:r>
    </w:p>
    <w:p w14:paraId="09A5AF46" w14:textId="77777777" w:rsidR="000D1A3D" w:rsidRPr="00CF31F6" w:rsidRDefault="000D1A3D">
      <w:pPr>
        <w:pStyle w:val="Estilo"/>
        <w:rPr>
          <w:sz w:val="20"/>
          <w:szCs w:val="20"/>
        </w:rPr>
      </w:pPr>
    </w:p>
    <w:p w14:paraId="3441D6CA" w14:textId="77777777" w:rsidR="000D1A3D" w:rsidRPr="00CF31F6" w:rsidRDefault="000D1A3D">
      <w:pPr>
        <w:pStyle w:val="Estilo"/>
        <w:rPr>
          <w:sz w:val="20"/>
          <w:szCs w:val="20"/>
        </w:rPr>
      </w:pPr>
      <w:r w:rsidRPr="00CF31F6">
        <w:rPr>
          <w:sz w:val="20"/>
          <w:szCs w:val="20"/>
        </w:rPr>
        <w:t>XX. Las actas de las visitas de inspección a los juzgados del Poder Judicial;</w:t>
      </w:r>
    </w:p>
    <w:p w14:paraId="5CD9CC5D" w14:textId="77777777" w:rsidR="000D1A3D" w:rsidRPr="00CF31F6" w:rsidRDefault="000D1A3D">
      <w:pPr>
        <w:pStyle w:val="Estilo"/>
        <w:rPr>
          <w:sz w:val="20"/>
          <w:szCs w:val="20"/>
        </w:rPr>
      </w:pPr>
    </w:p>
    <w:p w14:paraId="2A81E27B" w14:textId="77777777" w:rsidR="000D1A3D" w:rsidRPr="00CF31F6" w:rsidRDefault="000D1A3D">
      <w:pPr>
        <w:pStyle w:val="Estilo"/>
        <w:rPr>
          <w:sz w:val="20"/>
          <w:szCs w:val="20"/>
        </w:rPr>
      </w:pPr>
      <w:r w:rsidRPr="00CF31F6">
        <w:rPr>
          <w:sz w:val="20"/>
          <w:szCs w:val="20"/>
        </w:rPr>
        <w:t>XXI. Las convocatorias del sistema de carrera judicial;</w:t>
      </w:r>
    </w:p>
    <w:p w14:paraId="53DA423A" w14:textId="77777777" w:rsidR="000D1A3D" w:rsidRPr="00CF31F6" w:rsidRDefault="000D1A3D">
      <w:pPr>
        <w:pStyle w:val="Estilo"/>
        <w:rPr>
          <w:sz w:val="20"/>
          <w:szCs w:val="20"/>
        </w:rPr>
      </w:pPr>
    </w:p>
    <w:p w14:paraId="772B9817" w14:textId="77777777"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14:paraId="5E768F35" w14:textId="77777777" w:rsidR="000D1A3D" w:rsidRPr="00CF31F6" w:rsidRDefault="000D1A3D">
      <w:pPr>
        <w:pStyle w:val="Estilo"/>
        <w:rPr>
          <w:sz w:val="20"/>
          <w:szCs w:val="20"/>
        </w:rPr>
      </w:pPr>
    </w:p>
    <w:p w14:paraId="0560D0FB" w14:textId="77777777"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14:paraId="6E3DCFCC" w14:textId="77777777" w:rsidR="000D1A3D" w:rsidRPr="00CF31F6" w:rsidRDefault="000D1A3D">
      <w:pPr>
        <w:pStyle w:val="Estilo"/>
        <w:rPr>
          <w:sz w:val="20"/>
          <w:szCs w:val="20"/>
        </w:rPr>
      </w:pPr>
    </w:p>
    <w:p w14:paraId="5459C22A" w14:textId="77777777"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14:paraId="127AA53E" w14:textId="77777777" w:rsidR="000D1A3D" w:rsidRPr="00CF31F6" w:rsidRDefault="000D1A3D">
      <w:pPr>
        <w:pStyle w:val="Estilo"/>
        <w:rPr>
          <w:sz w:val="20"/>
          <w:szCs w:val="20"/>
        </w:rPr>
      </w:pPr>
    </w:p>
    <w:p w14:paraId="06220927" w14:textId="77777777"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14:paraId="62C5D789" w14:textId="77777777" w:rsidR="000D1A3D" w:rsidRPr="00CF31F6" w:rsidRDefault="000D1A3D">
      <w:pPr>
        <w:pStyle w:val="Estilo"/>
        <w:rPr>
          <w:b/>
          <w:bCs/>
          <w:sz w:val="20"/>
          <w:szCs w:val="20"/>
        </w:rPr>
      </w:pPr>
    </w:p>
    <w:p w14:paraId="5AEA8FB7" w14:textId="77777777" w:rsidR="000D1A3D" w:rsidRPr="00CF31F6" w:rsidRDefault="000D1A3D">
      <w:pPr>
        <w:pStyle w:val="Estilo"/>
        <w:rPr>
          <w:sz w:val="20"/>
          <w:szCs w:val="20"/>
        </w:rPr>
      </w:pPr>
      <w:r w:rsidRPr="00CF31F6">
        <w:rPr>
          <w:sz w:val="20"/>
          <w:szCs w:val="20"/>
        </w:rPr>
        <w:t>1. Es información fundamental del Tribunal Electoral del Estado de Jalisco:</w:t>
      </w:r>
    </w:p>
    <w:p w14:paraId="73983D5D" w14:textId="77777777" w:rsidR="000D1A3D" w:rsidRPr="00CF31F6" w:rsidRDefault="000D1A3D">
      <w:pPr>
        <w:pStyle w:val="Estilo"/>
        <w:rPr>
          <w:sz w:val="20"/>
          <w:szCs w:val="20"/>
        </w:rPr>
      </w:pPr>
    </w:p>
    <w:p w14:paraId="3277097A" w14:textId="77777777" w:rsidR="000D1A3D" w:rsidRPr="00CF31F6" w:rsidRDefault="000D1A3D">
      <w:pPr>
        <w:pStyle w:val="Estilo"/>
        <w:rPr>
          <w:sz w:val="20"/>
          <w:szCs w:val="20"/>
        </w:rPr>
      </w:pPr>
      <w:r w:rsidRPr="00CF31F6">
        <w:rPr>
          <w:sz w:val="20"/>
          <w:szCs w:val="20"/>
        </w:rPr>
        <w:t>I. La obligatoria para todos los sujetos obligados;</w:t>
      </w:r>
    </w:p>
    <w:p w14:paraId="1BB36E5B" w14:textId="77777777" w:rsidR="000D1A3D" w:rsidRPr="00CF31F6" w:rsidRDefault="000D1A3D">
      <w:pPr>
        <w:pStyle w:val="Estilo"/>
        <w:rPr>
          <w:sz w:val="20"/>
          <w:szCs w:val="20"/>
        </w:rPr>
      </w:pPr>
    </w:p>
    <w:p w14:paraId="4D9D5527" w14:textId="77777777" w:rsidR="000D1A3D" w:rsidRPr="00CF31F6" w:rsidRDefault="000D1A3D">
      <w:pPr>
        <w:pStyle w:val="Estilo"/>
        <w:rPr>
          <w:sz w:val="20"/>
          <w:szCs w:val="20"/>
        </w:rPr>
      </w:pPr>
      <w:r w:rsidRPr="00CF31F6">
        <w:rPr>
          <w:sz w:val="20"/>
          <w:szCs w:val="20"/>
        </w:rPr>
        <w:t>II. El orden del día de sus sesiones;</w:t>
      </w:r>
    </w:p>
    <w:p w14:paraId="27D88692" w14:textId="77777777" w:rsidR="000D1A3D" w:rsidRPr="00CF31F6" w:rsidRDefault="000D1A3D">
      <w:pPr>
        <w:pStyle w:val="Estilo"/>
        <w:rPr>
          <w:sz w:val="20"/>
          <w:szCs w:val="20"/>
        </w:rPr>
      </w:pPr>
    </w:p>
    <w:p w14:paraId="38AF5ADE" w14:textId="77777777" w:rsidR="000D1A3D" w:rsidRPr="00CF31F6" w:rsidRDefault="000D1A3D">
      <w:pPr>
        <w:pStyle w:val="Estilo"/>
        <w:rPr>
          <w:sz w:val="20"/>
          <w:szCs w:val="20"/>
        </w:rPr>
      </w:pPr>
      <w:r w:rsidRPr="00CF31F6">
        <w:rPr>
          <w:sz w:val="20"/>
          <w:szCs w:val="20"/>
        </w:rPr>
        <w:t>III. Sus acuerdos emitidos;</w:t>
      </w:r>
    </w:p>
    <w:p w14:paraId="3A3DC998" w14:textId="77777777" w:rsidR="000D1A3D" w:rsidRPr="00CF31F6" w:rsidRDefault="000D1A3D">
      <w:pPr>
        <w:pStyle w:val="Estilo"/>
        <w:rPr>
          <w:sz w:val="20"/>
          <w:szCs w:val="20"/>
        </w:rPr>
      </w:pPr>
    </w:p>
    <w:p w14:paraId="6F6BA8FA" w14:textId="77777777" w:rsidR="000D1A3D" w:rsidRPr="00F71A51" w:rsidRDefault="000D1A3D">
      <w:pPr>
        <w:pStyle w:val="Estilo"/>
        <w:rPr>
          <w:sz w:val="20"/>
          <w:szCs w:val="20"/>
        </w:rPr>
      </w:pPr>
      <w:r w:rsidRPr="00F71A51">
        <w:rPr>
          <w:sz w:val="20"/>
          <w:szCs w:val="20"/>
        </w:rPr>
        <w:t>IV. Las versiones estenográficas de sus sesiones públicas y las actas de sesiones;</w:t>
      </w:r>
    </w:p>
    <w:p w14:paraId="103E7A15" w14:textId="77777777" w:rsidR="000D1A3D" w:rsidRPr="00F71A51" w:rsidRDefault="000D1A3D">
      <w:pPr>
        <w:pStyle w:val="Estilo"/>
        <w:rPr>
          <w:sz w:val="20"/>
          <w:szCs w:val="20"/>
        </w:rPr>
      </w:pPr>
    </w:p>
    <w:p w14:paraId="47DE2376" w14:textId="77777777" w:rsidR="000D1A3D" w:rsidRPr="00F71A51" w:rsidRDefault="000D1A3D">
      <w:pPr>
        <w:pStyle w:val="Estilo"/>
        <w:rPr>
          <w:sz w:val="20"/>
          <w:szCs w:val="20"/>
        </w:rPr>
      </w:pPr>
      <w:r w:rsidRPr="00F71A51">
        <w:rPr>
          <w:sz w:val="20"/>
          <w:szCs w:val="20"/>
        </w:rPr>
        <w:t>V. El calendario anual de días hábiles;</w:t>
      </w:r>
    </w:p>
    <w:p w14:paraId="300349AC" w14:textId="77777777" w:rsidR="000D1A3D" w:rsidRPr="00F71A51" w:rsidRDefault="000D1A3D">
      <w:pPr>
        <w:pStyle w:val="Estilo"/>
        <w:rPr>
          <w:sz w:val="20"/>
          <w:szCs w:val="20"/>
        </w:rPr>
      </w:pPr>
    </w:p>
    <w:p w14:paraId="092E233B" w14:textId="77777777" w:rsidR="00F71A51" w:rsidRPr="00F71A51" w:rsidRDefault="00156109" w:rsidP="00F71A51">
      <w:pPr>
        <w:spacing w:after="0" w:line="240" w:lineRule="auto"/>
        <w:jc w:val="both"/>
        <w:rPr>
          <w:rFonts w:ascii="Arial" w:hAnsi="Arial" w:cs="Arial"/>
          <w:sz w:val="20"/>
          <w:szCs w:val="20"/>
        </w:rPr>
      </w:pPr>
      <w:r>
        <w:rPr>
          <w:rFonts w:ascii="Arial" w:hAnsi="Arial" w:cs="Arial"/>
          <w:sz w:val="20"/>
          <w:szCs w:val="20"/>
        </w:rPr>
        <w:t xml:space="preserve">VI. </w:t>
      </w:r>
      <w:r w:rsidRPr="00156109">
        <w:rPr>
          <w:rFonts w:ascii="Arial" w:eastAsia="Times New Roman" w:hAnsi="Arial" w:cs="Arial"/>
          <w:bCs/>
          <w:color w:val="000000"/>
          <w:sz w:val="20"/>
          <w:szCs w:val="24"/>
          <w:lang w:val="es-ES_tradnl"/>
        </w:rPr>
        <w:t xml:space="preserve">Las </w:t>
      </w:r>
      <w:r w:rsidRPr="00156109">
        <w:rPr>
          <w:rFonts w:ascii="Arial" w:eastAsia="Times New Roman" w:hAnsi="Arial" w:cs="Arial"/>
          <w:color w:val="000000"/>
          <w:sz w:val="20"/>
          <w:szCs w:val="24"/>
          <w:lang w:val="es-ES_tradnl"/>
        </w:rPr>
        <w:t>versiones públicas de las</w:t>
      </w:r>
      <w:r w:rsidRPr="00156109">
        <w:rPr>
          <w:rFonts w:ascii="Arial" w:eastAsia="Times New Roman" w:hAnsi="Arial" w:cs="Arial"/>
          <w:b/>
          <w:color w:val="000000"/>
          <w:sz w:val="20"/>
          <w:szCs w:val="24"/>
          <w:lang w:val="es-ES_tradnl"/>
        </w:rPr>
        <w:t xml:space="preserve"> </w:t>
      </w:r>
      <w:r w:rsidRPr="00156109">
        <w:rPr>
          <w:rFonts w:ascii="Arial" w:eastAsia="Times New Roman" w:hAnsi="Arial" w:cs="Arial"/>
          <w:bCs/>
          <w:color w:val="000000"/>
          <w:sz w:val="20"/>
          <w:szCs w:val="24"/>
          <w:lang w:val="es-ES_tradnl"/>
        </w:rPr>
        <w:t>sentencias emitidas</w:t>
      </w:r>
      <w:r w:rsidR="00F71A51" w:rsidRPr="00F71A51">
        <w:rPr>
          <w:rFonts w:ascii="Arial" w:hAnsi="Arial" w:cs="Arial"/>
          <w:sz w:val="20"/>
          <w:szCs w:val="20"/>
        </w:rPr>
        <w:t>;</w:t>
      </w:r>
    </w:p>
    <w:p w14:paraId="4A0A3672" w14:textId="77777777" w:rsidR="00F71A51" w:rsidRPr="00F71A51" w:rsidRDefault="00F71A51" w:rsidP="00F71A51">
      <w:pPr>
        <w:spacing w:after="0" w:line="240" w:lineRule="auto"/>
        <w:jc w:val="both"/>
        <w:rPr>
          <w:rFonts w:ascii="Arial" w:hAnsi="Arial" w:cs="Arial"/>
          <w:sz w:val="20"/>
          <w:szCs w:val="20"/>
        </w:rPr>
      </w:pPr>
    </w:p>
    <w:p w14:paraId="04D78D1B"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 El Programa Anual de Investigación y Capacitación Electoral;</w:t>
      </w:r>
    </w:p>
    <w:p w14:paraId="5C4D088B" w14:textId="77777777" w:rsidR="00F71A51" w:rsidRPr="00F71A51" w:rsidRDefault="00F71A51" w:rsidP="00F71A51">
      <w:pPr>
        <w:spacing w:after="0" w:line="240" w:lineRule="auto"/>
        <w:jc w:val="both"/>
        <w:rPr>
          <w:rFonts w:ascii="Arial" w:hAnsi="Arial" w:cs="Arial"/>
          <w:sz w:val="20"/>
          <w:szCs w:val="20"/>
        </w:rPr>
      </w:pPr>
    </w:p>
    <w:p w14:paraId="124D9E21"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VIII. El registro de investigadores adscritos al Instituto de Investigaciones y Capacitación Electoral;</w:t>
      </w:r>
    </w:p>
    <w:p w14:paraId="46B82577" w14:textId="77777777" w:rsidR="00F71A51" w:rsidRPr="00F71A51" w:rsidRDefault="00F71A51" w:rsidP="00F71A51">
      <w:pPr>
        <w:spacing w:after="0" w:line="240" w:lineRule="auto"/>
        <w:jc w:val="both"/>
        <w:rPr>
          <w:rFonts w:ascii="Arial" w:hAnsi="Arial" w:cs="Arial"/>
          <w:sz w:val="20"/>
          <w:szCs w:val="20"/>
        </w:rPr>
      </w:pPr>
    </w:p>
    <w:p w14:paraId="21821907"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IX. El informe anual de actividades del Instituto de Investigaciones y Capacitación Electoral; y</w:t>
      </w:r>
    </w:p>
    <w:p w14:paraId="1706F05F" w14:textId="77777777" w:rsidR="00F71A51" w:rsidRPr="00F71A51" w:rsidRDefault="00F71A51" w:rsidP="00F71A51">
      <w:pPr>
        <w:spacing w:after="0" w:line="240" w:lineRule="auto"/>
        <w:jc w:val="both"/>
        <w:rPr>
          <w:rFonts w:ascii="Arial" w:hAnsi="Arial" w:cs="Arial"/>
          <w:sz w:val="20"/>
          <w:szCs w:val="20"/>
        </w:rPr>
      </w:pPr>
    </w:p>
    <w:p w14:paraId="0040234A"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X. La demás que acuerde su Pleno.</w:t>
      </w:r>
    </w:p>
    <w:p w14:paraId="379678E4" w14:textId="77777777" w:rsidR="000D1A3D" w:rsidRPr="00F71A51" w:rsidRDefault="000D1A3D" w:rsidP="00F71A51">
      <w:pPr>
        <w:pStyle w:val="Estilo"/>
        <w:rPr>
          <w:sz w:val="20"/>
          <w:szCs w:val="20"/>
        </w:rPr>
      </w:pPr>
    </w:p>
    <w:p w14:paraId="22A8A6B6"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b/>
          <w:sz w:val="20"/>
          <w:szCs w:val="20"/>
        </w:rPr>
        <w:t>Artículo 11-Ter.</w:t>
      </w:r>
      <w:r w:rsidRPr="00F71A51">
        <w:rPr>
          <w:rFonts w:ascii="Arial" w:hAnsi="Arial" w:cs="Arial"/>
          <w:sz w:val="20"/>
          <w:szCs w:val="20"/>
        </w:rPr>
        <w:t xml:space="preserve"> Información fundamental-Tribunal de Justicia Administrativa del Estado de Jalisco.</w:t>
      </w:r>
    </w:p>
    <w:p w14:paraId="3B105ADA" w14:textId="77777777" w:rsidR="00F71A51" w:rsidRPr="00F71A51" w:rsidRDefault="00F71A51" w:rsidP="00F71A51">
      <w:pPr>
        <w:spacing w:after="0" w:line="240" w:lineRule="auto"/>
        <w:jc w:val="both"/>
        <w:rPr>
          <w:rFonts w:ascii="Arial" w:hAnsi="Arial" w:cs="Arial"/>
          <w:sz w:val="20"/>
          <w:szCs w:val="20"/>
        </w:rPr>
      </w:pPr>
    </w:p>
    <w:p w14:paraId="7D7A22A7"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1. Es información fundamental del Tribunal de Justica Administrativa del Estado Jalisco:</w:t>
      </w:r>
    </w:p>
    <w:p w14:paraId="5190491E" w14:textId="77777777" w:rsidR="00F71A51" w:rsidRPr="00F71A51" w:rsidRDefault="00F71A51" w:rsidP="00F71A51">
      <w:pPr>
        <w:spacing w:after="0" w:line="240" w:lineRule="auto"/>
        <w:jc w:val="both"/>
        <w:rPr>
          <w:rFonts w:ascii="Arial" w:hAnsi="Arial" w:cs="Arial"/>
          <w:sz w:val="20"/>
          <w:szCs w:val="20"/>
        </w:rPr>
      </w:pPr>
    </w:p>
    <w:p w14:paraId="2751E5D5"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 La obligatoria para todos los sujetos obligados;</w:t>
      </w:r>
    </w:p>
    <w:p w14:paraId="0BEADF5E" w14:textId="77777777" w:rsidR="00F71A51" w:rsidRPr="00F71A51" w:rsidRDefault="00F71A51" w:rsidP="00F71A51">
      <w:pPr>
        <w:spacing w:after="0" w:line="240" w:lineRule="auto"/>
        <w:jc w:val="both"/>
        <w:rPr>
          <w:rFonts w:ascii="Arial" w:hAnsi="Arial" w:cs="Arial"/>
          <w:sz w:val="20"/>
          <w:szCs w:val="20"/>
        </w:rPr>
      </w:pPr>
    </w:p>
    <w:p w14:paraId="4C87DB76"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II. El orden del día de sus sesiones;</w:t>
      </w:r>
    </w:p>
    <w:p w14:paraId="12FB0E32" w14:textId="77777777" w:rsidR="00F71A51" w:rsidRPr="00F71A51" w:rsidRDefault="00F71A51" w:rsidP="00F71A51">
      <w:pPr>
        <w:spacing w:after="0" w:line="240" w:lineRule="auto"/>
        <w:jc w:val="both"/>
        <w:rPr>
          <w:rFonts w:ascii="Arial" w:hAnsi="Arial" w:cs="Arial"/>
          <w:sz w:val="20"/>
          <w:szCs w:val="20"/>
        </w:rPr>
      </w:pPr>
    </w:p>
    <w:p w14:paraId="445C3CDA"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III. Sus acuerdos emitidos;</w:t>
      </w:r>
    </w:p>
    <w:p w14:paraId="219742E0" w14:textId="77777777" w:rsidR="00F71A51" w:rsidRPr="00F71A51" w:rsidRDefault="00F71A51" w:rsidP="00F71A51">
      <w:pPr>
        <w:spacing w:after="0" w:line="240" w:lineRule="auto"/>
        <w:jc w:val="both"/>
        <w:rPr>
          <w:rFonts w:ascii="Arial" w:hAnsi="Arial" w:cs="Arial"/>
          <w:sz w:val="20"/>
          <w:szCs w:val="20"/>
        </w:rPr>
      </w:pPr>
    </w:p>
    <w:p w14:paraId="42ED5062"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IV. Las versiones estenográficas de sus sesiones públicas y las actas de sesiones;</w:t>
      </w:r>
    </w:p>
    <w:p w14:paraId="2531A49B" w14:textId="77777777" w:rsidR="00F71A51" w:rsidRPr="00F71A51" w:rsidRDefault="00F71A51" w:rsidP="00F71A51">
      <w:pPr>
        <w:spacing w:after="0" w:line="240" w:lineRule="auto"/>
        <w:jc w:val="both"/>
        <w:rPr>
          <w:rFonts w:ascii="Arial" w:hAnsi="Arial" w:cs="Arial"/>
          <w:sz w:val="20"/>
          <w:szCs w:val="20"/>
        </w:rPr>
      </w:pPr>
    </w:p>
    <w:p w14:paraId="7C84A273"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 El calendario anual de días hábiles;</w:t>
      </w:r>
    </w:p>
    <w:p w14:paraId="0759154F" w14:textId="77777777" w:rsidR="00F71A51" w:rsidRPr="00F71A51" w:rsidRDefault="00F71A51" w:rsidP="00F71A51">
      <w:pPr>
        <w:spacing w:after="0" w:line="240" w:lineRule="auto"/>
        <w:jc w:val="both"/>
        <w:rPr>
          <w:rFonts w:ascii="Arial" w:hAnsi="Arial" w:cs="Arial"/>
          <w:sz w:val="20"/>
          <w:szCs w:val="20"/>
        </w:rPr>
      </w:pPr>
    </w:p>
    <w:p w14:paraId="7F93312A" w14:textId="77777777" w:rsidR="00F71A51" w:rsidRPr="00F71A51" w:rsidRDefault="00156109" w:rsidP="00F71A51">
      <w:pPr>
        <w:spacing w:after="0" w:line="240" w:lineRule="auto"/>
        <w:jc w:val="both"/>
        <w:rPr>
          <w:rFonts w:ascii="Arial" w:hAnsi="Arial" w:cs="Arial"/>
          <w:sz w:val="20"/>
          <w:szCs w:val="20"/>
        </w:rPr>
      </w:pPr>
      <w:r>
        <w:rPr>
          <w:rFonts w:ascii="Arial" w:hAnsi="Arial" w:cs="Arial"/>
          <w:sz w:val="20"/>
          <w:szCs w:val="20"/>
        </w:rPr>
        <w:t>VI</w:t>
      </w:r>
      <w:r w:rsidRPr="00156109">
        <w:rPr>
          <w:rFonts w:ascii="Arial" w:hAnsi="Arial" w:cs="Arial"/>
          <w:sz w:val="16"/>
          <w:szCs w:val="20"/>
        </w:rPr>
        <w:t xml:space="preserve">. </w:t>
      </w:r>
      <w:r w:rsidRPr="00156109">
        <w:rPr>
          <w:rFonts w:ascii="Arial" w:eastAsia="Times New Roman" w:hAnsi="Arial" w:cs="Arial"/>
          <w:bCs/>
          <w:color w:val="000000"/>
          <w:sz w:val="20"/>
          <w:szCs w:val="24"/>
          <w:lang w:val="es-ES_tradnl"/>
        </w:rPr>
        <w:t xml:space="preserve">Las </w:t>
      </w:r>
      <w:r w:rsidRPr="00156109">
        <w:rPr>
          <w:rFonts w:ascii="Arial" w:eastAsia="Times New Roman" w:hAnsi="Arial" w:cs="Arial"/>
          <w:color w:val="000000"/>
          <w:sz w:val="20"/>
          <w:szCs w:val="24"/>
          <w:lang w:val="es-ES_tradnl"/>
        </w:rPr>
        <w:t>versiones públicas de las</w:t>
      </w:r>
      <w:r w:rsidRPr="00156109">
        <w:rPr>
          <w:rFonts w:ascii="Arial" w:eastAsia="Times New Roman" w:hAnsi="Arial" w:cs="Arial"/>
          <w:b/>
          <w:color w:val="000000"/>
          <w:sz w:val="20"/>
          <w:szCs w:val="24"/>
          <w:lang w:val="es-ES_tradnl"/>
        </w:rPr>
        <w:t xml:space="preserve"> </w:t>
      </w:r>
      <w:r w:rsidRPr="00156109">
        <w:rPr>
          <w:rFonts w:ascii="Arial" w:eastAsia="Times New Roman" w:hAnsi="Arial" w:cs="Arial"/>
          <w:bCs/>
          <w:color w:val="000000"/>
          <w:sz w:val="20"/>
          <w:szCs w:val="24"/>
          <w:lang w:val="es-ES_tradnl"/>
        </w:rPr>
        <w:t>sentencias emitidas</w:t>
      </w:r>
      <w:r w:rsidR="00F71A51" w:rsidRPr="00F71A51">
        <w:rPr>
          <w:rFonts w:ascii="Arial" w:hAnsi="Arial" w:cs="Arial"/>
          <w:sz w:val="20"/>
          <w:szCs w:val="20"/>
        </w:rPr>
        <w:t>; y</w:t>
      </w:r>
    </w:p>
    <w:p w14:paraId="4CD224AC" w14:textId="77777777" w:rsidR="00F71A51" w:rsidRPr="00F71A51" w:rsidRDefault="00F71A51" w:rsidP="00F71A51">
      <w:pPr>
        <w:spacing w:after="0" w:line="240" w:lineRule="auto"/>
        <w:jc w:val="both"/>
        <w:rPr>
          <w:rFonts w:ascii="Arial" w:hAnsi="Arial" w:cs="Arial"/>
          <w:sz w:val="20"/>
          <w:szCs w:val="20"/>
        </w:rPr>
      </w:pPr>
    </w:p>
    <w:p w14:paraId="34D5C39C" w14:textId="77777777" w:rsidR="00F71A51" w:rsidRPr="00F71A51" w:rsidRDefault="00F71A51" w:rsidP="00F71A51">
      <w:pPr>
        <w:spacing w:after="0" w:line="240" w:lineRule="auto"/>
        <w:jc w:val="both"/>
        <w:rPr>
          <w:rFonts w:ascii="Arial" w:hAnsi="Arial" w:cs="Arial"/>
          <w:sz w:val="20"/>
          <w:szCs w:val="20"/>
        </w:rPr>
      </w:pPr>
      <w:r w:rsidRPr="00F71A51">
        <w:rPr>
          <w:rFonts w:ascii="Arial" w:hAnsi="Arial" w:cs="Arial"/>
          <w:sz w:val="20"/>
          <w:szCs w:val="20"/>
        </w:rPr>
        <w:t>VII. La demás que acuerde su Pleno.</w:t>
      </w:r>
    </w:p>
    <w:p w14:paraId="07BE0B72" w14:textId="77777777" w:rsidR="00F71A51" w:rsidRDefault="00F71A51" w:rsidP="00F71A51">
      <w:pPr>
        <w:pStyle w:val="Estilo"/>
        <w:rPr>
          <w:b/>
          <w:bCs/>
          <w:sz w:val="20"/>
          <w:szCs w:val="20"/>
        </w:rPr>
      </w:pPr>
    </w:p>
    <w:p w14:paraId="20C9CABD" w14:textId="77777777" w:rsidR="000D1A3D" w:rsidRPr="00F71A51" w:rsidRDefault="000D1A3D" w:rsidP="00F71A51">
      <w:pPr>
        <w:pStyle w:val="Estilo"/>
        <w:rPr>
          <w:sz w:val="20"/>
          <w:szCs w:val="20"/>
        </w:rPr>
      </w:pPr>
      <w:r w:rsidRPr="00F71A51">
        <w:rPr>
          <w:b/>
          <w:bCs/>
          <w:sz w:val="20"/>
          <w:szCs w:val="20"/>
        </w:rPr>
        <w:t>Artículo 12.</w:t>
      </w:r>
      <w:r w:rsidRPr="00F71A51">
        <w:rPr>
          <w:sz w:val="20"/>
          <w:szCs w:val="20"/>
        </w:rPr>
        <w:t xml:space="preserve"> Información fundamental - Instituto</w:t>
      </w:r>
    </w:p>
    <w:p w14:paraId="78738295" w14:textId="77777777" w:rsidR="000D1A3D" w:rsidRPr="00F71A51" w:rsidRDefault="000D1A3D">
      <w:pPr>
        <w:pStyle w:val="Estilo"/>
        <w:rPr>
          <w:sz w:val="20"/>
          <w:szCs w:val="20"/>
        </w:rPr>
      </w:pPr>
    </w:p>
    <w:p w14:paraId="02658ABD" w14:textId="77777777" w:rsidR="000D1A3D" w:rsidRPr="00F71A51" w:rsidRDefault="000D1A3D">
      <w:pPr>
        <w:pStyle w:val="Estilo"/>
        <w:rPr>
          <w:sz w:val="20"/>
          <w:szCs w:val="20"/>
        </w:rPr>
      </w:pPr>
      <w:r w:rsidRPr="00F71A51">
        <w:rPr>
          <w:sz w:val="20"/>
          <w:szCs w:val="20"/>
        </w:rPr>
        <w:t>1. Es información pública fundamental del Instituto:</w:t>
      </w:r>
    </w:p>
    <w:p w14:paraId="0C882AD6" w14:textId="77777777" w:rsidR="000D1A3D" w:rsidRPr="00F71A51" w:rsidRDefault="000D1A3D">
      <w:pPr>
        <w:pStyle w:val="Estilo"/>
        <w:rPr>
          <w:sz w:val="20"/>
          <w:szCs w:val="20"/>
        </w:rPr>
      </w:pPr>
    </w:p>
    <w:p w14:paraId="5EE013BB" w14:textId="77777777" w:rsidR="000D1A3D" w:rsidRPr="00F71A51" w:rsidRDefault="000D1A3D">
      <w:pPr>
        <w:pStyle w:val="Estilo"/>
        <w:rPr>
          <w:sz w:val="20"/>
          <w:szCs w:val="20"/>
        </w:rPr>
      </w:pPr>
      <w:r w:rsidRPr="00F71A51">
        <w:rPr>
          <w:sz w:val="20"/>
          <w:szCs w:val="20"/>
        </w:rPr>
        <w:t>I. La obligatoria para todos los sujetos obligados;</w:t>
      </w:r>
    </w:p>
    <w:p w14:paraId="5561E269" w14:textId="77777777" w:rsidR="000D1A3D" w:rsidRPr="00F71A51" w:rsidRDefault="000D1A3D">
      <w:pPr>
        <w:pStyle w:val="Estilo"/>
        <w:rPr>
          <w:sz w:val="20"/>
          <w:szCs w:val="20"/>
        </w:rPr>
      </w:pPr>
    </w:p>
    <w:p w14:paraId="2737BFDF" w14:textId="77777777" w:rsidR="000D1A3D" w:rsidRPr="00F71A51" w:rsidRDefault="000D1A3D">
      <w:pPr>
        <w:pStyle w:val="Estilo"/>
        <w:rPr>
          <w:sz w:val="20"/>
          <w:szCs w:val="20"/>
        </w:rPr>
      </w:pPr>
      <w:r w:rsidRPr="00F71A51">
        <w:rPr>
          <w:sz w:val="20"/>
          <w:szCs w:val="20"/>
        </w:rPr>
        <w:t>II. Los instrumentos internacionales, la legislación nacional, la legislación de las entidades federativas, y las disposiciones reglamentarias y administrativas del Estado y municipales, en materia de información pública, vigentes;</w:t>
      </w:r>
    </w:p>
    <w:p w14:paraId="20C88CCE" w14:textId="77777777" w:rsidR="000D1A3D" w:rsidRPr="00F71A51" w:rsidRDefault="000D1A3D">
      <w:pPr>
        <w:pStyle w:val="Estilo"/>
        <w:rPr>
          <w:sz w:val="20"/>
          <w:szCs w:val="20"/>
        </w:rPr>
      </w:pPr>
    </w:p>
    <w:p w14:paraId="48CE768E" w14:textId="77777777" w:rsidR="000D1A3D" w:rsidRPr="00F71A51" w:rsidRDefault="000D1A3D">
      <w:pPr>
        <w:pStyle w:val="Estilo"/>
        <w:rPr>
          <w:sz w:val="20"/>
          <w:szCs w:val="20"/>
        </w:rPr>
      </w:pPr>
      <w:r w:rsidRPr="00F71A51">
        <w:rPr>
          <w:sz w:val="20"/>
          <w:szCs w:val="20"/>
        </w:rPr>
        <w:t>III. El reglamento marco de información pública para sujetos obligados;</w:t>
      </w:r>
    </w:p>
    <w:p w14:paraId="33A6F682" w14:textId="77777777" w:rsidR="000D1A3D" w:rsidRPr="00F71A51" w:rsidRDefault="000D1A3D">
      <w:pPr>
        <w:pStyle w:val="Estilo"/>
        <w:rPr>
          <w:sz w:val="20"/>
          <w:szCs w:val="20"/>
        </w:rPr>
      </w:pPr>
    </w:p>
    <w:p w14:paraId="274BB9A9" w14:textId="77777777" w:rsidR="000D1A3D" w:rsidRPr="00F71A51" w:rsidRDefault="000D1A3D">
      <w:pPr>
        <w:pStyle w:val="Estilo"/>
        <w:rPr>
          <w:sz w:val="20"/>
          <w:szCs w:val="20"/>
        </w:rPr>
      </w:pPr>
      <w:r w:rsidRPr="00F71A51">
        <w:rPr>
          <w:sz w:val="20"/>
          <w:szCs w:val="20"/>
        </w:rPr>
        <w:t>IV. El manual general de acceso a la información pública, para uso general;</w:t>
      </w:r>
    </w:p>
    <w:p w14:paraId="1F1E5978" w14:textId="77777777" w:rsidR="000D1A3D" w:rsidRPr="00F71A51" w:rsidRDefault="000D1A3D">
      <w:pPr>
        <w:pStyle w:val="Estilo"/>
        <w:rPr>
          <w:sz w:val="20"/>
          <w:szCs w:val="20"/>
        </w:rPr>
      </w:pPr>
    </w:p>
    <w:p w14:paraId="6A5B1899" w14:textId="77777777" w:rsidR="000D1A3D" w:rsidRPr="00F71A51" w:rsidRDefault="000D1A3D">
      <w:pPr>
        <w:pStyle w:val="Estilo"/>
        <w:rPr>
          <w:sz w:val="20"/>
          <w:szCs w:val="20"/>
        </w:rPr>
      </w:pPr>
      <w:r w:rsidRPr="00F71A51">
        <w:rPr>
          <w:sz w:val="20"/>
          <w:szCs w:val="20"/>
        </w:rPr>
        <w:t>V. Los lineamientos estatales que esta ley le obliga a emitir;</w:t>
      </w:r>
    </w:p>
    <w:p w14:paraId="43CB94C7" w14:textId="77777777" w:rsidR="000D1A3D" w:rsidRPr="00F71A51" w:rsidRDefault="000D1A3D">
      <w:pPr>
        <w:pStyle w:val="Estilo"/>
        <w:rPr>
          <w:sz w:val="20"/>
          <w:szCs w:val="20"/>
        </w:rPr>
      </w:pPr>
    </w:p>
    <w:p w14:paraId="74175F0C" w14:textId="77777777" w:rsidR="000D1A3D" w:rsidRPr="00F71A51" w:rsidRDefault="000D1A3D">
      <w:pPr>
        <w:pStyle w:val="Estilo"/>
        <w:rPr>
          <w:sz w:val="20"/>
          <w:szCs w:val="20"/>
        </w:rPr>
      </w:pPr>
      <w:r w:rsidRPr="00F71A51">
        <w:rPr>
          <w:sz w:val="20"/>
          <w:szCs w:val="20"/>
        </w:rPr>
        <w:t>VI. El catálogo de sujetos obligados, especificando el nombre y página de internet;</w:t>
      </w:r>
    </w:p>
    <w:p w14:paraId="3FA63783" w14:textId="77777777" w:rsidR="000D1A3D" w:rsidRPr="00F71A51" w:rsidRDefault="000D1A3D">
      <w:pPr>
        <w:pStyle w:val="Estilo"/>
        <w:rPr>
          <w:sz w:val="20"/>
          <w:szCs w:val="20"/>
        </w:rPr>
      </w:pPr>
    </w:p>
    <w:p w14:paraId="66AC62A5" w14:textId="77777777" w:rsidR="000D1A3D" w:rsidRPr="00F71A51" w:rsidRDefault="000D1A3D">
      <w:pPr>
        <w:pStyle w:val="Estilo"/>
        <w:rPr>
          <w:sz w:val="20"/>
          <w:szCs w:val="20"/>
        </w:rPr>
      </w:pPr>
      <w:r w:rsidRPr="00F71A51">
        <w:rPr>
          <w:sz w:val="20"/>
          <w:szCs w:val="20"/>
        </w:rPr>
        <w:t>VII. Los formatos guía que elabore para uso de la población;</w:t>
      </w:r>
    </w:p>
    <w:p w14:paraId="7E514DC5" w14:textId="77777777" w:rsidR="000D1A3D" w:rsidRPr="00F71A51" w:rsidRDefault="000D1A3D">
      <w:pPr>
        <w:pStyle w:val="Estilo"/>
        <w:rPr>
          <w:sz w:val="20"/>
          <w:szCs w:val="20"/>
        </w:rPr>
      </w:pPr>
    </w:p>
    <w:p w14:paraId="10218C1C" w14:textId="77777777" w:rsidR="000D1A3D" w:rsidRPr="00F71A51" w:rsidRDefault="000D1A3D">
      <w:pPr>
        <w:pStyle w:val="Estilo"/>
        <w:rPr>
          <w:sz w:val="20"/>
          <w:szCs w:val="20"/>
        </w:rPr>
      </w:pPr>
      <w:r w:rsidRPr="00F71A51">
        <w:rPr>
          <w:sz w:val="20"/>
          <w:szCs w:val="20"/>
        </w:rPr>
        <w:t>VIII. El registro de validación de los sistemas electrónicos de publicación de información pública fundamental y recepción de solicitudes de información pública de libre acceso, de los sujetos obligados;</w:t>
      </w:r>
    </w:p>
    <w:p w14:paraId="7208C64A" w14:textId="77777777" w:rsidR="000D1A3D" w:rsidRPr="00F71A51" w:rsidRDefault="000D1A3D">
      <w:pPr>
        <w:pStyle w:val="Estilo"/>
        <w:rPr>
          <w:sz w:val="20"/>
          <w:szCs w:val="20"/>
        </w:rPr>
      </w:pPr>
    </w:p>
    <w:p w14:paraId="55AC06F5" w14:textId="77777777" w:rsidR="000D1A3D" w:rsidRPr="00F71A51" w:rsidRDefault="000D1A3D">
      <w:pPr>
        <w:pStyle w:val="Estilo"/>
        <w:rPr>
          <w:sz w:val="20"/>
          <w:szCs w:val="20"/>
        </w:rPr>
      </w:pPr>
      <w:r w:rsidRPr="00F71A51">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F71A51">
          <w:rPr>
            <w:sz w:val="20"/>
            <w:szCs w:val="20"/>
          </w:rPr>
          <w:t>la Ley</w:t>
        </w:r>
      </w:smartTag>
      <w:r w:rsidRPr="00F71A51">
        <w:rPr>
          <w:sz w:val="20"/>
          <w:szCs w:val="20"/>
        </w:rPr>
        <w:t>;</w:t>
      </w:r>
    </w:p>
    <w:p w14:paraId="4393CB6E" w14:textId="77777777" w:rsidR="000D1A3D" w:rsidRPr="00F71A51" w:rsidRDefault="000D1A3D">
      <w:pPr>
        <w:pStyle w:val="Estilo"/>
        <w:rPr>
          <w:sz w:val="20"/>
          <w:szCs w:val="20"/>
        </w:rPr>
      </w:pPr>
    </w:p>
    <w:p w14:paraId="17F0206B" w14:textId="77777777" w:rsidR="000D1A3D" w:rsidRPr="00F71A51" w:rsidRDefault="000D1A3D">
      <w:pPr>
        <w:pStyle w:val="Estilo"/>
        <w:rPr>
          <w:sz w:val="20"/>
          <w:szCs w:val="20"/>
        </w:rPr>
      </w:pPr>
      <w:r w:rsidRPr="00F71A51">
        <w:rPr>
          <w:sz w:val="20"/>
          <w:szCs w:val="20"/>
        </w:rPr>
        <w:t>X. Los estudios, investigaciones y publicaciones sobre información pública, que realice o patrocine;</w:t>
      </w:r>
    </w:p>
    <w:p w14:paraId="72185A19" w14:textId="77777777" w:rsidR="000D1A3D" w:rsidRPr="00F71A51" w:rsidRDefault="000D1A3D">
      <w:pPr>
        <w:pStyle w:val="Estilo"/>
        <w:rPr>
          <w:sz w:val="20"/>
          <w:szCs w:val="20"/>
        </w:rPr>
      </w:pPr>
    </w:p>
    <w:p w14:paraId="2B4557E3" w14:textId="77777777" w:rsidR="000D1A3D" w:rsidRPr="00F71A51" w:rsidRDefault="000D1A3D">
      <w:pPr>
        <w:pStyle w:val="Estilo"/>
        <w:rPr>
          <w:sz w:val="20"/>
          <w:szCs w:val="20"/>
        </w:rPr>
      </w:pPr>
      <w:r w:rsidRPr="00F71A51">
        <w:rPr>
          <w:sz w:val="20"/>
          <w:szCs w:val="20"/>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14:paraId="1E495B09" w14:textId="77777777" w:rsidR="000D1A3D" w:rsidRPr="00F71A51" w:rsidRDefault="000D1A3D">
      <w:pPr>
        <w:pStyle w:val="Estilo"/>
        <w:rPr>
          <w:sz w:val="20"/>
          <w:szCs w:val="20"/>
        </w:rPr>
      </w:pPr>
    </w:p>
    <w:p w14:paraId="7F362B40" w14:textId="77777777" w:rsidR="000D1A3D" w:rsidRPr="00F71A51" w:rsidRDefault="000D1A3D">
      <w:pPr>
        <w:pStyle w:val="Estilo"/>
        <w:rPr>
          <w:sz w:val="20"/>
          <w:szCs w:val="20"/>
        </w:rPr>
      </w:pPr>
      <w:r w:rsidRPr="00F71A51">
        <w:rPr>
          <w:sz w:val="20"/>
          <w:szCs w:val="20"/>
        </w:rPr>
        <w:t>XII. La relación de las investigaciones y auditorías realizadas y las recomendaciones públicas emitidas;</w:t>
      </w:r>
    </w:p>
    <w:p w14:paraId="5C264549" w14:textId="77777777" w:rsidR="000D1A3D" w:rsidRPr="00F71A51" w:rsidRDefault="000D1A3D">
      <w:pPr>
        <w:pStyle w:val="Estilo"/>
        <w:rPr>
          <w:sz w:val="20"/>
          <w:szCs w:val="20"/>
        </w:rPr>
      </w:pPr>
    </w:p>
    <w:p w14:paraId="433CF848" w14:textId="77777777" w:rsidR="000D1A3D" w:rsidRPr="00CF31F6" w:rsidRDefault="000D1A3D">
      <w:pPr>
        <w:pStyle w:val="Estilo"/>
        <w:rPr>
          <w:sz w:val="20"/>
          <w:szCs w:val="20"/>
        </w:rPr>
      </w:pPr>
      <w:r w:rsidRPr="00F71A51">
        <w:rPr>
          <w:sz w:val="20"/>
          <w:szCs w:val="20"/>
        </w:rPr>
        <w:t>XIII. La relación de la</w:t>
      </w:r>
      <w:r w:rsidRPr="00CF31F6">
        <w:rPr>
          <w:sz w:val="20"/>
          <w:szCs w:val="20"/>
        </w:rPr>
        <w:t>s sanciones firmes impuestas;</w:t>
      </w:r>
    </w:p>
    <w:p w14:paraId="150DB82D" w14:textId="77777777" w:rsidR="000D1A3D" w:rsidRPr="00CF31F6" w:rsidRDefault="000D1A3D">
      <w:pPr>
        <w:pStyle w:val="Estilo"/>
        <w:rPr>
          <w:sz w:val="20"/>
          <w:szCs w:val="20"/>
        </w:rPr>
      </w:pPr>
    </w:p>
    <w:p w14:paraId="4A5F5DE7" w14:textId="77777777" w:rsidR="000D1A3D" w:rsidRPr="00CF31F6" w:rsidRDefault="000D1A3D">
      <w:pPr>
        <w:pStyle w:val="Estilo"/>
        <w:rPr>
          <w:sz w:val="20"/>
          <w:szCs w:val="20"/>
        </w:rPr>
      </w:pPr>
      <w:r w:rsidRPr="00CF31F6">
        <w:rPr>
          <w:sz w:val="20"/>
          <w:szCs w:val="20"/>
        </w:rPr>
        <w:t>XIV. Los acuerdos que emita sobre la interpretación de la ley en el orden administrativo;</w:t>
      </w:r>
    </w:p>
    <w:p w14:paraId="47A252AA" w14:textId="77777777" w:rsidR="000D1A3D" w:rsidRPr="00CF31F6" w:rsidRDefault="000D1A3D">
      <w:pPr>
        <w:pStyle w:val="Estilo"/>
        <w:rPr>
          <w:sz w:val="20"/>
          <w:szCs w:val="20"/>
        </w:rPr>
      </w:pPr>
    </w:p>
    <w:p w14:paraId="394A253E" w14:textId="77777777"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14:paraId="6C837B0F" w14:textId="77777777" w:rsidR="000D1A3D" w:rsidRPr="00CF31F6" w:rsidRDefault="000D1A3D">
      <w:pPr>
        <w:pStyle w:val="Estilo"/>
        <w:rPr>
          <w:sz w:val="20"/>
          <w:szCs w:val="20"/>
        </w:rPr>
      </w:pPr>
    </w:p>
    <w:p w14:paraId="0B14EFDB" w14:textId="77777777"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14:paraId="3D424C59" w14:textId="77777777" w:rsidR="000D1A3D" w:rsidRPr="00CF31F6" w:rsidRDefault="000D1A3D">
      <w:pPr>
        <w:pStyle w:val="Estilo"/>
        <w:rPr>
          <w:sz w:val="20"/>
          <w:szCs w:val="20"/>
        </w:rPr>
      </w:pPr>
    </w:p>
    <w:p w14:paraId="3377B71E" w14:textId="77777777"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14:paraId="12B8CA00" w14:textId="77777777" w:rsidR="000D1A3D" w:rsidRPr="00CF31F6" w:rsidRDefault="000D1A3D">
      <w:pPr>
        <w:pStyle w:val="Estilo"/>
        <w:rPr>
          <w:sz w:val="20"/>
          <w:szCs w:val="20"/>
        </w:rPr>
      </w:pPr>
    </w:p>
    <w:p w14:paraId="562A1C25" w14:textId="77777777" w:rsidR="000D1A3D" w:rsidRPr="00CF31F6" w:rsidRDefault="000D1A3D">
      <w:pPr>
        <w:pStyle w:val="Estilo"/>
        <w:rPr>
          <w:sz w:val="20"/>
          <w:szCs w:val="20"/>
        </w:rPr>
      </w:pPr>
      <w:r w:rsidRPr="00CF31F6">
        <w:rPr>
          <w:sz w:val="20"/>
          <w:szCs w:val="20"/>
        </w:rPr>
        <w:t>XVIII. Los criterios de interpretación derivadas de las resoluciones del Pleno del Instituto;</w:t>
      </w:r>
    </w:p>
    <w:p w14:paraId="28868F7C" w14:textId="77777777" w:rsidR="000D1A3D" w:rsidRPr="00CF31F6" w:rsidRDefault="000D1A3D">
      <w:pPr>
        <w:pStyle w:val="Estilo"/>
        <w:rPr>
          <w:sz w:val="20"/>
          <w:szCs w:val="20"/>
        </w:rPr>
      </w:pPr>
    </w:p>
    <w:p w14:paraId="4D3B4BEE" w14:textId="77777777"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14:paraId="76DCD907" w14:textId="77777777" w:rsidR="000D1A3D" w:rsidRPr="00CF31F6" w:rsidRDefault="000D1A3D">
      <w:pPr>
        <w:pStyle w:val="Estilo"/>
        <w:rPr>
          <w:sz w:val="20"/>
          <w:szCs w:val="20"/>
        </w:rPr>
      </w:pPr>
    </w:p>
    <w:p w14:paraId="117ECD25" w14:textId="77777777" w:rsidR="000D1A3D" w:rsidRPr="00CF31F6" w:rsidRDefault="000D1A3D">
      <w:pPr>
        <w:pStyle w:val="Estilo"/>
        <w:rPr>
          <w:sz w:val="20"/>
          <w:szCs w:val="20"/>
        </w:rPr>
      </w:pPr>
      <w:r w:rsidRPr="00CF31F6">
        <w:rPr>
          <w:sz w:val="20"/>
          <w:szCs w:val="20"/>
        </w:rPr>
        <w:t>XX. El número de arrestos administrativos ordenados por el Pleno del Instituto, que contenga al menos el nombre del arrestado, causa del arresto y sujeto obligado de adscripción;</w:t>
      </w:r>
    </w:p>
    <w:p w14:paraId="4890B19F" w14:textId="77777777" w:rsidR="000D1A3D" w:rsidRPr="00CF31F6" w:rsidRDefault="000D1A3D">
      <w:pPr>
        <w:pStyle w:val="Estilo"/>
        <w:rPr>
          <w:sz w:val="20"/>
          <w:szCs w:val="20"/>
        </w:rPr>
      </w:pPr>
    </w:p>
    <w:p w14:paraId="71FB0EE7"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XXI. La estadística general del Estado y por sujeto obligado actualizada sobre solicitudes de acceso a la información y recursos en materia de información pública; </w:t>
      </w:r>
    </w:p>
    <w:p w14:paraId="4777B492"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56571A3B"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XXII. El padrón estatal que concentre todos los directorios de las páginas oficiales, así como las cuentas de redes sociales que manejen los sujetos obligados; y </w:t>
      </w:r>
    </w:p>
    <w:p w14:paraId="6696376D"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2BD94350" w14:textId="77777777" w:rsidR="000D1A3D" w:rsidRPr="00CD3F26" w:rsidRDefault="00CD3F26" w:rsidP="00CD3F26">
      <w:pPr>
        <w:pStyle w:val="Estilo"/>
        <w:rPr>
          <w:sz w:val="16"/>
          <w:szCs w:val="20"/>
        </w:rPr>
      </w:pPr>
      <w:r w:rsidRPr="00CD3F26">
        <w:rPr>
          <w:rFonts w:eastAsia="Arial"/>
          <w:color w:val="000000"/>
          <w:sz w:val="20"/>
          <w:lang w:val="es-ES" w:eastAsia="es-ES"/>
        </w:rPr>
        <w:t>XXIII. La que acuerde el Pleno del Instituto.</w:t>
      </w:r>
    </w:p>
    <w:p w14:paraId="48F8316C" w14:textId="77777777" w:rsidR="000D1A3D" w:rsidRPr="00CF31F6" w:rsidRDefault="000D1A3D">
      <w:pPr>
        <w:pStyle w:val="Estilo"/>
        <w:rPr>
          <w:sz w:val="20"/>
          <w:szCs w:val="20"/>
        </w:rPr>
      </w:pPr>
    </w:p>
    <w:p w14:paraId="748CE282" w14:textId="77777777"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14:paraId="5BDA931B" w14:textId="77777777" w:rsidR="000D1A3D" w:rsidRPr="00CF31F6" w:rsidRDefault="000D1A3D">
      <w:pPr>
        <w:pStyle w:val="Estilo"/>
        <w:rPr>
          <w:sz w:val="20"/>
          <w:szCs w:val="20"/>
        </w:rPr>
      </w:pPr>
    </w:p>
    <w:p w14:paraId="6B4A52A4" w14:textId="77777777"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1D5143A2" w14:textId="77777777" w:rsidR="000D1A3D" w:rsidRPr="00CF31F6" w:rsidRDefault="000D1A3D">
      <w:pPr>
        <w:pStyle w:val="Estilo"/>
        <w:rPr>
          <w:sz w:val="20"/>
          <w:szCs w:val="20"/>
        </w:rPr>
      </w:pPr>
    </w:p>
    <w:p w14:paraId="519C609D" w14:textId="77777777" w:rsidR="000D1A3D" w:rsidRPr="00CF31F6" w:rsidRDefault="000D1A3D">
      <w:pPr>
        <w:pStyle w:val="Estilo"/>
        <w:rPr>
          <w:sz w:val="20"/>
          <w:szCs w:val="20"/>
        </w:rPr>
      </w:pPr>
      <w:r w:rsidRPr="00CF31F6">
        <w:rPr>
          <w:sz w:val="20"/>
          <w:szCs w:val="20"/>
        </w:rPr>
        <w:t>I. La obligatoria para todos los sujetos obligados;</w:t>
      </w:r>
    </w:p>
    <w:p w14:paraId="77333ACD" w14:textId="77777777" w:rsidR="000D1A3D" w:rsidRPr="00CF31F6" w:rsidRDefault="000D1A3D">
      <w:pPr>
        <w:pStyle w:val="Estilo"/>
        <w:rPr>
          <w:sz w:val="20"/>
          <w:szCs w:val="20"/>
        </w:rPr>
      </w:pPr>
    </w:p>
    <w:p w14:paraId="0363CD87" w14:textId="77777777" w:rsidR="000D1A3D" w:rsidRPr="00CF31F6" w:rsidRDefault="000D1A3D">
      <w:pPr>
        <w:pStyle w:val="Estilo"/>
        <w:rPr>
          <w:sz w:val="20"/>
          <w:szCs w:val="20"/>
        </w:rPr>
      </w:pPr>
      <w:r w:rsidRPr="00CF31F6">
        <w:rPr>
          <w:sz w:val="20"/>
          <w:szCs w:val="20"/>
        </w:rPr>
        <w:t>II. Los instrumentos internacionales y la legislación nacional y estatal en materia de derechos humanos;</w:t>
      </w:r>
    </w:p>
    <w:p w14:paraId="26D05BAF" w14:textId="77777777" w:rsidR="000D1A3D" w:rsidRPr="00CF31F6" w:rsidRDefault="000D1A3D">
      <w:pPr>
        <w:pStyle w:val="Estilo"/>
        <w:rPr>
          <w:sz w:val="20"/>
          <w:szCs w:val="20"/>
        </w:rPr>
      </w:pPr>
    </w:p>
    <w:p w14:paraId="2259FF6D" w14:textId="77777777"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14:paraId="71A8AA92" w14:textId="77777777" w:rsidR="000D1A3D" w:rsidRPr="00CF31F6" w:rsidRDefault="000D1A3D">
      <w:pPr>
        <w:pStyle w:val="Estilo"/>
        <w:rPr>
          <w:sz w:val="20"/>
          <w:szCs w:val="20"/>
        </w:rPr>
      </w:pPr>
    </w:p>
    <w:p w14:paraId="6EA4A928" w14:textId="77777777"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14:paraId="3DFA6921" w14:textId="77777777" w:rsidR="000D1A3D" w:rsidRPr="00CF31F6" w:rsidRDefault="000D1A3D">
      <w:pPr>
        <w:pStyle w:val="Estilo"/>
        <w:rPr>
          <w:sz w:val="20"/>
          <w:szCs w:val="20"/>
        </w:rPr>
      </w:pPr>
    </w:p>
    <w:p w14:paraId="4A9FEBBB" w14:textId="77777777" w:rsidR="000D1A3D" w:rsidRPr="00CF31F6" w:rsidRDefault="000D1A3D">
      <w:pPr>
        <w:pStyle w:val="Estilo"/>
        <w:rPr>
          <w:sz w:val="20"/>
          <w:szCs w:val="20"/>
        </w:rPr>
      </w:pPr>
      <w:r w:rsidRPr="00CF31F6">
        <w:rPr>
          <w:sz w:val="20"/>
          <w:szCs w:val="20"/>
        </w:rPr>
        <w:t>V. Los informes sobre las visitas periódicas realizadas;</w:t>
      </w:r>
    </w:p>
    <w:p w14:paraId="74234F7B" w14:textId="77777777" w:rsidR="000D1A3D" w:rsidRPr="00CF31F6" w:rsidRDefault="000D1A3D">
      <w:pPr>
        <w:pStyle w:val="Estilo"/>
        <w:rPr>
          <w:sz w:val="20"/>
          <w:szCs w:val="20"/>
        </w:rPr>
      </w:pPr>
    </w:p>
    <w:p w14:paraId="09AD06C4" w14:textId="77777777" w:rsidR="000D1A3D" w:rsidRPr="00CF31F6" w:rsidRDefault="000D1A3D">
      <w:pPr>
        <w:pStyle w:val="Estilo"/>
        <w:rPr>
          <w:sz w:val="20"/>
          <w:szCs w:val="20"/>
        </w:rPr>
      </w:pPr>
      <w:r w:rsidRPr="00CF31F6">
        <w:rPr>
          <w:sz w:val="20"/>
          <w:szCs w:val="20"/>
        </w:rPr>
        <w:t>VI. Los informes especiales emitidos;</w:t>
      </w:r>
    </w:p>
    <w:p w14:paraId="4DE94207" w14:textId="77777777" w:rsidR="000D1A3D" w:rsidRPr="00CF31F6" w:rsidRDefault="000D1A3D">
      <w:pPr>
        <w:pStyle w:val="Estilo"/>
        <w:rPr>
          <w:sz w:val="20"/>
          <w:szCs w:val="20"/>
        </w:rPr>
      </w:pPr>
    </w:p>
    <w:p w14:paraId="0896E28F" w14:textId="77777777" w:rsidR="000D1A3D" w:rsidRPr="00CF31F6" w:rsidRDefault="000D1A3D">
      <w:pPr>
        <w:pStyle w:val="Estilo"/>
        <w:rPr>
          <w:sz w:val="20"/>
          <w:szCs w:val="20"/>
        </w:rPr>
      </w:pPr>
      <w:r w:rsidRPr="00CF31F6">
        <w:rPr>
          <w:sz w:val="20"/>
          <w:szCs w:val="20"/>
        </w:rPr>
        <w:t xml:space="preserve">VII. Los criterios generales aprobados por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1F7E3D86" w14:textId="77777777" w:rsidR="000D1A3D" w:rsidRPr="00CF31F6" w:rsidRDefault="000D1A3D">
      <w:pPr>
        <w:pStyle w:val="Estilo"/>
        <w:rPr>
          <w:sz w:val="20"/>
          <w:szCs w:val="20"/>
        </w:rPr>
      </w:pPr>
    </w:p>
    <w:p w14:paraId="490B12A6" w14:textId="77777777"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48D74365" w14:textId="77777777" w:rsidR="000D1A3D" w:rsidRPr="00CF31F6" w:rsidRDefault="000D1A3D">
      <w:pPr>
        <w:pStyle w:val="Estilo"/>
        <w:rPr>
          <w:sz w:val="20"/>
          <w:szCs w:val="20"/>
        </w:rPr>
      </w:pPr>
    </w:p>
    <w:p w14:paraId="05415269" w14:textId="77777777"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36033C05" w14:textId="77777777" w:rsidR="000D1A3D" w:rsidRPr="00CF31F6" w:rsidRDefault="000D1A3D">
      <w:pPr>
        <w:pStyle w:val="Estilo"/>
        <w:rPr>
          <w:sz w:val="20"/>
          <w:szCs w:val="20"/>
        </w:rPr>
      </w:pPr>
    </w:p>
    <w:p w14:paraId="3522564C" w14:textId="77777777"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14:paraId="01556A38" w14:textId="77777777" w:rsidR="000D1A3D" w:rsidRPr="00CF31F6" w:rsidRDefault="000D1A3D">
      <w:pPr>
        <w:pStyle w:val="Estilo"/>
        <w:rPr>
          <w:sz w:val="20"/>
          <w:szCs w:val="20"/>
        </w:rPr>
      </w:pPr>
    </w:p>
    <w:p w14:paraId="44D89A32" w14:textId="77777777"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14:paraId="44A03E51" w14:textId="77777777" w:rsidR="000D1A3D" w:rsidRPr="00CF31F6" w:rsidRDefault="000D1A3D">
      <w:pPr>
        <w:pStyle w:val="Estilo"/>
        <w:rPr>
          <w:sz w:val="20"/>
          <w:szCs w:val="20"/>
        </w:rPr>
      </w:pPr>
    </w:p>
    <w:p w14:paraId="528379AC" w14:textId="77777777"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18DFA9EE" w14:textId="77777777" w:rsidR="000D1A3D" w:rsidRPr="00CF31F6" w:rsidRDefault="000D1A3D">
      <w:pPr>
        <w:pStyle w:val="Estilo"/>
        <w:rPr>
          <w:sz w:val="20"/>
          <w:szCs w:val="20"/>
        </w:rPr>
      </w:pPr>
    </w:p>
    <w:p w14:paraId="5786DF42" w14:textId="77777777"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14:paraId="6C2FD1F9" w14:textId="77777777" w:rsidR="000D1A3D" w:rsidRPr="00CF31F6" w:rsidRDefault="000D1A3D">
      <w:pPr>
        <w:pStyle w:val="Estilo"/>
        <w:rPr>
          <w:sz w:val="20"/>
          <w:szCs w:val="20"/>
        </w:rPr>
      </w:pPr>
    </w:p>
    <w:p w14:paraId="019725FC" w14:textId="77777777" w:rsidR="000D1A3D" w:rsidRPr="00CF31F6" w:rsidRDefault="000D1A3D">
      <w:pPr>
        <w:pStyle w:val="Estilo"/>
        <w:rPr>
          <w:sz w:val="20"/>
          <w:szCs w:val="20"/>
        </w:rPr>
      </w:pPr>
      <w:r w:rsidRPr="00CF31F6">
        <w:rPr>
          <w:sz w:val="20"/>
          <w:szCs w:val="20"/>
        </w:rPr>
        <w:t>XIV. Listado de medidas precautorias, cautelares o equivalentes giradas, una vez concluido el expediente;</w:t>
      </w:r>
    </w:p>
    <w:p w14:paraId="1E98F703" w14:textId="77777777" w:rsidR="000D1A3D" w:rsidRPr="00CF31F6" w:rsidRDefault="000D1A3D">
      <w:pPr>
        <w:pStyle w:val="Estilo"/>
        <w:rPr>
          <w:sz w:val="20"/>
          <w:szCs w:val="20"/>
        </w:rPr>
      </w:pPr>
    </w:p>
    <w:p w14:paraId="6D48E5FC" w14:textId="77777777"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20ABED39" w14:textId="77777777" w:rsidR="000D1A3D" w:rsidRPr="00CF31F6" w:rsidRDefault="000D1A3D">
      <w:pPr>
        <w:pStyle w:val="Estilo"/>
        <w:rPr>
          <w:sz w:val="20"/>
          <w:szCs w:val="20"/>
        </w:rPr>
      </w:pPr>
    </w:p>
    <w:p w14:paraId="7EB85887" w14:textId="77777777" w:rsidR="000D1A3D" w:rsidRPr="00CF31F6" w:rsidRDefault="000D1A3D">
      <w:pPr>
        <w:pStyle w:val="Estilo"/>
        <w:rPr>
          <w:sz w:val="20"/>
          <w:szCs w:val="20"/>
        </w:rPr>
      </w:pPr>
      <w:r w:rsidRPr="00CF31F6">
        <w:rPr>
          <w:sz w:val="20"/>
          <w:szCs w:val="20"/>
        </w:rPr>
        <w:t>XVI. Los resultados de los estudios, publicaciones o investigaciones que realice;</w:t>
      </w:r>
    </w:p>
    <w:p w14:paraId="0129356C" w14:textId="77777777" w:rsidR="000D1A3D" w:rsidRPr="00CF31F6" w:rsidRDefault="000D1A3D">
      <w:pPr>
        <w:pStyle w:val="Estilo"/>
        <w:rPr>
          <w:sz w:val="20"/>
          <w:szCs w:val="20"/>
        </w:rPr>
      </w:pPr>
    </w:p>
    <w:p w14:paraId="24F325CF" w14:textId="77777777" w:rsidR="000D1A3D" w:rsidRPr="00CF31F6" w:rsidRDefault="000D1A3D">
      <w:pPr>
        <w:pStyle w:val="Estilo"/>
        <w:rPr>
          <w:sz w:val="20"/>
          <w:szCs w:val="20"/>
        </w:rPr>
      </w:pPr>
      <w:r w:rsidRPr="00CF31F6">
        <w:rPr>
          <w:sz w:val="20"/>
          <w:szCs w:val="20"/>
        </w:rPr>
        <w:t>XVII. Los programas de prevención, promoción y protección en materia de derechos humanos;</w:t>
      </w:r>
    </w:p>
    <w:p w14:paraId="1EFE4B2C" w14:textId="77777777" w:rsidR="000D1A3D" w:rsidRPr="00CF31F6" w:rsidRDefault="000D1A3D">
      <w:pPr>
        <w:pStyle w:val="Estilo"/>
        <w:rPr>
          <w:sz w:val="20"/>
          <w:szCs w:val="20"/>
        </w:rPr>
      </w:pPr>
    </w:p>
    <w:p w14:paraId="1C969537" w14:textId="77777777"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14:paraId="57E71FFB" w14:textId="77777777" w:rsidR="000D1A3D" w:rsidRPr="00CF31F6" w:rsidRDefault="000D1A3D">
      <w:pPr>
        <w:pStyle w:val="Estilo"/>
        <w:rPr>
          <w:sz w:val="20"/>
          <w:szCs w:val="20"/>
        </w:rPr>
      </w:pPr>
    </w:p>
    <w:p w14:paraId="58C2BCD5" w14:textId="77777777" w:rsidR="000D1A3D" w:rsidRPr="00CF31F6" w:rsidRDefault="000D1A3D">
      <w:pPr>
        <w:pStyle w:val="Estilo"/>
        <w:rPr>
          <w:sz w:val="20"/>
          <w:szCs w:val="20"/>
        </w:rPr>
      </w:pPr>
      <w:r w:rsidRPr="00CF31F6">
        <w:rPr>
          <w:sz w:val="20"/>
          <w:szCs w:val="20"/>
        </w:rPr>
        <w:t>XIX. El seguimiento, evaluación y monitoreo, en materia de igualdad entre mujeres y hombres;</w:t>
      </w:r>
    </w:p>
    <w:p w14:paraId="41D3150A" w14:textId="77777777" w:rsidR="000D1A3D" w:rsidRPr="00CF31F6" w:rsidRDefault="000D1A3D">
      <w:pPr>
        <w:pStyle w:val="Estilo"/>
        <w:rPr>
          <w:sz w:val="20"/>
          <w:szCs w:val="20"/>
        </w:rPr>
      </w:pPr>
    </w:p>
    <w:p w14:paraId="59DAFC6B" w14:textId="77777777" w:rsidR="000D1A3D" w:rsidRPr="00CF31F6" w:rsidRDefault="000D1A3D">
      <w:pPr>
        <w:pStyle w:val="Estilo"/>
        <w:rPr>
          <w:sz w:val="20"/>
          <w:szCs w:val="20"/>
        </w:rPr>
      </w:pPr>
      <w:r w:rsidRPr="00CF31F6">
        <w:rPr>
          <w:sz w:val="20"/>
          <w:szCs w:val="20"/>
        </w:rPr>
        <w:t>XX. Los programas y las acciones de coordinación con las dependencias competentes para impulsar el cumplimiento de tratados de los que el Estado mexicano sea parte, en materia de derechos humanos;</w:t>
      </w:r>
    </w:p>
    <w:p w14:paraId="41128244" w14:textId="77777777" w:rsidR="000D1A3D" w:rsidRPr="00CF31F6" w:rsidRDefault="000D1A3D">
      <w:pPr>
        <w:pStyle w:val="Estilo"/>
        <w:rPr>
          <w:sz w:val="20"/>
          <w:szCs w:val="20"/>
        </w:rPr>
      </w:pPr>
    </w:p>
    <w:p w14:paraId="7E1C4C08" w14:textId="77777777"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1E9DCD3D" w14:textId="77777777" w:rsidR="000D1A3D" w:rsidRPr="00CF31F6" w:rsidRDefault="000D1A3D">
      <w:pPr>
        <w:pStyle w:val="Estilo"/>
        <w:rPr>
          <w:sz w:val="20"/>
          <w:szCs w:val="20"/>
        </w:rPr>
      </w:pPr>
    </w:p>
    <w:p w14:paraId="26D75A3B" w14:textId="77777777" w:rsidR="000D1A3D" w:rsidRPr="00CF31F6" w:rsidRDefault="000D1A3D">
      <w:pPr>
        <w:pStyle w:val="Estilo"/>
        <w:rPr>
          <w:sz w:val="20"/>
          <w:szCs w:val="20"/>
        </w:rPr>
      </w:pPr>
      <w:r w:rsidRPr="00CF31F6">
        <w:rPr>
          <w:b/>
          <w:bCs/>
          <w:sz w:val="20"/>
          <w:szCs w:val="20"/>
        </w:rPr>
        <w:t>Artículo 14.</w:t>
      </w:r>
      <w:r w:rsidRPr="00CF31F6">
        <w:rPr>
          <w:sz w:val="20"/>
          <w:szCs w:val="20"/>
        </w:rPr>
        <w:t xml:space="preserve"> Información fundamental - Instituto Electoral</w:t>
      </w:r>
    </w:p>
    <w:p w14:paraId="2EAD3E56" w14:textId="77777777" w:rsidR="000D1A3D" w:rsidRPr="00CF31F6" w:rsidRDefault="000D1A3D">
      <w:pPr>
        <w:pStyle w:val="Estilo"/>
        <w:rPr>
          <w:sz w:val="20"/>
          <w:szCs w:val="20"/>
        </w:rPr>
      </w:pPr>
    </w:p>
    <w:p w14:paraId="473D25DC" w14:textId="77777777"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14:paraId="0FE240BE" w14:textId="77777777" w:rsidR="000D1A3D" w:rsidRPr="00CF31F6" w:rsidRDefault="000D1A3D">
      <w:pPr>
        <w:pStyle w:val="Estilo"/>
        <w:rPr>
          <w:sz w:val="20"/>
          <w:szCs w:val="20"/>
        </w:rPr>
      </w:pPr>
    </w:p>
    <w:p w14:paraId="75DA6800" w14:textId="77777777" w:rsidR="000D1A3D" w:rsidRPr="00CF31F6" w:rsidRDefault="000D1A3D">
      <w:pPr>
        <w:pStyle w:val="Estilo"/>
        <w:rPr>
          <w:sz w:val="20"/>
          <w:szCs w:val="20"/>
        </w:rPr>
      </w:pPr>
      <w:r w:rsidRPr="00CF31F6">
        <w:rPr>
          <w:sz w:val="20"/>
          <w:szCs w:val="20"/>
        </w:rPr>
        <w:t>I. La obligatoria para todos los sujetos obligados;</w:t>
      </w:r>
    </w:p>
    <w:p w14:paraId="56D4C3EE" w14:textId="77777777" w:rsidR="000D1A3D" w:rsidRPr="00CF31F6" w:rsidRDefault="000D1A3D">
      <w:pPr>
        <w:pStyle w:val="Estilo"/>
        <w:rPr>
          <w:sz w:val="20"/>
          <w:szCs w:val="20"/>
        </w:rPr>
      </w:pPr>
    </w:p>
    <w:p w14:paraId="3B6D6C16" w14:textId="77777777"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14:paraId="6FD84DAC" w14:textId="77777777" w:rsidR="000D1A3D" w:rsidRPr="00CF31F6" w:rsidRDefault="000D1A3D">
      <w:pPr>
        <w:pStyle w:val="Estilo"/>
        <w:rPr>
          <w:sz w:val="20"/>
          <w:szCs w:val="20"/>
        </w:rPr>
      </w:pPr>
    </w:p>
    <w:p w14:paraId="5828BCD7" w14:textId="77777777" w:rsidR="000D1A3D" w:rsidRPr="00CF31F6" w:rsidRDefault="000D1A3D">
      <w:pPr>
        <w:pStyle w:val="Estilo"/>
        <w:rPr>
          <w:sz w:val="20"/>
          <w:szCs w:val="20"/>
        </w:rPr>
      </w:pPr>
      <w:r w:rsidRPr="00CF31F6">
        <w:rPr>
          <w:sz w:val="20"/>
          <w:szCs w:val="20"/>
        </w:rPr>
        <w:t>a) La acreditación del Instituto Federal Electoral;</w:t>
      </w:r>
    </w:p>
    <w:p w14:paraId="2DE1599A" w14:textId="77777777" w:rsidR="000D1A3D" w:rsidRPr="00CF31F6" w:rsidRDefault="000D1A3D">
      <w:pPr>
        <w:pStyle w:val="Estilo"/>
        <w:rPr>
          <w:sz w:val="20"/>
          <w:szCs w:val="20"/>
        </w:rPr>
      </w:pPr>
    </w:p>
    <w:p w14:paraId="39372616" w14:textId="77777777" w:rsidR="000D1A3D" w:rsidRPr="00CF31F6" w:rsidRDefault="000D1A3D">
      <w:pPr>
        <w:pStyle w:val="Estilo"/>
        <w:rPr>
          <w:sz w:val="20"/>
          <w:szCs w:val="20"/>
        </w:rPr>
      </w:pPr>
      <w:r w:rsidRPr="00CF31F6">
        <w:rPr>
          <w:sz w:val="20"/>
          <w:szCs w:val="20"/>
        </w:rPr>
        <w:t>b) La declaración de principios, el programa de acción y los estatutos;</w:t>
      </w:r>
    </w:p>
    <w:p w14:paraId="13BCFC3A" w14:textId="77777777" w:rsidR="000D1A3D" w:rsidRPr="00CF31F6" w:rsidRDefault="000D1A3D">
      <w:pPr>
        <w:pStyle w:val="Estilo"/>
        <w:rPr>
          <w:sz w:val="20"/>
          <w:szCs w:val="20"/>
        </w:rPr>
      </w:pPr>
    </w:p>
    <w:p w14:paraId="5424F591" w14:textId="77777777" w:rsidR="000D1A3D" w:rsidRPr="00CF31F6" w:rsidRDefault="000D1A3D">
      <w:pPr>
        <w:pStyle w:val="Estilo"/>
        <w:rPr>
          <w:sz w:val="20"/>
          <w:szCs w:val="20"/>
        </w:rPr>
      </w:pPr>
      <w:r w:rsidRPr="00CF31F6">
        <w:rPr>
          <w:sz w:val="20"/>
          <w:szCs w:val="20"/>
        </w:rPr>
        <w:t>c) Los nombres de quienes integren la dirigencia estatal;</w:t>
      </w:r>
    </w:p>
    <w:p w14:paraId="28ED93DE" w14:textId="77777777" w:rsidR="000D1A3D" w:rsidRPr="00CF31F6" w:rsidRDefault="000D1A3D">
      <w:pPr>
        <w:pStyle w:val="Estilo"/>
        <w:rPr>
          <w:sz w:val="20"/>
          <w:szCs w:val="20"/>
        </w:rPr>
      </w:pPr>
    </w:p>
    <w:p w14:paraId="3D4E7D78" w14:textId="77777777" w:rsidR="000D1A3D" w:rsidRPr="00CF31F6" w:rsidRDefault="000D1A3D">
      <w:pPr>
        <w:pStyle w:val="Estilo"/>
        <w:rPr>
          <w:sz w:val="20"/>
          <w:szCs w:val="20"/>
        </w:rPr>
      </w:pPr>
      <w:r w:rsidRPr="00CF31F6">
        <w:rPr>
          <w:sz w:val="20"/>
          <w:szCs w:val="20"/>
        </w:rPr>
        <w:t>d) El padrón de sus afiliados, y</w:t>
      </w:r>
    </w:p>
    <w:p w14:paraId="07304BEC" w14:textId="77777777" w:rsidR="000D1A3D" w:rsidRPr="00CF31F6" w:rsidRDefault="000D1A3D">
      <w:pPr>
        <w:pStyle w:val="Estilo"/>
        <w:rPr>
          <w:sz w:val="20"/>
          <w:szCs w:val="20"/>
        </w:rPr>
      </w:pPr>
    </w:p>
    <w:p w14:paraId="62DD62B7" w14:textId="77777777" w:rsidR="000D1A3D" w:rsidRPr="00CF31F6" w:rsidRDefault="000D1A3D">
      <w:pPr>
        <w:pStyle w:val="Estilo"/>
        <w:rPr>
          <w:sz w:val="20"/>
          <w:szCs w:val="20"/>
        </w:rPr>
      </w:pPr>
      <w:r w:rsidRPr="00CF31F6">
        <w:rPr>
          <w:sz w:val="20"/>
          <w:szCs w:val="20"/>
        </w:rPr>
        <w:t>e) El currículum de los candidatos a cargos de elección popular estatales, distritales y municipales;</w:t>
      </w:r>
    </w:p>
    <w:p w14:paraId="6220F958" w14:textId="77777777" w:rsidR="000D1A3D" w:rsidRPr="00CF31F6" w:rsidRDefault="000D1A3D">
      <w:pPr>
        <w:pStyle w:val="Estilo"/>
        <w:rPr>
          <w:sz w:val="20"/>
          <w:szCs w:val="20"/>
        </w:rPr>
      </w:pPr>
    </w:p>
    <w:p w14:paraId="260A9045" w14:textId="77777777" w:rsidR="000D1A3D" w:rsidRPr="00CF31F6" w:rsidRDefault="000D1A3D">
      <w:pPr>
        <w:pStyle w:val="Estilo"/>
        <w:rPr>
          <w:sz w:val="20"/>
          <w:szCs w:val="20"/>
        </w:rPr>
      </w:pPr>
      <w:r w:rsidRPr="00CF31F6">
        <w:rPr>
          <w:sz w:val="20"/>
          <w:szCs w:val="20"/>
        </w:rPr>
        <w:t>III. El registro de partidos políticos y agrupaciones políticas estatales, que contengan:</w:t>
      </w:r>
    </w:p>
    <w:p w14:paraId="7E4D5EBC" w14:textId="77777777" w:rsidR="000D1A3D" w:rsidRPr="00CF31F6" w:rsidRDefault="000D1A3D">
      <w:pPr>
        <w:pStyle w:val="Estilo"/>
        <w:rPr>
          <w:sz w:val="20"/>
          <w:szCs w:val="20"/>
        </w:rPr>
      </w:pPr>
    </w:p>
    <w:p w14:paraId="793850EC" w14:textId="77777777" w:rsidR="000D1A3D" w:rsidRPr="00CF31F6" w:rsidRDefault="000D1A3D">
      <w:pPr>
        <w:pStyle w:val="Estilo"/>
        <w:rPr>
          <w:sz w:val="20"/>
          <w:szCs w:val="20"/>
        </w:rPr>
      </w:pPr>
      <w:r w:rsidRPr="00CF31F6">
        <w:rPr>
          <w:sz w:val="20"/>
          <w:szCs w:val="20"/>
        </w:rPr>
        <w:t>a) La declaración de principios, el programa de acción y los estatutos;</w:t>
      </w:r>
    </w:p>
    <w:p w14:paraId="00856D0B" w14:textId="77777777" w:rsidR="000D1A3D" w:rsidRPr="00CF31F6" w:rsidRDefault="000D1A3D">
      <w:pPr>
        <w:pStyle w:val="Estilo"/>
        <w:rPr>
          <w:sz w:val="20"/>
          <w:szCs w:val="20"/>
        </w:rPr>
      </w:pPr>
    </w:p>
    <w:p w14:paraId="19B4E37D" w14:textId="77777777" w:rsidR="000D1A3D" w:rsidRPr="00CF31F6" w:rsidRDefault="000D1A3D">
      <w:pPr>
        <w:pStyle w:val="Estilo"/>
        <w:rPr>
          <w:sz w:val="20"/>
          <w:szCs w:val="20"/>
        </w:rPr>
      </w:pPr>
      <w:r w:rsidRPr="00CF31F6">
        <w:rPr>
          <w:sz w:val="20"/>
          <w:szCs w:val="20"/>
        </w:rPr>
        <w:t>b) Los nombres de quienes integren la dirigencia estatal;</w:t>
      </w:r>
    </w:p>
    <w:p w14:paraId="4B87F77F" w14:textId="77777777" w:rsidR="000D1A3D" w:rsidRPr="00CF31F6" w:rsidRDefault="000D1A3D">
      <w:pPr>
        <w:pStyle w:val="Estilo"/>
        <w:rPr>
          <w:sz w:val="20"/>
          <w:szCs w:val="20"/>
        </w:rPr>
      </w:pPr>
    </w:p>
    <w:p w14:paraId="3A2E943F" w14:textId="77777777" w:rsidR="000D1A3D" w:rsidRPr="00CF31F6" w:rsidRDefault="000D1A3D">
      <w:pPr>
        <w:pStyle w:val="Estilo"/>
        <w:rPr>
          <w:sz w:val="20"/>
          <w:szCs w:val="20"/>
        </w:rPr>
      </w:pPr>
      <w:r w:rsidRPr="00CF31F6">
        <w:rPr>
          <w:sz w:val="20"/>
          <w:szCs w:val="20"/>
        </w:rPr>
        <w:t>c) El padrón de sus afiliados, y</w:t>
      </w:r>
    </w:p>
    <w:p w14:paraId="27FA1399" w14:textId="77777777" w:rsidR="000D1A3D" w:rsidRPr="00CF31F6" w:rsidRDefault="000D1A3D">
      <w:pPr>
        <w:pStyle w:val="Estilo"/>
        <w:rPr>
          <w:sz w:val="20"/>
          <w:szCs w:val="20"/>
        </w:rPr>
      </w:pPr>
    </w:p>
    <w:p w14:paraId="3FCE9ED6" w14:textId="77777777"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14:paraId="74B051CE" w14:textId="77777777" w:rsidR="000D1A3D" w:rsidRPr="00CF31F6" w:rsidRDefault="000D1A3D">
      <w:pPr>
        <w:pStyle w:val="Estilo"/>
        <w:rPr>
          <w:sz w:val="20"/>
          <w:szCs w:val="20"/>
        </w:rPr>
      </w:pPr>
    </w:p>
    <w:p w14:paraId="2B3F326A" w14:textId="77777777" w:rsidR="000D1A3D" w:rsidRPr="00CF31F6" w:rsidRDefault="000D1A3D">
      <w:pPr>
        <w:pStyle w:val="Estilo"/>
        <w:rPr>
          <w:sz w:val="20"/>
          <w:szCs w:val="20"/>
        </w:rPr>
      </w:pPr>
      <w:r w:rsidRPr="00CF31F6">
        <w:rPr>
          <w:sz w:val="20"/>
          <w:szCs w:val="20"/>
        </w:rPr>
        <w:t>IV. Los convenios de los frentes, coaliciones y fusiones de partidos políticos;</w:t>
      </w:r>
    </w:p>
    <w:p w14:paraId="327DD99C" w14:textId="77777777" w:rsidR="000D1A3D" w:rsidRPr="00CF31F6" w:rsidRDefault="000D1A3D">
      <w:pPr>
        <w:pStyle w:val="Estilo"/>
        <w:rPr>
          <w:sz w:val="20"/>
          <w:szCs w:val="20"/>
        </w:rPr>
      </w:pPr>
    </w:p>
    <w:p w14:paraId="21120BFE" w14:textId="77777777" w:rsidR="000D1A3D" w:rsidRPr="00CF31F6" w:rsidRDefault="000D1A3D">
      <w:pPr>
        <w:pStyle w:val="Estilo"/>
        <w:rPr>
          <w:sz w:val="20"/>
          <w:szCs w:val="20"/>
        </w:rPr>
      </w:pPr>
      <w:r w:rsidRPr="00CF31F6">
        <w:rPr>
          <w:sz w:val="20"/>
          <w:szCs w:val="20"/>
        </w:rPr>
        <w:t>V. Los acuerdos de participación de las agrupaciones políticas con los partidos políticos;</w:t>
      </w:r>
    </w:p>
    <w:p w14:paraId="4C62CC57" w14:textId="77777777" w:rsidR="000D1A3D" w:rsidRPr="00CF31F6" w:rsidRDefault="000D1A3D">
      <w:pPr>
        <w:pStyle w:val="Estilo"/>
        <w:rPr>
          <w:sz w:val="20"/>
          <w:szCs w:val="20"/>
        </w:rPr>
      </w:pPr>
    </w:p>
    <w:p w14:paraId="054600DF" w14:textId="77777777"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14:paraId="699C27A0" w14:textId="77777777" w:rsidR="000D1A3D" w:rsidRPr="00CF31F6" w:rsidRDefault="000D1A3D">
      <w:pPr>
        <w:pStyle w:val="Estilo"/>
        <w:rPr>
          <w:sz w:val="20"/>
          <w:szCs w:val="20"/>
        </w:rPr>
      </w:pPr>
    </w:p>
    <w:p w14:paraId="26A9234E" w14:textId="77777777"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14:paraId="41BC3CAE" w14:textId="77777777" w:rsidR="000D1A3D" w:rsidRPr="00CF31F6" w:rsidRDefault="000D1A3D">
      <w:pPr>
        <w:pStyle w:val="Estilo"/>
        <w:rPr>
          <w:sz w:val="20"/>
          <w:szCs w:val="20"/>
        </w:rPr>
      </w:pPr>
    </w:p>
    <w:p w14:paraId="6D70B4C7" w14:textId="77777777"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14:paraId="17D420C5" w14:textId="77777777" w:rsidR="000D1A3D" w:rsidRPr="00CF31F6" w:rsidRDefault="000D1A3D">
      <w:pPr>
        <w:pStyle w:val="Estilo"/>
        <w:rPr>
          <w:sz w:val="20"/>
          <w:szCs w:val="20"/>
        </w:rPr>
      </w:pPr>
    </w:p>
    <w:p w14:paraId="3FF9DD63" w14:textId="77777777"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14:paraId="6FAF052A" w14:textId="77777777" w:rsidR="000D1A3D" w:rsidRPr="00CF31F6" w:rsidRDefault="000D1A3D">
      <w:pPr>
        <w:pStyle w:val="Estilo"/>
        <w:rPr>
          <w:sz w:val="20"/>
          <w:szCs w:val="20"/>
        </w:rPr>
      </w:pPr>
    </w:p>
    <w:p w14:paraId="2866132C" w14:textId="77777777"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14:paraId="6EFA3CA6" w14:textId="77777777" w:rsidR="000D1A3D" w:rsidRPr="00CF31F6" w:rsidRDefault="000D1A3D">
      <w:pPr>
        <w:pStyle w:val="Estilo"/>
        <w:rPr>
          <w:sz w:val="20"/>
          <w:szCs w:val="20"/>
        </w:rPr>
      </w:pPr>
    </w:p>
    <w:p w14:paraId="10F598F4" w14:textId="77777777" w:rsidR="000D1A3D" w:rsidRPr="00CF31F6" w:rsidRDefault="000D1A3D">
      <w:pPr>
        <w:pStyle w:val="Estilo"/>
        <w:rPr>
          <w:sz w:val="20"/>
          <w:szCs w:val="20"/>
        </w:rPr>
      </w:pPr>
      <w:r w:rsidRPr="00CF31F6">
        <w:rPr>
          <w:sz w:val="20"/>
          <w:szCs w:val="20"/>
        </w:rPr>
        <w:t>XI. El calendario integral de los procesos electorales;</w:t>
      </w:r>
    </w:p>
    <w:p w14:paraId="38F98ACE" w14:textId="77777777" w:rsidR="000D1A3D" w:rsidRPr="00CF31F6" w:rsidRDefault="000D1A3D">
      <w:pPr>
        <w:pStyle w:val="Estilo"/>
        <w:rPr>
          <w:sz w:val="20"/>
          <w:szCs w:val="20"/>
        </w:rPr>
      </w:pPr>
    </w:p>
    <w:p w14:paraId="584EC339" w14:textId="77777777"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14:paraId="60A438FF" w14:textId="77777777" w:rsidR="000D1A3D" w:rsidRPr="00CF31F6" w:rsidRDefault="000D1A3D">
      <w:pPr>
        <w:pStyle w:val="Estilo"/>
        <w:rPr>
          <w:sz w:val="20"/>
          <w:szCs w:val="20"/>
        </w:rPr>
      </w:pPr>
    </w:p>
    <w:p w14:paraId="172B7FEE" w14:textId="77777777" w:rsidR="000D1A3D" w:rsidRPr="00CF31F6" w:rsidRDefault="000D1A3D">
      <w:pPr>
        <w:pStyle w:val="Estilo"/>
        <w:rPr>
          <w:sz w:val="20"/>
          <w:szCs w:val="20"/>
        </w:rPr>
      </w:pPr>
      <w:r w:rsidRPr="00CF31F6">
        <w:rPr>
          <w:sz w:val="20"/>
          <w:szCs w:val="20"/>
        </w:rPr>
        <w:t>XIII. Las resoluciones sobre topes máximos de gastos de precampaña y campaña;</w:t>
      </w:r>
    </w:p>
    <w:p w14:paraId="7AD79983" w14:textId="77777777" w:rsidR="000D1A3D" w:rsidRPr="00CF31F6" w:rsidRDefault="000D1A3D">
      <w:pPr>
        <w:pStyle w:val="Estilo"/>
        <w:rPr>
          <w:sz w:val="20"/>
          <w:szCs w:val="20"/>
        </w:rPr>
      </w:pPr>
    </w:p>
    <w:p w14:paraId="3C291E71" w14:textId="77777777" w:rsidR="000D1A3D" w:rsidRPr="00CF31F6" w:rsidRDefault="000D1A3D">
      <w:pPr>
        <w:pStyle w:val="Estilo"/>
        <w:rPr>
          <w:sz w:val="20"/>
          <w:szCs w:val="20"/>
        </w:rPr>
      </w:pPr>
      <w:r w:rsidRPr="00CF31F6">
        <w:rPr>
          <w:sz w:val="20"/>
          <w:szCs w:val="20"/>
        </w:rPr>
        <w:t>XIV. Las plataformas electorales registradas por los partidos políticos para cada elección;</w:t>
      </w:r>
    </w:p>
    <w:p w14:paraId="1081A59A" w14:textId="77777777" w:rsidR="000D1A3D" w:rsidRPr="00CF31F6" w:rsidRDefault="000D1A3D">
      <w:pPr>
        <w:pStyle w:val="Estilo"/>
        <w:rPr>
          <w:sz w:val="20"/>
          <w:szCs w:val="20"/>
        </w:rPr>
      </w:pPr>
    </w:p>
    <w:p w14:paraId="58BAC289" w14:textId="77777777" w:rsidR="000D1A3D" w:rsidRPr="00CF31F6" w:rsidRDefault="000D1A3D">
      <w:pPr>
        <w:pStyle w:val="Estilo"/>
        <w:rPr>
          <w:sz w:val="20"/>
          <w:szCs w:val="20"/>
        </w:rPr>
      </w:pPr>
      <w:r w:rsidRPr="00CF31F6">
        <w:rPr>
          <w:sz w:val="20"/>
          <w:szCs w:val="20"/>
        </w:rPr>
        <w:t>XV. Las candidaturas registradas para las elecciones de gobernador, diputados y munícipes;</w:t>
      </w:r>
    </w:p>
    <w:p w14:paraId="0FC5E773" w14:textId="77777777" w:rsidR="000D1A3D" w:rsidRPr="00CF31F6" w:rsidRDefault="000D1A3D">
      <w:pPr>
        <w:pStyle w:val="Estilo"/>
        <w:rPr>
          <w:sz w:val="20"/>
          <w:szCs w:val="20"/>
        </w:rPr>
      </w:pPr>
    </w:p>
    <w:p w14:paraId="364CECE9" w14:textId="77777777" w:rsidR="000D1A3D" w:rsidRPr="00CF31F6" w:rsidRDefault="000D1A3D">
      <w:pPr>
        <w:pStyle w:val="Estilo"/>
        <w:rPr>
          <w:sz w:val="20"/>
          <w:szCs w:val="20"/>
        </w:rPr>
      </w:pPr>
      <w:r w:rsidRPr="00CF31F6">
        <w:rPr>
          <w:sz w:val="20"/>
          <w:szCs w:val="20"/>
        </w:rPr>
        <w:t>XVI. Las resoluciones sobre los cómputos electorales estatales, distritales y municipales;</w:t>
      </w:r>
    </w:p>
    <w:p w14:paraId="40298115" w14:textId="77777777" w:rsidR="000D1A3D" w:rsidRPr="00CF31F6" w:rsidRDefault="000D1A3D">
      <w:pPr>
        <w:pStyle w:val="Estilo"/>
        <w:rPr>
          <w:sz w:val="20"/>
          <w:szCs w:val="20"/>
        </w:rPr>
      </w:pPr>
    </w:p>
    <w:p w14:paraId="1349E5B0" w14:textId="77777777"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14:paraId="14FD495D" w14:textId="77777777" w:rsidR="000D1A3D" w:rsidRPr="00CF31F6" w:rsidRDefault="000D1A3D">
      <w:pPr>
        <w:pStyle w:val="Estilo"/>
        <w:rPr>
          <w:sz w:val="20"/>
          <w:szCs w:val="20"/>
        </w:rPr>
      </w:pPr>
    </w:p>
    <w:p w14:paraId="53F41FA5" w14:textId="77777777"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14:paraId="576ED2E2" w14:textId="77777777" w:rsidR="000D1A3D" w:rsidRPr="00CF31F6" w:rsidRDefault="000D1A3D">
      <w:pPr>
        <w:pStyle w:val="Estilo"/>
        <w:rPr>
          <w:sz w:val="20"/>
          <w:szCs w:val="20"/>
        </w:rPr>
      </w:pPr>
    </w:p>
    <w:p w14:paraId="519D0F0D" w14:textId="77777777" w:rsidR="000D1A3D" w:rsidRPr="00CF31F6" w:rsidRDefault="000D1A3D">
      <w:pPr>
        <w:pStyle w:val="Estilo"/>
        <w:rPr>
          <w:sz w:val="20"/>
          <w:szCs w:val="20"/>
        </w:rPr>
      </w:pPr>
      <w:r w:rsidRPr="00CF31F6">
        <w:rPr>
          <w:sz w:val="20"/>
          <w:szCs w:val="20"/>
        </w:rPr>
        <w:t>XIX. Las resoluciones sobre la asignación de diputados y munícipes de representación proporcional;</w:t>
      </w:r>
    </w:p>
    <w:p w14:paraId="11575598" w14:textId="77777777" w:rsidR="000D1A3D" w:rsidRPr="00CF31F6" w:rsidRDefault="000D1A3D">
      <w:pPr>
        <w:pStyle w:val="Estilo"/>
        <w:rPr>
          <w:sz w:val="20"/>
          <w:szCs w:val="20"/>
        </w:rPr>
      </w:pPr>
    </w:p>
    <w:p w14:paraId="5E7B62F6" w14:textId="77777777" w:rsidR="000D1A3D" w:rsidRPr="00CF31F6" w:rsidRDefault="000D1A3D">
      <w:pPr>
        <w:pStyle w:val="Estilo"/>
        <w:rPr>
          <w:sz w:val="20"/>
          <w:szCs w:val="20"/>
        </w:rPr>
      </w:pPr>
      <w:r w:rsidRPr="00CF31F6">
        <w:rPr>
          <w:sz w:val="20"/>
          <w:szCs w:val="20"/>
        </w:rPr>
        <w:t>XX. Las constancias y las declaratorias de gobernador, diputados y munícipes electos;</w:t>
      </w:r>
    </w:p>
    <w:p w14:paraId="3E9060CB" w14:textId="77777777" w:rsidR="000D1A3D" w:rsidRPr="00CF31F6" w:rsidRDefault="000D1A3D">
      <w:pPr>
        <w:pStyle w:val="Estilo"/>
        <w:rPr>
          <w:sz w:val="20"/>
          <w:szCs w:val="20"/>
        </w:rPr>
      </w:pPr>
    </w:p>
    <w:p w14:paraId="43DE1507" w14:textId="77777777"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14:paraId="39D979BF" w14:textId="77777777" w:rsidR="000D1A3D" w:rsidRPr="00CF31F6" w:rsidRDefault="000D1A3D">
      <w:pPr>
        <w:pStyle w:val="Estilo"/>
        <w:rPr>
          <w:sz w:val="20"/>
          <w:szCs w:val="20"/>
        </w:rPr>
      </w:pPr>
    </w:p>
    <w:p w14:paraId="672063CF" w14:textId="77777777"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14:paraId="60A1EAB7" w14:textId="77777777" w:rsidR="000D1A3D" w:rsidRPr="00CF31F6" w:rsidRDefault="000D1A3D">
      <w:pPr>
        <w:pStyle w:val="Estilo"/>
        <w:rPr>
          <w:sz w:val="20"/>
          <w:szCs w:val="20"/>
        </w:rPr>
      </w:pPr>
    </w:p>
    <w:p w14:paraId="3EB66B9C" w14:textId="77777777" w:rsidR="000D1A3D" w:rsidRPr="00CF31F6" w:rsidRDefault="000D1A3D">
      <w:pPr>
        <w:pStyle w:val="Estilo"/>
        <w:rPr>
          <w:sz w:val="20"/>
          <w:szCs w:val="20"/>
        </w:rPr>
      </w:pPr>
      <w:r w:rsidRPr="00CF31F6">
        <w:rPr>
          <w:sz w:val="20"/>
          <w:szCs w:val="20"/>
        </w:rPr>
        <w:t>XXIII. El directorio y organigrama del Consejo General, los consejos distritales y los consejos municipales del Instituto Electoral, estos últimos en proceso electoral;</w:t>
      </w:r>
    </w:p>
    <w:p w14:paraId="774B268C" w14:textId="77777777" w:rsidR="000D1A3D" w:rsidRPr="00CF31F6" w:rsidRDefault="000D1A3D">
      <w:pPr>
        <w:pStyle w:val="Estilo"/>
        <w:rPr>
          <w:sz w:val="20"/>
          <w:szCs w:val="20"/>
        </w:rPr>
      </w:pPr>
    </w:p>
    <w:p w14:paraId="1912B1C3" w14:textId="77777777" w:rsidR="000D1A3D" w:rsidRPr="00CF31F6" w:rsidRDefault="000D1A3D">
      <w:pPr>
        <w:pStyle w:val="Estilo"/>
        <w:rPr>
          <w:sz w:val="20"/>
          <w:szCs w:val="20"/>
        </w:rPr>
      </w:pPr>
      <w:r w:rsidRPr="00CF31F6">
        <w:rPr>
          <w:sz w:val="20"/>
          <w:szCs w:val="20"/>
        </w:rPr>
        <w:t>XXIV. El registro de representantes de los partidos políticos ante el Instituto Electoral;</w:t>
      </w:r>
    </w:p>
    <w:p w14:paraId="7D3A44B4" w14:textId="77777777" w:rsidR="000D1A3D" w:rsidRPr="00CF31F6" w:rsidRDefault="000D1A3D">
      <w:pPr>
        <w:pStyle w:val="Estilo"/>
        <w:rPr>
          <w:sz w:val="20"/>
          <w:szCs w:val="20"/>
        </w:rPr>
      </w:pPr>
    </w:p>
    <w:p w14:paraId="3F6A9671" w14:textId="77777777" w:rsidR="000D1A3D" w:rsidRPr="00CF31F6" w:rsidRDefault="000D1A3D">
      <w:pPr>
        <w:pStyle w:val="Estilo"/>
        <w:rPr>
          <w:sz w:val="20"/>
          <w:szCs w:val="20"/>
        </w:rPr>
      </w:pPr>
      <w:r w:rsidRPr="00CF31F6">
        <w:rPr>
          <w:sz w:val="20"/>
          <w:szCs w:val="20"/>
        </w:rPr>
        <w:t>XXV. El registro de observadores electorales;</w:t>
      </w:r>
    </w:p>
    <w:p w14:paraId="771A3A00" w14:textId="77777777" w:rsidR="000D1A3D" w:rsidRPr="00CF31F6" w:rsidRDefault="000D1A3D">
      <w:pPr>
        <w:pStyle w:val="Estilo"/>
        <w:rPr>
          <w:sz w:val="20"/>
          <w:szCs w:val="20"/>
        </w:rPr>
      </w:pPr>
    </w:p>
    <w:p w14:paraId="443000BE" w14:textId="77777777"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14:paraId="009964D9" w14:textId="77777777" w:rsidR="000D1A3D" w:rsidRPr="00CF31F6" w:rsidRDefault="000D1A3D">
      <w:pPr>
        <w:pStyle w:val="Estilo"/>
        <w:rPr>
          <w:sz w:val="20"/>
          <w:szCs w:val="20"/>
        </w:rPr>
      </w:pPr>
    </w:p>
    <w:p w14:paraId="17BE9AEC" w14:textId="77777777" w:rsidR="000D1A3D" w:rsidRPr="00CF31F6" w:rsidRDefault="000D1A3D">
      <w:pPr>
        <w:pStyle w:val="Estilo"/>
        <w:rPr>
          <w:sz w:val="20"/>
          <w:szCs w:val="20"/>
        </w:rPr>
      </w:pPr>
      <w:r w:rsidRPr="00CF31F6">
        <w:rPr>
          <w:sz w:val="20"/>
          <w:szCs w:val="20"/>
        </w:rPr>
        <w:t>XXVII. La convocatoria para elecciones constitucionales;</w:t>
      </w:r>
    </w:p>
    <w:p w14:paraId="064A0B28" w14:textId="77777777" w:rsidR="000D1A3D" w:rsidRPr="00CF31F6" w:rsidRDefault="000D1A3D">
      <w:pPr>
        <w:pStyle w:val="Estilo"/>
        <w:rPr>
          <w:sz w:val="20"/>
          <w:szCs w:val="20"/>
        </w:rPr>
      </w:pPr>
    </w:p>
    <w:p w14:paraId="619ABE15" w14:textId="77777777" w:rsidR="000D1A3D" w:rsidRPr="00CF31F6" w:rsidRDefault="000D1A3D">
      <w:pPr>
        <w:pStyle w:val="Estilo"/>
        <w:rPr>
          <w:sz w:val="20"/>
          <w:szCs w:val="20"/>
        </w:rPr>
      </w:pPr>
      <w:r w:rsidRPr="00CF31F6">
        <w:rPr>
          <w:sz w:val="20"/>
          <w:szCs w:val="20"/>
        </w:rPr>
        <w:t>XXVIII. La integración de las comisiones del Instituto Electoral;</w:t>
      </w:r>
    </w:p>
    <w:p w14:paraId="087B04D6" w14:textId="77777777" w:rsidR="000D1A3D" w:rsidRPr="00CF31F6" w:rsidRDefault="000D1A3D">
      <w:pPr>
        <w:pStyle w:val="Estilo"/>
        <w:rPr>
          <w:sz w:val="20"/>
          <w:szCs w:val="20"/>
        </w:rPr>
      </w:pPr>
    </w:p>
    <w:p w14:paraId="72752F66" w14:textId="77777777"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14:paraId="14A85BF6" w14:textId="77777777" w:rsidR="000D1A3D" w:rsidRPr="00CF31F6" w:rsidRDefault="000D1A3D">
      <w:pPr>
        <w:pStyle w:val="Estilo"/>
        <w:rPr>
          <w:sz w:val="20"/>
          <w:szCs w:val="20"/>
        </w:rPr>
      </w:pPr>
    </w:p>
    <w:p w14:paraId="19DCA23E" w14:textId="77777777"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14:paraId="4048EF01" w14:textId="77777777" w:rsidR="000D1A3D" w:rsidRPr="00CF31F6" w:rsidRDefault="000D1A3D">
      <w:pPr>
        <w:pStyle w:val="Estilo"/>
        <w:rPr>
          <w:sz w:val="20"/>
          <w:szCs w:val="20"/>
        </w:rPr>
      </w:pPr>
    </w:p>
    <w:p w14:paraId="4905C1F8" w14:textId="77777777"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14:paraId="7CEF214E" w14:textId="77777777" w:rsidR="000D1A3D" w:rsidRPr="00CF31F6" w:rsidRDefault="000D1A3D">
      <w:pPr>
        <w:pStyle w:val="Estilo"/>
        <w:rPr>
          <w:sz w:val="20"/>
          <w:szCs w:val="20"/>
        </w:rPr>
      </w:pPr>
    </w:p>
    <w:p w14:paraId="7CDDA1D9" w14:textId="77777777" w:rsidR="000D1A3D" w:rsidRPr="00CF31F6" w:rsidRDefault="000D1A3D">
      <w:pPr>
        <w:pStyle w:val="Estilo"/>
        <w:rPr>
          <w:sz w:val="20"/>
          <w:szCs w:val="20"/>
        </w:rPr>
      </w:pPr>
      <w:r w:rsidRPr="00CF31F6">
        <w:rPr>
          <w:sz w:val="20"/>
          <w:szCs w:val="20"/>
        </w:rPr>
        <w:t>XXXII. El registro de organizaciones y empresas que realicen estudios de opinión, encuestas, sondeos y estudios similares;</w:t>
      </w:r>
    </w:p>
    <w:p w14:paraId="5D96ED0E" w14:textId="77777777" w:rsidR="000D1A3D" w:rsidRPr="00CF31F6" w:rsidRDefault="000D1A3D">
      <w:pPr>
        <w:pStyle w:val="Estilo"/>
        <w:rPr>
          <w:sz w:val="20"/>
          <w:szCs w:val="20"/>
        </w:rPr>
      </w:pPr>
    </w:p>
    <w:p w14:paraId="0211093B" w14:textId="77777777"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14:paraId="629BD96C" w14:textId="77777777" w:rsidR="000D1A3D" w:rsidRPr="00CF31F6" w:rsidRDefault="000D1A3D">
      <w:pPr>
        <w:pStyle w:val="Estilo"/>
        <w:rPr>
          <w:sz w:val="20"/>
          <w:szCs w:val="20"/>
        </w:rPr>
      </w:pPr>
    </w:p>
    <w:p w14:paraId="0FF0FEE6" w14:textId="77777777" w:rsidR="000D1A3D" w:rsidRPr="00CF31F6" w:rsidRDefault="000D1A3D">
      <w:pPr>
        <w:pStyle w:val="Estilo"/>
        <w:rPr>
          <w:sz w:val="20"/>
          <w:szCs w:val="20"/>
        </w:rPr>
      </w:pPr>
      <w:r w:rsidRPr="00CF31F6">
        <w:rPr>
          <w:sz w:val="20"/>
          <w:szCs w:val="20"/>
        </w:rPr>
        <w:t>XXXIV. Los convenios celebrados con organismos e instituciones públicas y privadas sobre el cumplimiento de los fines del Instituto Electoral;</w:t>
      </w:r>
    </w:p>
    <w:p w14:paraId="2B6F6EEF" w14:textId="77777777" w:rsidR="000D1A3D" w:rsidRPr="00CF31F6" w:rsidRDefault="000D1A3D">
      <w:pPr>
        <w:pStyle w:val="Estilo"/>
        <w:rPr>
          <w:sz w:val="20"/>
          <w:szCs w:val="20"/>
        </w:rPr>
      </w:pPr>
    </w:p>
    <w:p w14:paraId="6CFF9532" w14:textId="77777777" w:rsidR="000D1A3D" w:rsidRPr="00CF31F6" w:rsidRDefault="000D1A3D">
      <w:pPr>
        <w:pStyle w:val="Estilo"/>
        <w:rPr>
          <w:sz w:val="20"/>
          <w:szCs w:val="20"/>
        </w:rPr>
      </w:pPr>
      <w:r w:rsidRPr="00CF31F6">
        <w:rPr>
          <w:sz w:val="20"/>
          <w:szCs w:val="20"/>
        </w:rPr>
        <w:t>XXXV. Las resoluciones sobre el número y ubicación de las casillas electorales;</w:t>
      </w:r>
    </w:p>
    <w:p w14:paraId="240B9F38" w14:textId="77777777" w:rsidR="000D1A3D" w:rsidRPr="00CF31F6" w:rsidRDefault="000D1A3D">
      <w:pPr>
        <w:pStyle w:val="Estilo"/>
        <w:rPr>
          <w:sz w:val="20"/>
          <w:szCs w:val="20"/>
        </w:rPr>
      </w:pPr>
    </w:p>
    <w:p w14:paraId="6CE7EB27" w14:textId="77777777" w:rsidR="000D1A3D" w:rsidRPr="00CF31F6" w:rsidRDefault="000D1A3D">
      <w:pPr>
        <w:pStyle w:val="Estilo"/>
        <w:rPr>
          <w:sz w:val="20"/>
          <w:szCs w:val="20"/>
        </w:rPr>
      </w:pPr>
      <w:r w:rsidRPr="00CF31F6">
        <w:rPr>
          <w:sz w:val="20"/>
          <w:szCs w:val="20"/>
        </w:rPr>
        <w:t>XXXVI. Las listas de los funcionarios de las mesas directivas de casilla;</w:t>
      </w:r>
    </w:p>
    <w:p w14:paraId="18351FC5" w14:textId="77777777" w:rsidR="000D1A3D" w:rsidRPr="00CF31F6" w:rsidRDefault="000D1A3D">
      <w:pPr>
        <w:pStyle w:val="Estilo"/>
        <w:rPr>
          <w:sz w:val="20"/>
          <w:szCs w:val="20"/>
        </w:rPr>
      </w:pPr>
    </w:p>
    <w:p w14:paraId="491091EC" w14:textId="77777777" w:rsidR="000D1A3D" w:rsidRPr="00CF31F6" w:rsidRDefault="000D1A3D">
      <w:pPr>
        <w:pStyle w:val="Estilo"/>
        <w:rPr>
          <w:sz w:val="20"/>
          <w:szCs w:val="20"/>
        </w:rPr>
      </w:pPr>
      <w:r w:rsidRPr="00CF31F6">
        <w:rPr>
          <w:sz w:val="20"/>
          <w:szCs w:val="20"/>
        </w:rPr>
        <w:t>XXXVII. Las resoluciones sobre los cómputos parciales distritales;</w:t>
      </w:r>
    </w:p>
    <w:p w14:paraId="1BBADDE8" w14:textId="77777777" w:rsidR="000D1A3D" w:rsidRPr="00CF31F6" w:rsidRDefault="000D1A3D">
      <w:pPr>
        <w:pStyle w:val="Estilo"/>
        <w:rPr>
          <w:sz w:val="20"/>
          <w:szCs w:val="20"/>
        </w:rPr>
      </w:pPr>
    </w:p>
    <w:p w14:paraId="6ADFD895" w14:textId="77777777" w:rsidR="000D1A3D" w:rsidRPr="00CF31F6" w:rsidRDefault="000D1A3D">
      <w:pPr>
        <w:pStyle w:val="Estilo"/>
        <w:rPr>
          <w:sz w:val="20"/>
          <w:szCs w:val="20"/>
        </w:rPr>
      </w:pPr>
      <w:r w:rsidRPr="00CF31F6">
        <w:rPr>
          <w:sz w:val="20"/>
          <w:szCs w:val="20"/>
        </w:rPr>
        <w:t>XXXVIII. Las actas de los cómputos municipales;</w:t>
      </w:r>
    </w:p>
    <w:p w14:paraId="2884BB06" w14:textId="77777777" w:rsidR="000D1A3D" w:rsidRPr="00CF31F6" w:rsidRDefault="000D1A3D">
      <w:pPr>
        <w:pStyle w:val="Estilo"/>
        <w:rPr>
          <w:sz w:val="20"/>
          <w:szCs w:val="20"/>
        </w:rPr>
      </w:pPr>
    </w:p>
    <w:p w14:paraId="0707A86E" w14:textId="77777777" w:rsidR="000D1A3D" w:rsidRPr="00CF31F6" w:rsidRDefault="000D1A3D">
      <w:pPr>
        <w:pStyle w:val="Estilo"/>
        <w:rPr>
          <w:sz w:val="20"/>
          <w:szCs w:val="20"/>
        </w:rPr>
      </w:pPr>
      <w:r w:rsidRPr="00CF31F6">
        <w:rPr>
          <w:sz w:val="20"/>
          <w:szCs w:val="20"/>
        </w:rPr>
        <w:t>XXXIX. Las solicitudes de referéndum y plebiscito, y las resoluciones sobre su procedencia y realización;</w:t>
      </w:r>
    </w:p>
    <w:p w14:paraId="4BD52FDE" w14:textId="77777777" w:rsidR="000D1A3D" w:rsidRPr="00CF31F6" w:rsidRDefault="000D1A3D">
      <w:pPr>
        <w:pStyle w:val="Estilo"/>
        <w:rPr>
          <w:sz w:val="20"/>
          <w:szCs w:val="20"/>
        </w:rPr>
      </w:pPr>
    </w:p>
    <w:p w14:paraId="4C9A426C" w14:textId="77777777"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14:paraId="54F2FCDA" w14:textId="77777777" w:rsidR="000D1A3D" w:rsidRPr="00CF31F6" w:rsidRDefault="000D1A3D">
      <w:pPr>
        <w:pStyle w:val="Estilo"/>
        <w:rPr>
          <w:sz w:val="20"/>
          <w:szCs w:val="20"/>
        </w:rPr>
      </w:pPr>
    </w:p>
    <w:p w14:paraId="08DB2C50" w14:textId="77777777"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14:paraId="5B3FA8DE" w14:textId="77777777" w:rsidR="000D1A3D" w:rsidRPr="00CF31F6" w:rsidRDefault="000D1A3D">
      <w:pPr>
        <w:pStyle w:val="Estilo"/>
        <w:rPr>
          <w:sz w:val="20"/>
          <w:szCs w:val="20"/>
        </w:rPr>
      </w:pPr>
    </w:p>
    <w:p w14:paraId="343E2225" w14:textId="77777777" w:rsidR="000D1A3D" w:rsidRPr="00CF31F6" w:rsidRDefault="000D1A3D">
      <w:pPr>
        <w:pStyle w:val="Estilo"/>
        <w:rPr>
          <w:sz w:val="20"/>
          <w:szCs w:val="20"/>
        </w:rPr>
      </w:pPr>
      <w:r w:rsidRPr="00CF31F6">
        <w:rPr>
          <w:sz w:val="20"/>
          <w:szCs w:val="20"/>
        </w:rPr>
        <w:t>XLII. Los resultados de los procesos de referéndum y plebiscito;</w:t>
      </w:r>
    </w:p>
    <w:p w14:paraId="4EB0A295" w14:textId="77777777" w:rsidR="000D1A3D" w:rsidRPr="00CF31F6" w:rsidRDefault="000D1A3D">
      <w:pPr>
        <w:pStyle w:val="Estilo"/>
        <w:rPr>
          <w:sz w:val="20"/>
          <w:szCs w:val="20"/>
        </w:rPr>
      </w:pPr>
    </w:p>
    <w:p w14:paraId="695A105C" w14:textId="77777777"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14:paraId="3F327848" w14:textId="77777777" w:rsidR="000D1A3D" w:rsidRPr="00CF31F6" w:rsidRDefault="000D1A3D">
      <w:pPr>
        <w:pStyle w:val="Estilo"/>
        <w:rPr>
          <w:sz w:val="20"/>
          <w:szCs w:val="20"/>
        </w:rPr>
      </w:pPr>
    </w:p>
    <w:p w14:paraId="0E3D3A5A" w14:textId="77777777" w:rsidR="000D1A3D" w:rsidRPr="00CF31F6" w:rsidRDefault="000D1A3D">
      <w:pPr>
        <w:pStyle w:val="Estilo"/>
        <w:rPr>
          <w:sz w:val="20"/>
          <w:szCs w:val="20"/>
        </w:rPr>
      </w:pPr>
      <w:r w:rsidRPr="00CF31F6">
        <w:rPr>
          <w:sz w:val="20"/>
          <w:szCs w:val="20"/>
        </w:rPr>
        <w:t>XLIV. Las iniciativas populares enviadas al Congreso del Estado;</w:t>
      </w:r>
    </w:p>
    <w:p w14:paraId="5DF43A27" w14:textId="77777777" w:rsidR="000D1A3D" w:rsidRPr="00CF31F6" w:rsidRDefault="000D1A3D">
      <w:pPr>
        <w:pStyle w:val="Estilo"/>
        <w:rPr>
          <w:sz w:val="20"/>
          <w:szCs w:val="20"/>
        </w:rPr>
      </w:pPr>
    </w:p>
    <w:p w14:paraId="7D67D17E" w14:textId="77777777" w:rsidR="000D1A3D" w:rsidRPr="00CF31F6" w:rsidRDefault="000D1A3D">
      <w:pPr>
        <w:pStyle w:val="Estilo"/>
        <w:rPr>
          <w:sz w:val="20"/>
          <w:szCs w:val="20"/>
        </w:rPr>
      </w:pPr>
      <w:r w:rsidRPr="00CF31F6">
        <w:rPr>
          <w:sz w:val="20"/>
          <w:szCs w:val="20"/>
        </w:rPr>
        <w:t>XLV. Las resoluciones de los medios de impugnación que conozca;</w:t>
      </w:r>
    </w:p>
    <w:p w14:paraId="12DCBB1F" w14:textId="77777777" w:rsidR="000D1A3D" w:rsidRPr="00CF31F6" w:rsidRDefault="000D1A3D">
      <w:pPr>
        <w:pStyle w:val="Estilo"/>
        <w:rPr>
          <w:sz w:val="20"/>
          <w:szCs w:val="20"/>
        </w:rPr>
      </w:pPr>
    </w:p>
    <w:p w14:paraId="390360EA" w14:textId="77777777" w:rsidR="000D1A3D" w:rsidRPr="00CF31F6" w:rsidRDefault="000D1A3D">
      <w:pPr>
        <w:pStyle w:val="Estilo"/>
        <w:rPr>
          <w:sz w:val="20"/>
          <w:szCs w:val="20"/>
        </w:rPr>
      </w:pPr>
      <w:r w:rsidRPr="00CF31F6">
        <w:rPr>
          <w:sz w:val="20"/>
          <w:szCs w:val="20"/>
        </w:rPr>
        <w:t>XLVI. Los archivos electrónicos de video y audio de las sesiones del Consejo General;</w:t>
      </w:r>
    </w:p>
    <w:p w14:paraId="51A9C3E1" w14:textId="77777777" w:rsidR="000D1A3D" w:rsidRPr="00CF31F6" w:rsidRDefault="000D1A3D">
      <w:pPr>
        <w:pStyle w:val="Estilo"/>
        <w:rPr>
          <w:sz w:val="20"/>
          <w:szCs w:val="20"/>
        </w:rPr>
      </w:pPr>
    </w:p>
    <w:p w14:paraId="78CC6487" w14:textId="77777777" w:rsidR="000D1A3D" w:rsidRPr="00CF31F6" w:rsidRDefault="000D1A3D">
      <w:pPr>
        <w:pStyle w:val="Estilo"/>
        <w:rPr>
          <w:sz w:val="20"/>
          <w:szCs w:val="20"/>
        </w:rPr>
      </w:pPr>
      <w:r w:rsidRPr="00CF31F6">
        <w:rPr>
          <w:sz w:val="20"/>
          <w:szCs w:val="20"/>
        </w:rPr>
        <w:t>XLVII. Los informes que presenten los partidos políticos, asociaciones y agrupaciones políticas o de ciudadanos;</w:t>
      </w:r>
    </w:p>
    <w:p w14:paraId="54398E6C" w14:textId="77777777" w:rsidR="000D1A3D" w:rsidRPr="00CF31F6" w:rsidRDefault="000D1A3D">
      <w:pPr>
        <w:pStyle w:val="Estilo"/>
        <w:rPr>
          <w:sz w:val="20"/>
          <w:szCs w:val="20"/>
        </w:rPr>
      </w:pPr>
    </w:p>
    <w:p w14:paraId="3F1996FB" w14:textId="77777777"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14:paraId="53C1FB8A" w14:textId="77777777" w:rsidR="000D1A3D" w:rsidRPr="00CF31F6" w:rsidRDefault="000D1A3D">
      <w:pPr>
        <w:pStyle w:val="Estilo"/>
        <w:rPr>
          <w:sz w:val="20"/>
          <w:szCs w:val="20"/>
        </w:rPr>
      </w:pPr>
    </w:p>
    <w:p w14:paraId="53DBCD99" w14:textId="77777777"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14:paraId="326B5913" w14:textId="77777777" w:rsidR="000D1A3D" w:rsidRPr="00CF31F6" w:rsidRDefault="000D1A3D">
      <w:pPr>
        <w:pStyle w:val="Estilo"/>
        <w:rPr>
          <w:sz w:val="20"/>
          <w:szCs w:val="20"/>
        </w:rPr>
      </w:pPr>
    </w:p>
    <w:p w14:paraId="5B44F65B" w14:textId="77777777" w:rsidR="000D1A3D" w:rsidRPr="00CF31F6" w:rsidRDefault="000D1A3D">
      <w:pPr>
        <w:pStyle w:val="Estilo"/>
        <w:rPr>
          <w:sz w:val="20"/>
          <w:szCs w:val="20"/>
        </w:rPr>
      </w:pPr>
      <w:r w:rsidRPr="00CF31F6">
        <w:rPr>
          <w:sz w:val="20"/>
          <w:szCs w:val="20"/>
        </w:rPr>
        <w:t>L. La demás que acuerde el Consejo General del Instituto.</w:t>
      </w:r>
    </w:p>
    <w:p w14:paraId="7FABF3B2" w14:textId="77777777" w:rsidR="000D1A3D" w:rsidRPr="00CF31F6" w:rsidRDefault="000D1A3D">
      <w:pPr>
        <w:pStyle w:val="Estilo"/>
        <w:rPr>
          <w:sz w:val="20"/>
          <w:szCs w:val="20"/>
        </w:rPr>
      </w:pPr>
    </w:p>
    <w:p w14:paraId="02B0F06C" w14:textId="77777777" w:rsidR="000D1A3D" w:rsidRPr="00CF31F6" w:rsidRDefault="000D1A3D">
      <w:pPr>
        <w:pStyle w:val="Estilo"/>
        <w:rPr>
          <w:sz w:val="20"/>
          <w:szCs w:val="20"/>
        </w:rPr>
      </w:pPr>
      <w:r w:rsidRPr="003A0869">
        <w:rPr>
          <w:b/>
          <w:sz w:val="20"/>
          <w:szCs w:val="20"/>
        </w:rPr>
        <w:t>Artículo 14-Bis.</w:t>
      </w:r>
      <w:r w:rsidRPr="00CF31F6">
        <w:rPr>
          <w:sz w:val="20"/>
          <w:szCs w:val="20"/>
        </w:rPr>
        <w:t xml:space="preserve"> Información fundamental - Universidades públicas con autonomía.</w:t>
      </w:r>
    </w:p>
    <w:p w14:paraId="59042358" w14:textId="77777777" w:rsidR="000D1A3D" w:rsidRPr="00CF31F6" w:rsidRDefault="000D1A3D">
      <w:pPr>
        <w:pStyle w:val="Estilo"/>
        <w:rPr>
          <w:sz w:val="20"/>
          <w:szCs w:val="20"/>
        </w:rPr>
      </w:pPr>
    </w:p>
    <w:p w14:paraId="0ECCC516" w14:textId="77777777" w:rsidR="000D1A3D" w:rsidRPr="00CF31F6" w:rsidRDefault="000D1A3D">
      <w:pPr>
        <w:pStyle w:val="Estilo"/>
        <w:rPr>
          <w:sz w:val="20"/>
          <w:szCs w:val="20"/>
        </w:rPr>
      </w:pPr>
      <w:r w:rsidRPr="00CF31F6">
        <w:rPr>
          <w:sz w:val="20"/>
          <w:szCs w:val="20"/>
        </w:rPr>
        <w:t>1. Es información pública fundamental de las universidades públicas con autonomía:</w:t>
      </w:r>
    </w:p>
    <w:p w14:paraId="60B18680" w14:textId="77777777" w:rsidR="000D1A3D" w:rsidRPr="00CF31F6" w:rsidRDefault="000D1A3D">
      <w:pPr>
        <w:pStyle w:val="Estilo"/>
        <w:rPr>
          <w:sz w:val="20"/>
          <w:szCs w:val="20"/>
        </w:rPr>
      </w:pPr>
    </w:p>
    <w:p w14:paraId="1581CE78" w14:textId="77777777" w:rsidR="000D1A3D" w:rsidRPr="00CF31F6" w:rsidRDefault="000D1A3D">
      <w:pPr>
        <w:pStyle w:val="Estilo"/>
        <w:rPr>
          <w:sz w:val="20"/>
          <w:szCs w:val="20"/>
        </w:rPr>
      </w:pPr>
      <w:r w:rsidRPr="00CF31F6">
        <w:rPr>
          <w:sz w:val="20"/>
          <w:szCs w:val="20"/>
        </w:rPr>
        <w:t>I. La obligatoria para todos los sujetos obligados;</w:t>
      </w:r>
    </w:p>
    <w:p w14:paraId="2FDA8FA3" w14:textId="77777777" w:rsidR="000D1A3D" w:rsidRPr="00CF31F6" w:rsidRDefault="000D1A3D">
      <w:pPr>
        <w:pStyle w:val="Estilo"/>
        <w:rPr>
          <w:sz w:val="20"/>
          <w:szCs w:val="20"/>
        </w:rPr>
      </w:pPr>
    </w:p>
    <w:p w14:paraId="6EC522F9" w14:textId="77777777"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14:paraId="1BDBA498" w14:textId="77777777" w:rsidR="000D1A3D" w:rsidRPr="00CF31F6" w:rsidRDefault="000D1A3D">
      <w:pPr>
        <w:pStyle w:val="Estilo"/>
        <w:rPr>
          <w:sz w:val="20"/>
          <w:szCs w:val="20"/>
        </w:rPr>
      </w:pPr>
    </w:p>
    <w:p w14:paraId="544611B1" w14:textId="77777777" w:rsidR="000D1A3D" w:rsidRPr="00CF31F6" w:rsidRDefault="000D1A3D">
      <w:pPr>
        <w:pStyle w:val="Estilo"/>
        <w:rPr>
          <w:sz w:val="20"/>
          <w:szCs w:val="20"/>
        </w:rPr>
      </w:pPr>
      <w:r w:rsidRPr="00CF31F6">
        <w:rPr>
          <w:sz w:val="20"/>
          <w:szCs w:val="20"/>
        </w:rPr>
        <w:t>III. Toda la información relacionada con sus procedimientos administrativos;</w:t>
      </w:r>
    </w:p>
    <w:p w14:paraId="1F218F2A" w14:textId="77777777" w:rsidR="000D1A3D" w:rsidRPr="00CF31F6" w:rsidRDefault="000D1A3D">
      <w:pPr>
        <w:pStyle w:val="Estilo"/>
        <w:rPr>
          <w:sz w:val="20"/>
          <w:szCs w:val="20"/>
        </w:rPr>
      </w:pPr>
    </w:p>
    <w:p w14:paraId="657E0C42" w14:textId="77777777" w:rsidR="000D1A3D" w:rsidRPr="00CF31F6" w:rsidRDefault="000D1A3D">
      <w:pPr>
        <w:pStyle w:val="Estilo"/>
        <w:rPr>
          <w:sz w:val="20"/>
          <w:szCs w:val="20"/>
        </w:rPr>
      </w:pPr>
      <w:r w:rsidRPr="00CF31F6">
        <w:rPr>
          <w:sz w:val="20"/>
          <w:szCs w:val="20"/>
        </w:rPr>
        <w:t>IV. La remuneración de los profesores, incluyendo los estímulos al desempeño, nivel y monto;</w:t>
      </w:r>
    </w:p>
    <w:p w14:paraId="2FA91D30" w14:textId="77777777" w:rsidR="000D1A3D" w:rsidRPr="00CF31F6" w:rsidRDefault="000D1A3D">
      <w:pPr>
        <w:pStyle w:val="Estilo"/>
        <w:rPr>
          <w:sz w:val="20"/>
          <w:szCs w:val="20"/>
        </w:rPr>
      </w:pPr>
    </w:p>
    <w:p w14:paraId="05D192C8" w14:textId="77777777" w:rsidR="000D1A3D" w:rsidRPr="00CF31F6" w:rsidRDefault="000D1A3D">
      <w:pPr>
        <w:pStyle w:val="Estilo"/>
        <w:rPr>
          <w:sz w:val="20"/>
          <w:szCs w:val="20"/>
        </w:rPr>
      </w:pPr>
      <w:r w:rsidRPr="00CF31F6">
        <w:rPr>
          <w:sz w:val="20"/>
          <w:szCs w:val="20"/>
        </w:rPr>
        <w:t>V. La lista con los profesores con licencia o en año sabático;</w:t>
      </w:r>
    </w:p>
    <w:p w14:paraId="53F8BC0D" w14:textId="77777777" w:rsidR="000D1A3D" w:rsidRPr="00CF31F6" w:rsidRDefault="000D1A3D">
      <w:pPr>
        <w:pStyle w:val="Estilo"/>
        <w:rPr>
          <w:sz w:val="20"/>
          <w:szCs w:val="20"/>
        </w:rPr>
      </w:pPr>
    </w:p>
    <w:p w14:paraId="08531DCF" w14:textId="77777777" w:rsidR="000D1A3D" w:rsidRPr="00CF31F6" w:rsidRDefault="000D1A3D">
      <w:pPr>
        <w:pStyle w:val="Estilo"/>
        <w:rPr>
          <w:sz w:val="20"/>
          <w:szCs w:val="20"/>
        </w:rPr>
      </w:pPr>
      <w:r w:rsidRPr="00CF31F6">
        <w:rPr>
          <w:sz w:val="20"/>
          <w:szCs w:val="20"/>
        </w:rPr>
        <w:t>VI. El listado de las becas y apoyos que otorgan, así como los procedimientos y requisitos para obtenerlos;</w:t>
      </w:r>
    </w:p>
    <w:p w14:paraId="77AB54EE" w14:textId="77777777" w:rsidR="000D1A3D" w:rsidRPr="00CF31F6" w:rsidRDefault="000D1A3D">
      <w:pPr>
        <w:pStyle w:val="Estilo"/>
        <w:rPr>
          <w:sz w:val="20"/>
          <w:szCs w:val="20"/>
        </w:rPr>
      </w:pPr>
    </w:p>
    <w:p w14:paraId="02E61A49" w14:textId="77777777" w:rsidR="000D1A3D" w:rsidRPr="00CF31F6" w:rsidRDefault="000D1A3D">
      <w:pPr>
        <w:pStyle w:val="Estilo"/>
        <w:rPr>
          <w:sz w:val="20"/>
          <w:szCs w:val="20"/>
        </w:rPr>
      </w:pPr>
      <w:r w:rsidRPr="00CF31F6">
        <w:rPr>
          <w:sz w:val="20"/>
          <w:szCs w:val="20"/>
        </w:rPr>
        <w:t>VII. Las convocatorias de los concursos de oposición;</w:t>
      </w:r>
    </w:p>
    <w:p w14:paraId="508B24AE" w14:textId="77777777" w:rsidR="000D1A3D" w:rsidRPr="00CF31F6" w:rsidRDefault="000D1A3D">
      <w:pPr>
        <w:pStyle w:val="Estilo"/>
        <w:rPr>
          <w:sz w:val="20"/>
          <w:szCs w:val="20"/>
        </w:rPr>
      </w:pPr>
    </w:p>
    <w:p w14:paraId="050B0FF8" w14:textId="77777777" w:rsidR="000D1A3D" w:rsidRPr="00CF31F6" w:rsidRDefault="000D1A3D">
      <w:pPr>
        <w:pStyle w:val="Estilo"/>
        <w:rPr>
          <w:sz w:val="20"/>
          <w:szCs w:val="20"/>
        </w:rPr>
      </w:pPr>
      <w:r w:rsidRPr="00CF31F6">
        <w:rPr>
          <w:sz w:val="20"/>
          <w:szCs w:val="20"/>
        </w:rPr>
        <w:t>VIII. La información relativa a los procesos de selección de los consejos;</w:t>
      </w:r>
    </w:p>
    <w:p w14:paraId="14703EAA" w14:textId="77777777" w:rsidR="000D1A3D" w:rsidRPr="00CF31F6" w:rsidRDefault="000D1A3D">
      <w:pPr>
        <w:pStyle w:val="Estilo"/>
        <w:rPr>
          <w:sz w:val="20"/>
          <w:szCs w:val="20"/>
        </w:rPr>
      </w:pPr>
    </w:p>
    <w:p w14:paraId="3120C19F" w14:textId="77777777" w:rsidR="000D1A3D" w:rsidRPr="00CF31F6" w:rsidRDefault="000D1A3D">
      <w:pPr>
        <w:pStyle w:val="Estilo"/>
        <w:rPr>
          <w:sz w:val="20"/>
          <w:szCs w:val="20"/>
        </w:rPr>
      </w:pPr>
      <w:r w:rsidRPr="00CF31F6">
        <w:rPr>
          <w:sz w:val="20"/>
          <w:szCs w:val="20"/>
        </w:rPr>
        <w:t>IX. Resultado de las evaluaciones del cuerpo docente;</w:t>
      </w:r>
    </w:p>
    <w:p w14:paraId="50B0BDA3" w14:textId="77777777" w:rsidR="000D1A3D" w:rsidRPr="00CF31F6" w:rsidRDefault="000D1A3D">
      <w:pPr>
        <w:pStyle w:val="Estilo"/>
        <w:rPr>
          <w:sz w:val="20"/>
          <w:szCs w:val="20"/>
        </w:rPr>
      </w:pPr>
    </w:p>
    <w:p w14:paraId="2767FDFE" w14:textId="77777777" w:rsidR="000D1A3D" w:rsidRPr="00CF31F6" w:rsidRDefault="000D1A3D">
      <w:pPr>
        <w:pStyle w:val="Estilo"/>
        <w:rPr>
          <w:sz w:val="20"/>
          <w:szCs w:val="20"/>
        </w:rPr>
      </w:pPr>
      <w:r w:rsidRPr="00CF31F6">
        <w:rPr>
          <w:sz w:val="20"/>
          <w:szCs w:val="20"/>
        </w:rPr>
        <w:t>X. El listado de instituciones incorporadas y requisitos de incorporación; y</w:t>
      </w:r>
    </w:p>
    <w:p w14:paraId="5B87C2B4" w14:textId="77777777" w:rsidR="000D1A3D" w:rsidRPr="00CF31F6" w:rsidRDefault="000D1A3D">
      <w:pPr>
        <w:pStyle w:val="Estilo"/>
        <w:rPr>
          <w:sz w:val="20"/>
          <w:szCs w:val="20"/>
        </w:rPr>
      </w:pPr>
    </w:p>
    <w:p w14:paraId="02454D89" w14:textId="77777777" w:rsidR="000D1A3D" w:rsidRPr="00CF31F6" w:rsidRDefault="000D1A3D">
      <w:pPr>
        <w:pStyle w:val="Estilo"/>
        <w:rPr>
          <w:sz w:val="20"/>
          <w:szCs w:val="20"/>
        </w:rPr>
      </w:pPr>
      <w:r w:rsidRPr="00CF31F6">
        <w:rPr>
          <w:sz w:val="20"/>
          <w:szCs w:val="20"/>
        </w:rPr>
        <w:t>XI. La información respecto a las empresas u organismos para</w:t>
      </w:r>
      <w:r>
        <w:rPr>
          <w:sz w:val="20"/>
          <w:szCs w:val="20"/>
        </w:rPr>
        <w:t xml:space="preserve"> </w:t>
      </w:r>
      <w:r w:rsidRPr="00CF31F6">
        <w:rPr>
          <w:sz w:val="20"/>
          <w:szCs w:val="20"/>
        </w:rPr>
        <w:t>universitarios.</w:t>
      </w:r>
    </w:p>
    <w:p w14:paraId="37BC2197" w14:textId="77777777" w:rsidR="000D1A3D" w:rsidRPr="00CF31F6" w:rsidRDefault="000D1A3D">
      <w:pPr>
        <w:pStyle w:val="Estilo"/>
        <w:rPr>
          <w:sz w:val="20"/>
          <w:szCs w:val="20"/>
        </w:rPr>
      </w:pPr>
    </w:p>
    <w:p w14:paraId="476166C3" w14:textId="77777777"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14:paraId="7EB02D90" w14:textId="77777777" w:rsidR="000D1A3D" w:rsidRPr="00CF31F6" w:rsidRDefault="000D1A3D">
      <w:pPr>
        <w:pStyle w:val="Estilo"/>
        <w:rPr>
          <w:sz w:val="20"/>
          <w:szCs w:val="20"/>
        </w:rPr>
      </w:pPr>
    </w:p>
    <w:p w14:paraId="47D0EEA3" w14:textId="77777777" w:rsidR="000D1A3D" w:rsidRPr="00CF31F6" w:rsidRDefault="000D1A3D">
      <w:pPr>
        <w:pStyle w:val="Estilo"/>
        <w:rPr>
          <w:sz w:val="20"/>
          <w:szCs w:val="20"/>
        </w:rPr>
      </w:pPr>
      <w:r w:rsidRPr="00CF31F6">
        <w:rPr>
          <w:sz w:val="20"/>
          <w:szCs w:val="20"/>
        </w:rPr>
        <w:t>1. Es información pública fundamental de los ayuntamientos:</w:t>
      </w:r>
    </w:p>
    <w:p w14:paraId="355FD0D6" w14:textId="77777777" w:rsidR="000D1A3D" w:rsidRPr="00CF31F6" w:rsidRDefault="000D1A3D">
      <w:pPr>
        <w:pStyle w:val="Estilo"/>
        <w:rPr>
          <w:sz w:val="20"/>
          <w:szCs w:val="20"/>
        </w:rPr>
      </w:pPr>
    </w:p>
    <w:p w14:paraId="37DB719E" w14:textId="77777777" w:rsidR="000D1A3D" w:rsidRPr="00CF31F6" w:rsidRDefault="000D1A3D">
      <w:pPr>
        <w:pStyle w:val="Estilo"/>
        <w:rPr>
          <w:sz w:val="20"/>
          <w:szCs w:val="20"/>
        </w:rPr>
      </w:pPr>
      <w:r w:rsidRPr="00CF31F6">
        <w:rPr>
          <w:sz w:val="20"/>
          <w:szCs w:val="20"/>
        </w:rPr>
        <w:t>I. La obligatoria para todos los sujetos obligados;</w:t>
      </w:r>
    </w:p>
    <w:p w14:paraId="78A285FF" w14:textId="77777777" w:rsidR="000D1A3D" w:rsidRPr="00CF31F6" w:rsidRDefault="000D1A3D">
      <w:pPr>
        <w:pStyle w:val="Estilo"/>
        <w:rPr>
          <w:sz w:val="20"/>
          <w:szCs w:val="20"/>
        </w:rPr>
      </w:pPr>
    </w:p>
    <w:p w14:paraId="0DFB9268" w14:textId="77777777"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14:paraId="072C628C" w14:textId="77777777" w:rsidR="000D1A3D" w:rsidRPr="00CF31F6" w:rsidRDefault="000D1A3D">
      <w:pPr>
        <w:pStyle w:val="Estilo"/>
        <w:rPr>
          <w:sz w:val="20"/>
          <w:szCs w:val="20"/>
        </w:rPr>
      </w:pPr>
    </w:p>
    <w:p w14:paraId="4CCD4244" w14:textId="77777777"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14:paraId="79740763" w14:textId="77777777" w:rsidR="000D1A3D" w:rsidRPr="00CF31F6" w:rsidRDefault="000D1A3D">
      <w:pPr>
        <w:pStyle w:val="Estilo"/>
        <w:rPr>
          <w:sz w:val="20"/>
          <w:szCs w:val="20"/>
        </w:rPr>
      </w:pPr>
    </w:p>
    <w:p w14:paraId="734C5540" w14:textId="77777777"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14:paraId="526F74DB" w14:textId="77777777" w:rsidR="000D1A3D" w:rsidRPr="00CF31F6" w:rsidRDefault="000D1A3D">
      <w:pPr>
        <w:pStyle w:val="Estilo"/>
        <w:rPr>
          <w:sz w:val="20"/>
          <w:szCs w:val="20"/>
        </w:rPr>
      </w:pPr>
    </w:p>
    <w:p w14:paraId="18E2D219" w14:textId="77777777" w:rsidR="000D1A3D" w:rsidRPr="00CF31F6" w:rsidRDefault="000D1A3D">
      <w:pPr>
        <w:pStyle w:val="Estilo"/>
        <w:rPr>
          <w:sz w:val="20"/>
          <w:szCs w:val="20"/>
        </w:rPr>
      </w:pPr>
      <w:r w:rsidRPr="00CF31F6">
        <w:rPr>
          <w:sz w:val="20"/>
          <w:szCs w:val="20"/>
        </w:rPr>
        <w:t>V. Los instrumentos de planeación del desarrollo del municipio y sus modificaciones, de cuando menos los últimos tres años;</w:t>
      </w:r>
    </w:p>
    <w:p w14:paraId="50A2C912" w14:textId="77777777" w:rsidR="000D1A3D" w:rsidRPr="00CF31F6" w:rsidRDefault="000D1A3D">
      <w:pPr>
        <w:pStyle w:val="Estilo"/>
        <w:rPr>
          <w:sz w:val="20"/>
          <w:szCs w:val="20"/>
        </w:rPr>
      </w:pPr>
    </w:p>
    <w:p w14:paraId="10089607" w14:textId="77777777"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14:paraId="34703FE5" w14:textId="77777777" w:rsidR="000D1A3D" w:rsidRPr="00CF31F6" w:rsidRDefault="000D1A3D">
      <w:pPr>
        <w:pStyle w:val="Estilo"/>
        <w:rPr>
          <w:sz w:val="20"/>
          <w:szCs w:val="20"/>
        </w:rPr>
      </w:pPr>
    </w:p>
    <w:p w14:paraId="514FF441" w14:textId="77777777" w:rsidR="000D1A3D" w:rsidRPr="00CF31F6" w:rsidRDefault="000D1A3D">
      <w:pPr>
        <w:pStyle w:val="Estilo"/>
        <w:rPr>
          <w:sz w:val="20"/>
          <w:szCs w:val="20"/>
        </w:rPr>
      </w:pPr>
      <w:r w:rsidRPr="00CF31F6">
        <w:rPr>
          <w:sz w:val="20"/>
          <w:szCs w:val="20"/>
        </w:rPr>
        <w:t>VII. Los programas de trabajo de las comisiones edilicias;</w:t>
      </w:r>
    </w:p>
    <w:p w14:paraId="035A4712" w14:textId="77777777" w:rsidR="000D1A3D" w:rsidRPr="00CF31F6" w:rsidRDefault="000D1A3D">
      <w:pPr>
        <w:pStyle w:val="Estilo"/>
        <w:rPr>
          <w:sz w:val="20"/>
          <w:szCs w:val="20"/>
        </w:rPr>
      </w:pPr>
    </w:p>
    <w:p w14:paraId="39652EC5" w14:textId="77777777"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14:paraId="79BFFC00" w14:textId="77777777" w:rsidR="000D1A3D" w:rsidRPr="00CF31F6" w:rsidRDefault="000D1A3D">
      <w:pPr>
        <w:pStyle w:val="Estilo"/>
        <w:rPr>
          <w:sz w:val="20"/>
          <w:szCs w:val="20"/>
        </w:rPr>
      </w:pPr>
    </w:p>
    <w:p w14:paraId="5533944B" w14:textId="77777777"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14:paraId="36CCEAAC" w14:textId="77777777" w:rsidR="000D1A3D" w:rsidRPr="00CF31F6" w:rsidRDefault="000D1A3D">
      <w:pPr>
        <w:pStyle w:val="Estilo"/>
        <w:rPr>
          <w:sz w:val="20"/>
          <w:szCs w:val="20"/>
        </w:rPr>
      </w:pPr>
    </w:p>
    <w:p w14:paraId="6E5391C3" w14:textId="77777777" w:rsidR="000D1A3D" w:rsidRPr="00CF31F6" w:rsidRDefault="000D1A3D">
      <w:pPr>
        <w:pStyle w:val="Estilo"/>
        <w:rPr>
          <w:sz w:val="20"/>
          <w:szCs w:val="20"/>
        </w:rPr>
      </w:pPr>
      <w:r w:rsidRPr="00CF31F6">
        <w:rPr>
          <w:sz w:val="20"/>
          <w:szCs w:val="20"/>
        </w:rPr>
        <w:t>X. La gaceta municipal y demás órganos de difusión y publicación oficial municipal;</w:t>
      </w:r>
    </w:p>
    <w:p w14:paraId="170BD868" w14:textId="77777777" w:rsidR="000D1A3D" w:rsidRPr="00CF31F6" w:rsidRDefault="000D1A3D">
      <w:pPr>
        <w:pStyle w:val="Estilo"/>
        <w:rPr>
          <w:sz w:val="20"/>
          <w:szCs w:val="20"/>
        </w:rPr>
      </w:pPr>
    </w:p>
    <w:p w14:paraId="3C79DD48" w14:textId="77777777"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14:paraId="2A2AE248" w14:textId="77777777" w:rsidR="000D1A3D" w:rsidRPr="00CF31F6" w:rsidRDefault="000D1A3D">
      <w:pPr>
        <w:pStyle w:val="Estilo"/>
        <w:rPr>
          <w:sz w:val="20"/>
          <w:szCs w:val="20"/>
        </w:rPr>
      </w:pPr>
    </w:p>
    <w:p w14:paraId="4A37B6CD" w14:textId="77777777"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14:paraId="566CBDB9" w14:textId="77777777" w:rsidR="000D1A3D" w:rsidRPr="00CF31F6" w:rsidRDefault="000D1A3D">
      <w:pPr>
        <w:pStyle w:val="Estilo"/>
        <w:rPr>
          <w:sz w:val="20"/>
          <w:szCs w:val="20"/>
        </w:rPr>
      </w:pPr>
    </w:p>
    <w:p w14:paraId="24B74796" w14:textId="77777777" w:rsidR="000D1A3D" w:rsidRPr="00CF31F6" w:rsidRDefault="000D1A3D">
      <w:pPr>
        <w:pStyle w:val="Estilo"/>
        <w:rPr>
          <w:sz w:val="20"/>
          <w:szCs w:val="20"/>
        </w:rPr>
      </w:pPr>
      <w:r w:rsidRPr="00CF31F6">
        <w:rPr>
          <w:sz w:val="20"/>
          <w:szCs w:val="20"/>
        </w:rPr>
        <w:t>XIII. Los convenios y contratos celebrados para la realización de obra pública;</w:t>
      </w:r>
    </w:p>
    <w:p w14:paraId="2642161E" w14:textId="77777777" w:rsidR="000D1A3D" w:rsidRPr="00CF31F6" w:rsidRDefault="000D1A3D">
      <w:pPr>
        <w:pStyle w:val="Estilo"/>
        <w:rPr>
          <w:sz w:val="20"/>
          <w:szCs w:val="20"/>
        </w:rPr>
      </w:pPr>
    </w:p>
    <w:p w14:paraId="50574175" w14:textId="77777777" w:rsidR="000D1A3D" w:rsidRPr="00CF31F6" w:rsidRDefault="000D1A3D">
      <w:pPr>
        <w:pStyle w:val="Estilo"/>
        <w:rPr>
          <w:sz w:val="20"/>
          <w:szCs w:val="20"/>
        </w:rPr>
      </w:pPr>
      <w:r w:rsidRPr="00CF31F6">
        <w:rPr>
          <w:sz w:val="20"/>
          <w:szCs w:val="20"/>
        </w:rPr>
        <w:t>XIV. Los convenios de coordinación o asociación municipal;</w:t>
      </w:r>
    </w:p>
    <w:p w14:paraId="3E770710" w14:textId="77777777" w:rsidR="000D1A3D" w:rsidRPr="00CF31F6" w:rsidRDefault="000D1A3D">
      <w:pPr>
        <w:pStyle w:val="Estilo"/>
        <w:rPr>
          <w:sz w:val="20"/>
          <w:szCs w:val="20"/>
        </w:rPr>
      </w:pPr>
    </w:p>
    <w:p w14:paraId="7756B751" w14:textId="77777777" w:rsidR="000D1A3D" w:rsidRPr="00CF31F6" w:rsidRDefault="000D1A3D">
      <w:pPr>
        <w:pStyle w:val="Estilo"/>
        <w:rPr>
          <w:sz w:val="20"/>
          <w:szCs w:val="20"/>
        </w:rPr>
      </w:pPr>
      <w:r w:rsidRPr="00CF31F6">
        <w:rPr>
          <w:sz w:val="20"/>
          <w:szCs w:val="20"/>
        </w:rPr>
        <w:t>XV. Los convenios para la prestación de servicios públicos coordinados o concesionados;</w:t>
      </w:r>
    </w:p>
    <w:p w14:paraId="54C39BB4" w14:textId="77777777" w:rsidR="000D1A3D" w:rsidRPr="00CF31F6" w:rsidRDefault="000D1A3D">
      <w:pPr>
        <w:pStyle w:val="Estilo"/>
        <w:rPr>
          <w:sz w:val="20"/>
          <w:szCs w:val="20"/>
        </w:rPr>
      </w:pPr>
    </w:p>
    <w:p w14:paraId="6F393D34" w14:textId="77777777"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14:paraId="01EDD48D" w14:textId="77777777" w:rsidR="000D1A3D" w:rsidRPr="00CF31F6" w:rsidRDefault="000D1A3D">
      <w:pPr>
        <w:pStyle w:val="Estilo"/>
        <w:rPr>
          <w:sz w:val="20"/>
          <w:szCs w:val="20"/>
        </w:rPr>
      </w:pPr>
    </w:p>
    <w:p w14:paraId="1BFFE4FD" w14:textId="77777777"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14:paraId="4300877E" w14:textId="77777777" w:rsidR="000D1A3D" w:rsidRPr="00CF31F6" w:rsidRDefault="000D1A3D">
      <w:pPr>
        <w:pStyle w:val="Estilo"/>
        <w:rPr>
          <w:sz w:val="20"/>
          <w:szCs w:val="20"/>
        </w:rPr>
      </w:pPr>
    </w:p>
    <w:p w14:paraId="065AC57E" w14:textId="77777777" w:rsidR="000D1A3D" w:rsidRPr="00CF31F6" w:rsidRDefault="000D1A3D">
      <w:pPr>
        <w:pStyle w:val="Estilo"/>
        <w:rPr>
          <w:sz w:val="20"/>
          <w:szCs w:val="20"/>
        </w:rPr>
      </w:pPr>
      <w:r w:rsidRPr="00CF31F6">
        <w:rPr>
          <w:sz w:val="20"/>
          <w:szCs w:val="20"/>
        </w:rPr>
        <w:t>XVIII. El registro público de bienes del patrimonio municipal;</w:t>
      </w:r>
    </w:p>
    <w:p w14:paraId="635728A5" w14:textId="77777777" w:rsidR="000D1A3D" w:rsidRPr="00CF31F6" w:rsidRDefault="000D1A3D">
      <w:pPr>
        <w:pStyle w:val="Estilo"/>
        <w:rPr>
          <w:sz w:val="20"/>
          <w:szCs w:val="20"/>
        </w:rPr>
      </w:pPr>
    </w:p>
    <w:p w14:paraId="21BF32C9" w14:textId="77777777" w:rsidR="000D1A3D" w:rsidRPr="00CF31F6" w:rsidRDefault="000D1A3D">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14:paraId="3F0C11A0" w14:textId="77777777" w:rsidR="000D1A3D" w:rsidRPr="00CF31F6" w:rsidRDefault="000D1A3D">
      <w:pPr>
        <w:pStyle w:val="Estilo"/>
        <w:rPr>
          <w:sz w:val="20"/>
          <w:szCs w:val="20"/>
        </w:rPr>
      </w:pPr>
    </w:p>
    <w:p w14:paraId="4D0D0157" w14:textId="77777777"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14:paraId="06F934C2" w14:textId="77777777" w:rsidR="000D1A3D" w:rsidRPr="00CF31F6" w:rsidRDefault="000D1A3D">
      <w:pPr>
        <w:pStyle w:val="Estilo"/>
        <w:rPr>
          <w:sz w:val="20"/>
          <w:szCs w:val="20"/>
        </w:rPr>
      </w:pPr>
    </w:p>
    <w:p w14:paraId="2169BB43" w14:textId="77777777"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14:paraId="7041C970" w14:textId="77777777" w:rsidR="000D1A3D" w:rsidRPr="00CF31F6" w:rsidRDefault="000D1A3D">
      <w:pPr>
        <w:pStyle w:val="Estilo"/>
        <w:rPr>
          <w:sz w:val="20"/>
          <w:szCs w:val="20"/>
        </w:rPr>
      </w:pPr>
    </w:p>
    <w:p w14:paraId="26D9AE32" w14:textId="77777777"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14:paraId="07FC8C35" w14:textId="77777777" w:rsidR="000D1A3D" w:rsidRPr="00CF31F6" w:rsidRDefault="000D1A3D">
      <w:pPr>
        <w:pStyle w:val="Estilo"/>
        <w:rPr>
          <w:sz w:val="20"/>
          <w:szCs w:val="20"/>
        </w:rPr>
      </w:pPr>
    </w:p>
    <w:p w14:paraId="7E9B9123" w14:textId="77777777" w:rsidR="000D1A3D" w:rsidRPr="00CF31F6" w:rsidRDefault="000D1A3D">
      <w:pPr>
        <w:pStyle w:val="Estilo"/>
        <w:rPr>
          <w:sz w:val="20"/>
          <w:szCs w:val="20"/>
        </w:rPr>
      </w:pPr>
      <w:r w:rsidRPr="00CF31F6">
        <w:rPr>
          <w:sz w:val="20"/>
          <w:szCs w:val="20"/>
        </w:rPr>
        <w:t>XXIII. Los indicadores de evaluación del desempeño;</w:t>
      </w:r>
    </w:p>
    <w:p w14:paraId="311BDB49" w14:textId="77777777" w:rsidR="000D1A3D" w:rsidRPr="00CF31F6" w:rsidRDefault="000D1A3D">
      <w:pPr>
        <w:pStyle w:val="Estilo"/>
        <w:rPr>
          <w:sz w:val="20"/>
          <w:szCs w:val="20"/>
        </w:rPr>
      </w:pPr>
    </w:p>
    <w:p w14:paraId="14B844D5" w14:textId="77777777" w:rsidR="003A0869" w:rsidRDefault="000D1A3D" w:rsidP="003A0869">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14:paraId="7C355387" w14:textId="77777777" w:rsidR="003A0869" w:rsidRDefault="003A0869" w:rsidP="003A0869">
      <w:pPr>
        <w:pStyle w:val="Estilo"/>
        <w:rPr>
          <w:sz w:val="20"/>
          <w:szCs w:val="20"/>
        </w:rPr>
      </w:pPr>
    </w:p>
    <w:p w14:paraId="24D24C12" w14:textId="77777777" w:rsidR="003A0869" w:rsidRDefault="003A0869" w:rsidP="003A0869">
      <w:pPr>
        <w:pStyle w:val="Estilo"/>
        <w:rPr>
          <w:sz w:val="20"/>
          <w:szCs w:val="20"/>
        </w:rPr>
      </w:pPr>
      <w:r w:rsidRPr="003A0869">
        <w:rPr>
          <w:sz w:val="20"/>
          <w:szCs w:val="20"/>
        </w:rPr>
        <w:t xml:space="preserve">XXV. Los ingresos municipales por concepto de participaciones federales y estatales, así como por ingresos propios, que integre la hacienda pública; </w:t>
      </w:r>
    </w:p>
    <w:p w14:paraId="32BD02EA" w14:textId="77777777" w:rsidR="003A0869" w:rsidRDefault="003A0869" w:rsidP="003A0869">
      <w:pPr>
        <w:pStyle w:val="Estilo"/>
        <w:rPr>
          <w:sz w:val="20"/>
          <w:szCs w:val="20"/>
        </w:rPr>
      </w:pPr>
    </w:p>
    <w:p w14:paraId="1825A393" w14:textId="77777777"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 xml:space="preserve">XXVI. En su caso la información relativa a la implementación del Presupuesto Participativo desde su planeación hasta su ejecución; </w:t>
      </w:r>
    </w:p>
    <w:p w14:paraId="77010CB3" w14:textId="77777777" w:rsidR="00A85D50" w:rsidRPr="00A85D50" w:rsidRDefault="00A85D50" w:rsidP="00A85D50">
      <w:pPr>
        <w:pStyle w:val="Normal1"/>
        <w:spacing w:after="0" w:line="240" w:lineRule="auto"/>
        <w:jc w:val="both"/>
        <w:rPr>
          <w:rFonts w:ascii="Arial" w:hAnsi="Arial" w:cs="Arial"/>
          <w:sz w:val="20"/>
          <w:szCs w:val="20"/>
        </w:rPr>
      </w:pPr>
    </w:p>
    <w:p w14:paraId="7E51281C" w14:textId="77777777"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XXVII. Los archivos electrónicos de video y audio de las sesiones del Ayuntamiento; y</w:t>
      </w:r>
    </w:p>
    <w:p w14:paraId="0A7CA865" w14:textId="77777777" w:rsidR="00A85D50" w:rsidRPr="00A85D50" w:rsidRDefault="00A85D50" w:rsidP="00A85D50">
      <w:pPr>
        <w:pStyle w:val="Normal1"/>
        <w:spacing w:after="0" w:line="240" w:lineRule="auto"/>
        <w:jc w:val="both"/>
        <w:rPr>
          <w:rFonts w:ascii="Arial" w:hAnsi="Arial" w:cs="Arial"/>
          <w:sz w:val="20"/>
          <w:szCs w:val="20"/>
        </w:rPr>
      </w:pPr>
    </w:p>
    <w:p w14:paraId="6B54E5A8" w14:textId="77777777"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sz w:val="20"/>
          <w:szCs w:val="20"/>
        </w:rPr>
        <w:t>XXVIII. La que establezca el Reglamento Interno de Información Pública del Municipio correspondiente.</w:t>
      </w:r>
    </w:p>
    <w:p w14:paraId="32FB5C5D" w14:textId="77777777" w:rsidR="003A0869" w:rsidRDefault="003A0869">
      <w:pPr>
        <w:pStyle w:val="Estilo"/>
        <w:rPr>
          <w:b/>
          <w:bCs/>
          <w:sz w:val="20"/>
          <w:szCs w:val="20"/>
        </w:rPr>
      </w:pPr>
    </w:p>
    <w:p w14:paraId="701318D9" w14:textId="77777777"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14:paraId="27AD3E76" w14:textId="77777777" w:rsidR="000D1A3D" w:rsidRPr="00CF31F6" w:rsidRDefault="000D1A3D">
      <w:pPr>
        <w:pStyle w:val="Estilo"/>
        <w:rPr>
          <w:sz w:val="20"/>
          <w:szCs w:val="20"/>
        </w:rPr>
      </w:pPr>
    </w:p>
    <w:p w14:paraId="3C41F1A2" w14:textId="77777777"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14:paraId="48DFB99B" w14:textId="77777777" w:rsidR="000D1A3D" w:rsidRPr="00CF31F6" w:rsidRDefault="000D1A3D">
      <w:pPr>
        <w:pStyle w:val="Estilo"/>
        <w:rPr>
          <w:sz w:val="20"/>
          <w:szCs w:val="20"/>
        </w:rPr>
      </w:pPr>
    </w:p>
    <w:p w14:paraId="49E03C69" w14:textId="77777777" w:rsidR="000D1A3D" w:rsidRPr="00CF31F6" w:rsidRDefault="000D1A3D">
      <w:pPr>
        <w:pStyle w:val="Estilo"/>
        <w:rPr>
          <w:sz w:val="20"/>
          <w:szCs w:val="20"/>
        </w:rPr>
      </w:pPr>
      <w:r w:rsidRPr="00CF31F6">
        <w:rPr>
          <w:sz w:val="20"/>
          <w:szCs w:val="20"/>
        </w:rPr>
        <w:t>I. La obligatoria para todos los sujetos obligados;</w:t>
      </w:r>
    </w:p>
    <w:p w14:paraId="3A7A5E76" w14:textId="77777777" w:rsidR="000D1A3D" w:rsidRPr="00CF31F6" w:rsidRDefault="000D1A3D">
      <w:pPr>
        <w:pStyle w:val="Estilo"/>
        <w:rPr>
          <w:sz w:val="20"/>
          <w:szCs w:val="20"/>
        </w:rPr>
      </w:pPr>
    </w:p>
    <w:p w14:paraId="0386B84D" w14:textId="77777777"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14:paraId="625916DF" w14:textId="77777777" w:rsidR="000D1A3D" w:rsidRPr="00CF31F6" w:rsidRDefault="000D1A3D">
      <w:pPr>
        <w:pStyle w:val="Estilo"/>
        <w:rPr>
          <w:sz w:val="20"/>
          <w:szCs w:val="20"/>
        </w:rPr>
      </w:pPr>
    </w:p>
    <w:p w14:paraId="0ECF4BFF" w14:textId="77777777" w:rsidR="000D1A3D" w:rsidRPr="00CF31F6" w:rsidRDefault="000D1A3D">
      <w:pPr>
        <w:pStyle w:val="Estilo"/>
        <w:rPr>
          <w:sz w:val="20"/>
          <w:szCs w:val="20"/>
        </w:rPr>
      </w:pPr>
      <w:r w:rsidRPr="00CF31F6">
        <w:rPr>
          <w:sz w:val="20"/>
          <w:szCs w:val="20"/>
        </w:rPr>
        <w:t>III. Los acuerdos y resoluciones de los órganos de dirección de los partidos políticos;</w:t>
      </w:r>
    </w:p>
    <w:p w14:paraId="41A32717" w14:textId="77777777" w:rsidR="000D1A3D" w:rsidRPr="00CF31F6" w:rsidRDefault="000D1A3D">
      <w:pPr>
        <w:pStyle w:val="Estilo"/>
        <w:rPr>
          <w:sz w:val="20"/>
          <w:szCs w:val="20"/>
        </w:rPr>
      </w:pPr>
    </w:p>
    <w:p w14:paraId="2B1F72B3" w14:textId="77777777" w:rsidR="000D1A3D" w:rsidRPr="00CF31F6" w:rsidRDefault="000D1A3D">
      <w:pPr>
        <w:pStyle w:val="Estilo"/>
        <w:rPr>
          <w:sz w:val="20"/>
          <w:szCs w:val="20"/>
        </w:rPr>
      </w:pPr>
      <w:r w:rsidRPr="00CF31F6">
        <w:rPr>
          <w:sz w:val="20"/>
          <w:szCs w:val="20"/>
        </w:rPr>
        <w:t>IV. Los convenios de participación entre partidos políticos y organizaciones de la sociedad civil;</w:t>
      </w:r>
    </w:p>
    <w:p w14:paraId="70801298" w14:textId="77777777" w:rsidR="000D1A3D" w:rsidRPr="00CF31F6" w:rsidRDefault="000D1A3D">
      <w:pPr>
        <w:pStyle w:val="Estilo"/>
        <w:rPr>
          <w:sz w:val="20"/>
          <w:szCs w:val="20"/>
        </w:rPr>
      </w:pPr>
    </w:p>
    <w:p w14:paraId="7C563BB0" w14:textId="77777777" w:rsidR="000D1A3D" w:rsidRPr="00CF31F6" w:rsidRDefault="000D1A3D">
      <w:pPr>
        <w:pStyle w:val="Estilo"/>
        <w:rPr>
          <w:sz w:val="20"/>
          <w:szCs w:val="20"/>
        </w:rPr>
      </w:pPr>
      <w:r w:rsidRPr="00CF31F6">
        <w:rPr>
          <w:sz w:val="20"/>
          <w:szCs w:val="20"/>
        </w:rPr>
        <w:t>V. Contratos y convenios para la adquisición o arrendamiento de bienes y servicios;</w:t>
      </w:r>
    </w:p>
    <w:p w14:paraId="133CD37D" w14:textId="77777777" w:rsidR="000D1A3D" w:rsidRPr="00CF31F6" w:rsidRDefault="000D1A3D">
      <w:pPr>
        <w:pStyle w:val="Estilo"/>
        <w:rPr>
          <w:sz w:val="20"/>
          <w:szCs w:val="20"/>
        </w:rPr>
      </w:pPr>
    </w:p>
    <w:p w14:paraId="1F8A2254" w14:textId="77777777" w:rsidR="000D1A3D" w:rsidRPr="00CF31F6" w:rsidRDefault="000D1A3D">
      <w:pPr>
        <w:pStyle w:val="Estilo"/>
        <w:rPr>
          <w:sz w:val="20"/>
          <w:szCs w:val="20"/>
        </w:rPr>
      </w:pPr>
      <w:r w:rsidRPr="00CF31F6">
        <w:rPr>
          <w:sz w:val="20"/>
          <w:szCs w:val="20"/>
        </w:rPr>
        <w:t>VI. Las minutas de las sesiones de los partidos políticos;</w:t>
      </w:r>
    </w:p>
    <w:p w14:paraId="1153A1AC" w14:textId="77777777" w:rsidR="000D1A3D" w:rsidRPr="00CF31F6" w:rsidRDefault="000D1A3D">
      <w:pPr>
        <w:pStyle w:val="Estilo"/>
        <w:rPr>
          <w:sz w:val="20"/>
          <w:szCs w:val="20"/>
        </w:rPr>
      </w:pPr>
    </w:p>
    <w:p w14:paraId="506DFCF4" w14:textId="77777777" w:rsidR="000D1A3D" w:rsidRPr="00CF31F6" w:rsidRDefault="000D1A3D">
      <w:pPr>
        <w:pStyle w:val="Estilo"/>
        <w:rPr>
          <w:sz w:val="20"/>
          <w:szCs w:val="20"/>
        </w:rPr>
      </w:pPr>
      <w:r w:rsidRPr="00CF31F6">
        <w:rPr>
          <w:sz w:val="20"/>
          <w:szCs w:val="20"/>
        </w:rPr>
        <w:t>VII. Los responsables de los órganos internos de finanzas de los partidos políticos;</w:t>
      </w:r>
    </w:p>
    <w:p w14:paraId="268E02B2" w14:textId="77777777" w:rsidR="000D1A3D" w:rsidRPr="00CF31F6" w:rsidRDefault="000D1A3D">
      <w:pPr>
        <w:pStyle w:val="Estilo"/>
        <w:rPr>
          <w:sz w:val="20"/>
          <w:szCs w:val="20"/>
        </w:rPr>
      </w:pPr>
    </w:p>
    <w:p w14:paraId="310A2947" w14:textId="77777777" w:rsidR="000D1A3D" w:rsidRPr="00CF31F6" w:rsidRDefault="000D1A3D">
      <w:pPr>
        <w:pStyle w:val="Estilo"/>
        <w:rPr>
          <w:sz w:val="20"/>
          <w:szCs w:val="20"/>
        </w:rPr>
      </w:pPr>
      <w:r w:rsidRPr="00CF31F6">
        <w:rPr>
          <w:sz w:val="20"/>
          <w:szCs w:val="20"/>
        </w:rPr>
        <w:t>VIII. Las organizaciones sociales adherentes o similares a algún partido político;</w:t>
      </w:r>
    </w:p>
    <w:p w14:paraId="6DDE4EA0" w14:textId="77777777" w:rsidR="000D1A3D" w:rsidRPr="00CF31F6" w:rsidRDefault="000D1A3D">
      <w:pPr>
        <w:pStyle w:val="Estilo"/>
        <w:rPr>
          <w:sz w:val="20"/>
          <w:szCs w:val="20"/>
        </w:rPr>
      </w:pPr>
    </w:p>
    <w:p w14:paraId="047B350F" w14:textId="77777777" w:rsidR="000D1A3D" w:rsidRPr="00CF31F6" w:rsidRDefault="000D1A3D">
      <w:pPr>
        <w:pStyle w:val="Estilo"/>
        <w:rPr>
          <w:sz w:val="20"/>
          <w:szCs w:val="20"/>
        </w:rPr>
      </w:pPr>
      <w:r w:rsidRPr="00CF31F6">
        <w:rPr>
          <w:sz w:val="20"/>
          <w:szCs w:val="20"/>
        </w:rPr>
        <w:t>IX. Los montos de las cuotas ordinarias y extraordinarias aportadas por sus militantes;</w:t>
      </w:r>
    </w:p>
    <w:p w14:paraId="05AF2757" w14:textId="77777777" w:rsidR="000D1A3D" w:rsidRPr="00CF31F6" w:rsidRDefault="000D1A3D">
      <w:pPr>
        <w:pStyle w:val="Estilo"/>
        <w:rPr>
          <w:sz w:val="20"/>
          <w:szCs w:val="20"/>
        </w:rPr>
      </w:pPr>
    </w:p>
    <w:p w14:paraId="2B84F27F" w14:textId="77777777"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14:paraId="2657CD54" w14:textId="77777777" w:rsidR="000D1A3D" w:rsidRPr="00CF31F6" w:rsidRDefault="000D1A3D">
      <w:pPr>
        <w:pStyle w:val="Estilo"/>
        <w:rPr>
          <w:sz w:val="20"/>
          <w:szCs w:val="20"/>
        </w:rPr>
      </w:pPr>
    </w:p>
    <w:p w14:paraId="116CC52B" w14:textId="77777777" w:rsidR="000D1A3D" w:rsidRPr="00CF31F6" w:rsidRDefault="000D1A3D">
      <w:pPr>
        <w:pStyle w:val="Estilo"/>
        <w:rPr>
          <w:sz w:val="20"/>
          <w:szCs w:val="20"/>
        </w:rPr>
      </w:pPr>
      <w:r w:rsidRPr="00CF31F6">
        <w:rPr>
          <w:sz w:val="20"/>
          <w:szCs w:val="20"/>
        </w:rPr>
        <w:t>XI. El listado de aportantes a las precampañas y campañas políticas:</w:t>
      </w:r>
    </w:p>
    <w:p w14:paraId="14D4B833" w14:textId="77777777" w:rsidR="000D1A3D" w:rsidRPr="00CF31F6" w:rsidRDefault="000D1A3D">
      <w:pPr>
        <w:pStyle w:val="Estilo"/>
        <w:rPr>
          <w:sz w:val="20"/>
          <w:szCs w:val="20"/>
        </w:rPr>
      </w:pPr>
    </w:p>
    <w:p w14:paraId="3FAB2B22" w14:textId="77777777" w:rsidR="000D1A3D" w:rsidRPr="00CF31F6" w:rsidRDefault="000D1A3D">
      <w:pPr>
        <w:pStyle w:val="Estilo"/>
        <w:rPr>
          <w:sz w:val="20"/>
          <w:szCs w:val="20"/>
        </w:rPr>
      </w:pPr>
      <w:r w:rsidRPr="00CF31F6">
        <w:rPr>
          <w:sz w:val="20"/>
          <w:szCs w:val="20"/>
        </w:rPr>
        <w:t>XII. El acta de la asamblea constitutiva;</w:t>
      </w:r>
    </w:p>
    <w:p w14:paraId="24A29071" w14:textId="77777777" w:rsidR="000D1A3D" w:rsidRPr="00CF31F6" w:rsidRDefault="000D1A3D">
      <w:pPr>
        <w:pStyle w:val="Estilo"/>
        <w:rPr>
          <w:sz w:val="20"/>
          <w:szCs w:val="20"/>
        </w:rPr>
      </w:pPr>
    </w:p>
    <w:p w14:paraId="0B8C17C5" w14:textId="77777777" w:rsidR="000D1A3D" w:rsidRPr="00CF31F6" w:rsidRDefault="000D1A3D">
      <w:pPr>
        <w:pStyle w:val="Estilo"/>
        <w:rPr>
          <w:sz w:val="20"/>
          <w:szCs w:val="20"/>
        </w:rPr>
      </w:pPr>
      <w:r w:rsidRPr="00CF31F6">
        <w:rPr>
          <w:sz w:val="20"/>
          <w:szCs w:val="20"/>
        </w:rPr>
        <w:t>XIII. Las demarcaciones electorales en las que participen;</w:t>
      </w:r>
    </w:p>
    <w:p w14:paraId="18789671" w14:textId="77777777" w:rsidR="000D1A3D" w:rsidRPr="00CF31F6" w:rsidRDefault="000D1A3D">
      <w:pPr>
        <w:pStyle w:val="Estilo"/>
        <w:rPr>
          <w:sz w:val="20"/>
          <w:szCs w:val="20"/>
        </w:rPr>
      </w:pPr>
    </w:p>
    <w:p w14:paraId="65303787" w14:textId="77777777" w:rsidR="000D1A3D" w:rsidRPr="00CF31F6" w:rsidRDefault="000D1A3D">
      <w:pPr>
        <w:pStyle w:val="Estilo"/>
        <w:rPr>
          <w:sz w:val="20"/>
          <w:szCs w:val="20"/>
        </w:rPr>
      </w:pPr>
      <w:r w:rsidRPr="00CF31F6">
        <w:rPr>
          <w:sz w:val="20"/>
          <w:szCs w:val="20"/>
        </w:rPr>
        <w:t>XIV. Los tiempos que les corresponden en canales de radio y televisión;</w:t>
      </w:r>
    </w:p>
    <w:p w14:paraId="05CF2504" w14:textId="77777777" w:rsidR="000D1A3D" w:rsidRPr="00CF31F6" w:rsidRDefault="000D1A3D">
      <w:pPr>
        <w:pStyle w:val="Estilo"/>
        <w:rPr>
          <w:sz w:val="20"/>
          <w:szCs w:val="20"/>
        </w:rPr>
      </w:pPr>
    </w:p>
    <w:p w14:paraId="76CBBE4D" w14:textId="77777777"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14:paraId="0150847E" w14:textId="77777777" w:rsidR="000D1A3D" w:rsidRPr="00CF31F6" w:rsidRDefault="000D1A3D">
      <w:pPr>
        <w:pStyle w:val="Estilo"/>
        <w:rPr>
          <w:sz w:val="20"/>
          <w:szCs w:val="20"/>
        </w:rPr>
      </w:pPr>
    </w:p>
    <w:p w14:paraId="08F77446" w14:textId="77777777"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14:paraId="18345223" w14:textId="77777777" w:rsidR="000D1A3D" w:rsidRPr="00CF31F6" w:rsidRDefault="000D1A3D">
      <w:pPr>
        <w:pStyle w:val="Estilo"/>
        <w:rPr>
          <w:sz w:val="20"/>
          <w:szCs w:val="20"/>
        </w:rPr>
      </w:pPr>
    </w:p>
    <w:p w14:paraId="2A3FCA3E" w14:textId="77777777" w:rsidR="000D1A3D" w:rsidRPr="00CF31F6" w:rsidRDefault="000D1A3D">
      <w:pPr>
        <w:pStyle w:val="Estilo"/>
        <w:rPr>
          <w:sz w:val="20"/>
          <w:szCs w:val="20"/>
        </w:rPr>
      </w:pPr>
      <w:r w:rsidRPr="00CF31F6">
        <w:rPr>
          <w:sz w:val="20"/>
          <w:szCs w:val="20"/>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6C3E6D39" w14:textId="77777777" w:rsidR="000D1A3D" w:rsidRPr="00CF31F6" w:rsidRDefault="000D1A3D">
      <w:pPr>
        <w:pStyle w:val="Estilo"/>
        <w:rPr>
          <w:sz w:val="20"/>
          <w:szCs w:val="20"/>
        </w:rPr>
      </w:pPr>
    </w:p>
    <w:p w14:paraId="31F10AD9" w14:textId="77777777"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14:paraId="0739EEB1" w14:textId="77777777" w:rsidR="000D1A3D" w:rsidRPr="00CF31F6" w:rsidRDefault="000D1A3D">
      <w:pPr>
        <w:pStyle w:val="Estilo"/>
        <w:rPr>
          <w:sz w:val="20"/>
          <w:szCs w:val="20"/>
        </w:rPr>
      </w:pPr>
    </w:p>
    <w:p w14:paraId="5486B732" w14:textId="77777777" w:rsidR="000D1A3D" w:rsidRPr="00CF31F6" w:rsidRDefault="000D1A3D">
      <w:pPr>
        <w:pStyle w:val="Estilo"/>
        <w:rPr>
          <w:sz w:val="20"/>
          <w:szCs w:val="20"/>
        </w:rPr>
      </w:pPr>
      <w:r w:rsidRPr="00CF31F6">
        <w:rPr>
          <w:sz w:val="20"/>
          <w:szCs w:val="20"/>
        </w:rPr>
        <w:t>XIX. El currículo de los dirigentes a nivel nacional, estatal y municipal;</w:t>
      </w:r>
    </w:p>
    <w:p w14:paraId="4F2ECA29" w14:textId="77777777" w:rsidR="000D1A3D" w:rsidRPr="00CF31F6" w:rsidRDefault="000D1A3D">
      <w:pPr>
        <w:pStyle w:val="Estilo"/>
        <w:rPr>
          <w:sz w:val="20"/>
          <w:szCs w:val="20"/>
        </w:rPr>
      </w:pPr>
    </w:p>
    <w:p w14:paraId="510E6E4B" w14:textId="77777777"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14:paraId="31AA2690" w14:textId="77777777" w:rsidR="000D1A3D" w:rsidRPr="00CF31F6" w:rsidRDefault="000D1A3D">
      <w:pPr>
        <w:pStyle w:val="Estilo"/>
        <w:rPr>
          <w:sz w:val="20"/>
          <w:szCs w:val="20"/>
        </w:rPr>
      </w:pPr>
    </w:p>
    <w:p w14:paraId="67962AB1" w14:textId="77777777"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14:paraId="06F0B3FA" w14:textId="77777777" w:rsidR="000D1A3D" w:rsidRPr="00CF31F6" w:rsidRDefault="000D1A3D">
      <w:pPr>
        <w:pStyle w:val="Estilo"/>
        <w:rPr>
          <w:sz w:val="20"/>
          <w:szCs w:val="20"/>
        </w:rPr>
      </w:pPr>
    </w:p>
    <w:p w14:paraId="5B3531F8" w14:textId="77777777"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14:paraId="22CAE11F" w14:textId="77777777" w:rsidR="000D1A3D" w:rsidRPr="00CF31F6" w:rsidRDefault="000D1A3D">
      <w:pPr>
        <w:pStyle w:val="Estilo"/>
        <w:rPr>
          <w:sz w:val="20"/>
          <w:szCs w:val="20"/>
        </w:rPr>
      </w:pPr>
    </w:p>
    <w:p w14:paraId="5C2B168F" w14:textId="77777777"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14:paraId="7C0D63E8" w14:textId="77777777" w:rsidR="000D1A3D" w:rsidRPr="00CF31F6" w:rsidRDefault="000D1A3D">
      <w:pPr>
        <w:pStyle w:val="Estilo"/>
        <w:rPr>
          <w:sz w:val="20"/>
          <w:szCs w:val="20"/>
        </w:rPr>
      </w:pPr>
    </w:p>
    <w:p w14:paraId="28BEB411" w14:textId="77777777" w:rsidR="000D1A3D" w:rsidRPr="00CF31F6" w:rsidRDefault="000D1A3D">
      <w:pPr>
        <w:pStyle w:val="Estilo"/>
        <w:rPr>
          <w:sz w:val="20"/>
          <w:szCs w:val="20"/>
        </w:rPr>
      </w:pPr>
      <w:r w:rsidRPr="00CF31F6">
        <w:rPr>
          <w:sz w:val="20"/>
          <w:szCs w:val="20"/>
        </w:rPr>
        <w:t>XXIV. Las resoluciones dictadas por los órganos de control;</w:t>
      </w:r>
    </w:p>
    <w:p w14:paraId="370EC286" w14:textId="77777777" w:rsidR="000D1A3D" w:rsidRPr="00CF31F6" w:rsidRDefault="000D1A3D">
      <w:pPr>
        <w:pStyle w:val="Estilo"/>
        <w:rPr>
          <w:sz w:val="20"/>
          <w:szCs w:val="20"/>
        </w:rPr>
      </w:pPr>
    </w:p>
    <w:p w14:paraId="4C495A0F" w14:textId="77777777"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14:paraId="3510C0F3" w14:textId="77777777" w:rsidR="000D1A3D" w:rsidRPr="00CF31F6" w:rsidRDefault="000D1A3D">
      <w:pPr>
        <w:pStyle w:val="Estilo"/>
        <w:rPr>
          <w:sz w:val="20"/>
          <w:szCs w:val="20"/>
        </w:rPr>
      </w:pPr>
    </w:p>
    <w:p w14:paraId="5EC6F966" w14:textId="77777777" w:rsidR="000D1A3D" w:rsidRPr="00CF31F6" w:rsidRDefault="000D1A3D">
      <w:pPr>
        <w:pStyle w:val="Estilo"/>
        <w:rPr>
          <w:sz w:val="20"/>
          <w:szCs w:val="20"/>
        </w:rPr>
      </w:pPr>
      <w:r w:rsidRPr="00CF31F6">
        <w:rPr>
          <w:sz w:val="20"/>
          <w:szCs w:val="20"/>
        </w:rPr>
        <w:t>XXVI. El estado de situación financiera y patrimonial, el inventario de los bienes inmuebles de los que sean propietarios, así como los anexos que formen parte integrante de los documentos anteriores;</w:t>
      </w:r>
    </w:p>
    <w:p w14:paraId="125AB711" w14:textId="77777777" w:rsidR="000D1A3D" w:rsidRPr="00CF31F6" w:rsidRDefault="000D1A3D">
      <w:pPr>
        <w:pStyle w:val="Estilo"/>
        <w:rPr>
          <w:sz w:val="20"/>
          <w:szCs w:val="20"/>
        </w:rPr>
      </w:pPr>
    </w:p>
    <w:p w14:paraId="3D2DC810" w14:textId="77777777"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14:paraId="2060F331" w14:textId="77777777" w:rsidR="000D1A3D" w:rsidRPr="00CF31F6" w:rsidRDefault="000D1A3D">
      <w:pPr>
        <w:pStyle w:val="Estilo"/>
        <w:rPr>
          <w:sz w:val="20"/>
          <w:szCs w:val="20"/>
        </w:rPr>
      </w:pPr>
    </w:p>
    <w:p w14:paraId="425E6F6C" w14:textId="77777777" w:rsidR="000D1A3D" w:rsidRPr="00CF31F6" w:rsidRDefault="000D1A3D">
      <w:pPr>
        <w:pStyle w:val="Estilo"/>
        <w:rPr>
          <w:sz w:val="20"/>
          <w:szCs w:val="20"/>
        </w:rPr>
      </w:pPr>
      <w:r w:rsidRPr="00CF31F6">
        <w:rPr>
          <w:sz w:val="20"/>
          <w:szCs w:val="20"/>
        </w:rPr>
        <w:t>XXVIII. Los nombres de sus representantes ante la autoridad electoral;</w:t>
      </w:r>
    </w:p>
    <w:p w14:paraId="3BE56D28" w14:textId="77777777" w:rsidR="000D1A3D" w:rsidRPr="00CF31F6" w:rsidRDefault="000D1A3D">
      <w:pPr>
        <w:pStyle w:val="Estilo"/>
        <w:rPr>
          <w:sz w:val="20"/>
          <w:szCs w:val="20"/>
        </w:rPr>
      </w:pPr>
    </w:p>
    <w:p w14:paraId="6B997916" w14:textId="77777777" w:rsidR="000D1A3D" w:rsidRPr="00CF31F6" w:rsidRDefault="000D1A3D">
      <w:pPr>
        <w:pStyle w:val="Estilo"/>
        <w:rPr>
          <w:sz w:val="20"/>
          <w:szCs w:val="20"/>
        </w:rPr>
      </w:pPr>
      <w:r w:rsidRPr="00CF31F6">
        <w:rPr>
          <w:sz w:val="20"/>
          <w:szCs w:val="20"/>
        </w:rPr>
        <w:t>XXIX. Los mecanismos de control y supervisión aplicados a los procesos internos de selección de candidatos;</w:t>
      </w:r>
    </w:p>
    <w:p w14:paraId="79C72DDC" w14:textId="77777777" w:rsidR="000D1A3D" w:rsidRPr="00CF31F6" w:rsidRDefault="000D1A3D">
      <w:pPr>
        <w:pStyle w:val="Estilo"/>
        <w:rPr>
          <w:sz w:val="20"/>
          <w:szCs w:val="20"/>
        </w:rPr>
      </w:pPr>
    </w:p>
    <w:p w14:paraId="69374E46" w14:textId="77777777"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14:paraId="09C2CF4A" w14:textId="77777777" w:rsidR="000D1A3D" w:rsidRPr="00CF31F6" w:rsidRDefault="000D1A3D">
      <w:pPr>
        <w:pStyle w:val="Estilo"/>
        <w:rPr>
          <w:sz w:val="20"/>
          <w:szCs w:val="20"/>
        </w:rPr>
      </w:pPr>
    </w:p>
    <w:p w14:paraId="11970707" w14:textId="77777777"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14:paraId="69F55369" w14:textId="77777777" w:rsidR="000D1A3D" w:rsidRPr="00CF31F6" w:rsidRDefault="000D1A3D">
      <w:pPr>
        <w:pStyle w:val="Estilo"/>
        <w:rPr>
          <w:sz w:val="20"/>
          <w:szCs w:val="20"/>
        </w:rPr>
      </w:pPr>
    </w:p>
    <w:p w14:paraId="038DC202" w14:textId="77777777" w:rsidR="000D1A3D" w:rsidRPr="00CF31F6" w:rsidRDefault="000D1A3D">
      <w:pPr>
        <w:pStyle w:val="Estilo"/>
        <w:rPr>
          <w:sz w:val="20"/>
          <w:szCs w:val="20"/>
        </w:rPr>
      </w:pPr>
      <w:r w:rsidRPr="00CF31F6">
        <w:rPr>
          <w:sz w:val="20"/>
          <w:szCs w:val="20"/>
        </w:rPr>
        <w:t>XXXII. Los gastos de comunicación social;</w:t>
      </w:r>
    </w:p>
    <w:p w14:paraId="7058788D" w14:textId="77777777" w:rsidR="000D1A3D" w:rsidRPr="00CF31F6" w:rsidRDefault="000D1A3D">
      <w:pPr>
        <w:pStyle w:val="Estilo"/>
        <w:rPr>
          <w:sz w:val="20"/>
          <w:szCs w:val="20"/>
        </w:rPr>
      </w:pPr>
    </w:p>
    <w:p w14:paraId="0D15B169" w14:textId="77777777" w:rsidR="000D1A3D" w:rsidRPr="00CF31F6" w:rsidRDefault="000D1A3D">
      <w:pPr>
        <w:pStyle w:val="Estilo"/>
        <w:rPr>
          <w:sz w:val="20"/>
          <w:szCs w:val="20"/>
        </w:rPr>
      </w:pPr>
      <w:r w:rsidRPr="00CF31F6">
        <w:rPr>
          <w:sz w:val="20"/>
          <w:szCs w:val="20"/>
        </w:rPr>
        <w:t>XXXIII. Los informes trimestrales, anuales, de precampaña y de campaña sobre financiamiento; y</w:t>
      </w:r>
    </w:p>
    <w:p w14:paraId="1443CA1C" w14:textId="77777777" w:rsidR="000D1A3D" w:rsidRPr="00CF31F6" w:rsidRDefault="000D1A3D">
      <w:pPr>
        <w:pStyle w:val="Estilo"/>
        <w:rPr>
          <w:sz w:val="20"/>
          <w:szCs w:val="20"/>
        </w:rPr>
      </w:pPr>
    </w:p>
    <w:p w14:paraId="07AD5A29" w14:textId="77777777" w:rsidR="000D1A3D" w:rsidRPr="00CF31F6" w:rsidRDefault="000D1A3D">
      <w:pPr>
        <w:pStyle w:val="Estilo"/>
        <w:rPr>
          <w:sz w:val="20"/>
          <w:szCs w:val="20"/>
        </w:rPr>
      </w:pPr>
      <w:r w:rsidRPr="00CF31F6">
        <w:rPr>
          <w:sz w:val="20"/>
          <w:szCs w:val="20"/>
        </w:rPr>
        <w:t>XXXIV. La que acuerde su dirigencia estatal.</w:t>
      </w:r>
    </w:p>
    <w:p w14:paraId="20687D09" w14:textId="77777777" w:rsidR="000D1A3D" w:rsidRPr="00CF31F6" w:rsidRDefault="000D1A3D">
      <w:pPr>
        <w:pStyle w:val="Estilo"/>
        <w:rPr>
          <w:sz w:val="20"/>
          <w:szCs w:val="20"/>
        </w:rPr>
      </w:pPr>
    </w:p>
    <w:p w14:paraId="63918734" w14:textId="77777777"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14:paraId="60FCB3ED" w14:textId="77777777" w:rsidR="000D1A3D" w:rsidRPr="00CF31F6" w:rsidRDefault="000D1A3D">
      <w:pPr>
        <w:pStyle w:val="Estilo"/>
        <w:rPr>
          <w:sz w:val="20"/>
          <w:szCs w:val="20"/>
        </w:rPr>
      </w:pPr>
    </w:p>
    <w:p w14:paraId="598F635D" w14:textId="77777777" w:rsidR="000D1A3D" w:rsidRPr="00CF31F6" w:rsidRDefault="000D1A3D">
      <w:pPr>
        <w:pStyle w:val="Estilo"/>
        <w:rPr>
          <w:sz w:val="20"/>
          <w:szCs w:val="20"/>
        </w:rPr>
      </w:pPr>
      <w:r w:rsidRPr="00CF31F6">
        <w:rPr>
          <w:sz w:val="20"/>
          <w:szCs w:val="20"/>
        </w:rPr>
        <w:t>1. Es información fundamental de los fideicomisos públicos, en lo que resulte aplicable a cada contrato, la siguiente:</w:t>
      </w:r>
    </w:p>
    <w:p w14:paraId="6CE3BF93" w14:textId="77777777" w:rsidR="000D1A3D" w:rsidRPr="00CF31F6" w:rsidRDefault="000D1A3D">
      <w:pPr>
        <w:pStyle w:val="Estilo"/>
        <w:rPr>
          <w:sz w:val="20"/>
          <w:szCs w:val="20"/>
        </w:rPr>
      </w:pPr>
    </w:p>
    <w:p w14:paraId="78394D9B" w14:textId="77777777" w:rsidR="000D1A3D" w:rsidRPr="00CF31F6" w:rsidRDefault="000D1A3D">
      <w:pPr>
        <w:pStyle w:val="Estilo"/>
        <w:rPr>
          <w:sz w:val="20"/>
          <w:szCs w:val="20"/>
        </w:rPr>
      </w:pPr>
      <w:r w:rsidRPr="00CF31F6">
        <w:rPr>
          <w:sz w:val="20"/>
          <w:szCs w:val="20"/>
        </w:rPr>
        <w:t>I. La obligatoria para todos los sujetos obligados;</w:t>
      </w:r>
    </w:p>
    <w:p w14:paraId="49632008" w14:textId="77777777" w:rsidR="000D1A3D" w:rsidRPr="00CF31F6" w:rsidRDefault="000D1A3D">
      <w:pPr>
        <w:pStyle w:val="Estilo"/>
        <w:rPr>
          <w:sz w:val="20"/>
          <w:szCs w:val="20"/>
        </w:rPr>
      </w:pPr>
    </w:p>
    <w:p w14:paraId="7AD09BF5" w14:textId="77777777"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14:paraId="2FFC0A07" w14:textId="77777777" w:rsidR="000D1A3D" w:rsidRPr="00CF31F6" w:rsidRDefault="000D1A3D">
      <w:pPr>
        <w:pStyle w:val="Estilo"/>
        <w:rPr>
          <w:sz w:val="20"/>
          <w:szCs w:val="20"/>
        </w:rPr>
      </w:pPr>
    </w:p>
    <w:p w14:paraId="73198A7A" w14:textId="77777777" w:rsidR="000D1A3D" w:rsidRPr="00CF31F6" w:rsidRDefault="000D1A3D">
      <w:pPr>
        <w:pStyle w:val="Estilo"/>
        <w:rPr>
          <w:sz w:val="20"/>
          <w:szCs w:val="20"/>
        </w:rPr>
      </w:pPr>
      <w:r w:rsidRPr="00CF31F6">
        <w:rPr>
          <w:sz w:val="20"/>
          <w:szCs w:val="20"/>
        </w:rPr>
        <w:t>III. La unidad administrativa responsable del fideicomiso;</w:t>
      </w:r>
    </w:p>
    <w:p w14:paraId="35E265A7" w14:textId="77777777" w:rsidR="000D1A3D" w:rsidRPr="00CF31F6" w:rsidRDefault="000D1A3D">
      <w:pPr>
        <w:pStyle w:val="Estilo"/>
        <w:rPr>
          <w:sz w:val="20"/>
          <w:szCs w:val="20"/>
        </w:rPr>
      </w:pPr>
    </w:p>
    <w:p w14:paraId="496290E8" w14:textId="77777777"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14:paraId="655DFAEE" w14:textId="77777777" w:rsidR="000D1A3D" w:rsidRPr="00CF31F6" w:rsidRDefault="000D1A3D">
      <w:pPr>
        <w:pStyle w:val="Estilo"/>
        <w:rPr>
          <w:sz w:val="20"/>
          <w:szCs w:val="20"/>
        </w:rPr>
      </w:pPr>
    </w:p>
    <w:p w14:paraId="617076D1" w14:textId="77777777"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14:paraId="328B2185" w14:textId="77777777" w:rsidR="000D1A3D" w:rsidRPr="00CF31F6" w:rsidRDefault="000D1A3D">
      <w:pPr>
        <w:pStyle w:val="Estilo"/>
        <w:rPr>
          <w:sz w:val="20"/>
          <w:szCs w:val="20"/>
        </w:rPr>
      </w:pPr>
    </w:p>
    <w:p w14:paraId="1E91ACE2" w14:textId="77777777"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14:paraId="55A20B1B" w14:textId="77777777" w:rsidR="000D1A3D" w:rsidRPr="00CF31F6" w:rsidRDefault="000D1A3D">
      <w:pPr>
        <w:pStyle w:val="Estilo"/>
        <w:rPr>
          <w:sz w:val="20"/>
          <w:szCs w:val="20"/>
        </w:rPr>
      </w:pPr>
    </w:p>
    <w:p w14:paraId="4490DCB5" w14:textId="77777777" w:rsidR="000D1A3D" w:rsidRPr="00CF31F6" w:rsidRDefault="000D1A3D">
      <w:pPr>
        <w:pStyle w:val="Estilo"/>
        <w:rPr>
          <w:sz w:val="20"/>
          <w:szCs w:val="20"/>
        </w:rPr>
      </w:pPr>
      <w:r w:rsidRPr="00CF31F6">
        <w:rPr>
          <w:sz w:val="20"/>
          <w:szCs w:val="20"/>
        </w:rPr>
        <w:t>VII. El padrón de beneficiarios, en su caso;</w:t>
      </w:r>
    </w:p>
    <w:p w14:paraId="046FD3B0" w14:textId="77777777" w:rsidR="000D1A3D" w:rsidRPr="00CF31F6" w:rsidRDefault="000D1A3D">
      <w:pPr>
        <w:pStyle w:val="Estilo"/>
        <w:rPr>
          <w:sz w:val="20"/>
          <w:szCs w:val="20"/>
        </w:rPr>
      </w:pPr>
    </w:p>
    <w:p w14:paraId="5118C8CC" w14:textId="77777777" w:rsidR="000D1A3D" w:rsidRPr="00CF31F6" w:rsidRDefault="000D1A3D">
      <w:pPr>
        <w:pStyle w:val="Estilo"/>
        <w:rPr>
          <w:sz w:val="20"/>
          <w:szCs w:val="20"/>
        </w:rPr>
      </w:pPr>
      <w:r w:rsidRPr="00CF31F6">
        <w:rPr>
          <w:sz w:val="20"/>
          <w:szCs w:val="20"/>
        </w:rPr>
        <w:t>VIII. Causas por las que, en su caso, se inicie el proceso de constitución o extinción del fideicomiso o fondo público, especificando, de manera detallada, los recursos financieros destinados para tal efecto; y</w:t>
      </w:r>
    </w:p>
    <w:p w14:paraId="3EDC2D59" w14:textId="77777777" w:rsidR="000D1A3D" w:rsidRPr="00CF31F6" w:rsidRDefault="000D1A3D">
      <w:pPr>
        <w:pStyle w:val="Estilo"/>
        <w:rPr>
          <w:sz w:val="20"/>
          <w:szCs w:val="20"/>
        </w:rPr>
      </w:pPr>
    </w:p>
    <w:p w14:paraId="1FC4971C" w14:textId="77777777"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14:paraId="53E5D69A" w14:textId="77777777" w:rsidR="000D1A3D" w:rsidRPr="00CF31F6" w:rsidRDefault="000D1A3D">
      <w:pPr>
        <w:pStyle w:val="Estilo"/>
        <w:rPr>
          <w:sz w:val="20"/>
          <w:szCs w:val="20"/>
        </w:rPr>
      </w:pPr>
    </w:p>
    <w:p w14:paraId="3366AC16" w14:textId="77777777"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14:paraId="04E48F2E" w14:textId="77777777" w:rsidR="000D1A3D" w:rsidRPr="00CF31F6" w:rsidRDefault="000D1A3D">
      <w:pPr>
        <w:pStyle w:val="Estilo"/>
        <w:rPr>
          <w:sz w:val="20"/>
          <w:szCs w:val="20"/>
        </w:rPr>
      </w:pPr>
    </w:p>
    <w:p w14:paraId="4F557A41" w14:textId="77777777"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14:paraId="1D3FDF57" w14:textId="77777777" w:rsidR="000D1A3D" w:rsidRPr="00CF31F6" w:rsidRDefault="000D1A3D">
      <w:pPr>
        <w:pStyle w:val="Estilo"/>
        <w:rPr>
          <w:sz w:val="20"/>
          <w:szCs w:val="20"/>
        </w:rPr>
      </w:pPr>
    </w:p>
    <w:p w14:paraId="3667CA46" w14:textId="77777777"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14:paraId="46C7A5B6" w14:textId="77777777" w:rsidR="000D1A3D" w:rsidRPr="00CF31F6" w:rsidRDefault="000D1A3D">
      <w:pPr>
        <w:pStyle w:val="Estilo"/>
        <w:rPr>
          <w:sz w:val="20"/>
          <w:szCs w:val="20"/>
        </w:rPr>
      </w:pPr>
    </w:p>
    <w:p w14:paraId="742D1F7D" w14:textId="77777777" w:rsidR="000D1A3D" w:rsidRPr="00CF31F6" w:rsidRDefault="000D1A3D">
      <w:pPr>
        <w:pStyle w:val="Estilo"/>
        <w:rPr>
          <w:sz w:val="20"/>
          <w:szCs w:val="20"/>
        </w:rPr>
      </w:pPr>
      <w:r w:rsidRPr="00CF31F6">
        <w:rPr>
          <w:sz w:val="20"/>
          <w:szCs w:val="20"/>
        </w:rPr>
        <w:t>I. La obligatoria para todos los sujetos obligados;</w:t>
      </w:r>
    </w:p>
    <w:p w14:paraId="021DFF97" w14:textId="77777777" w:rsidR="000D1A3D" w:rsidRPr="00CF31F6" w:rsidRDefault="000D1A3D">
      <w:pPr>
        <w:pStyle w:val="Estilo"/>
        <w:rPr>
          <w:sz w:val="20"/>
          <w:szCs w:val="20"/>
        </w:rPr>
      </w:pPr>
    </w:p>
    <w:p w14:paraId="53E2FD06" w14:textId="77777777" w:rsidR="000D1A3D" w:rsidRPr="00CF31F6" w:rsidRDefault="000D1A3D">
      <w:pPr>
        <w:pStyle w:val="Estilo"/>
        <w:rPr>
          <w:sz w:val="20"/>
          <w:szCs w:val="20"/>
        </w:rPr>
      </w:pPr>
      <w:r w:rsidRPr="00CF31F6">
        <w:rPr>
          <w:sz w:val="20"/>
          <w:szCs w:val="20"/>
        </w:rPr>
        <w:t>II. Los documentos del registro de los sindicatos, que deberán contener, entre otros:</w:t>
      </w:r>
    </w:p>
    <w:p w14:paraId="4611BFB9" w14:textId="77777777" w:rsidR="000D1A3D" w:rsidRPr="00CF31F6" w:rsidRDefault="000D1A3D">
      <w:pPr>
        <w:pStyle w:val="Estilo"/>
        <w:rPr>
          <w:sz w:val="20"/>
          <w:szCs w:val="20"/>
        </w:rPr>
      </w:pPr>
    </w:p>
    <w:p w14:paraId="31F5064F" w14:textId="77777777" w:rsidR="000D1A3D" w:rsidRPr="00CF31F6" w:rsidRDefault="000D1A3D">
      <w:pPr>
        <w:pStyle w:val="Estilo"/>
        <w:rPr>
          <w:sz w:val="20"/>
          <w:szCs w:val="20"/>
        </w:rPr>
      </w:pPr>
      <w:r w:rsidRPr="00CF31F6">
        <w:rPr>
          <w:sz w:val="20"/>
          <w:szCs w:val="20"/>
        </w:rPr>
        <w:t>a) El domicilio;</w:t>
      </w:r>
    </w:p>
    <w:p w14:paraId="1FFFBFF8" w14:textId="77777777" w:rsidR="000D1A3D" w:rsidRPr="00CF31F6" w:rsidRDefault="000D1A3D">
      <w:pPr>
        <w:pStyle w:val="Estilo"/>
        <w:rPr>
          <w:sz w:val="20"/>
          <w:szCs w:val="20"/>
        </w:rPr>
      </w:pPr>
    </w:p>
    <w:p w14:paraId="31745A92" w14:textId="77777777" w:rsidR="000D1A3D" w:rsidRPr="00CF31F6" w:rsidRDefault="000D1A3D">
      <w:pPr>
        <w:pStyle w:val="Estilo"/>
        <w:rPr>
          <w:sz w:val="20"/>
          <w:szCs w:val="20"/>
        </w:rPr>
      </w:pPr>
      <w:r w:rsidRPr="00CF31F6">
        <w:rPr>
          <w:sz w:val="20"/>
          <w:szCs w:val="20"/>
        </w:rPr>
        <w:t>b) Número de registro;</w:t>
      </w:r>
    </w:p>
    <w:p w14:paraId="57C365D5" w14:textId="77777777" w:rsidR="000D1A3D" w:rsidRPr="00CF31F6" w:rsidRDefault="000D1A3D">
      <w:pPr>
        <w:pStyle w:val="Estilo"/>
        <w:rPr>
          <w:sz w:val="20"/>
          <w:szCs w:val="20"/>
        </w:rPr>
      </w:pPr>
    </w:p>
    <w:p w14:paraId="7E269190" w14:textId="77777777" w:rsidR="000D1A3D" w:rsidRPr="00CF31F6" w:rsidRDefault="000D1A3D">
      <w:pPr>
        <w:pStyle w:val="Estilo"/>
        <w:rPr>
          <w:sz w:val="20"/>
          <w:szCs w:val="20"/>
        </w:rPr>
      </w:pPr>
      <w:r w:rsidRPr="00CF31F6">
        <w:rPr>
          <w:sz w:val="20"/>
          <w:szCs w:val="20"/>
        </w:rPr>
        <w:t>c) Nombre del sindicato;</w:t>
      </w:r>
    </w:p>
    <w:p w14:paraId="28AB44D0" w14:textId="77777777" w:rsidR="000D1A3D" w:rsidRPr="00CF31F6" w:rsidRDefault="000D1A3D">
      <w:pPr>
        <w:pStyle w:val="Estilo"/>
        <w:rPr>
          <w:sz w:val="20"/>
          <w:szCs w:val="20"/>
        </w:rPr>
      </w:pPr>
    </w:p>
    <w:p w14:paraId="4D7BB102" w14:textId="77777777"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14:paraId="1D428494" w14:textId="77777777" w:rsidR="000D1A3D" w:rsidRPr="00CF31F6" w:rsidRDefault="000D1A3D">
      <w:pPr>
        <w:pStyle w:val="Estilo"/>
        <w:rPr>
          <w:sz w:val="20"/>
          <w:szCs w:val="20"/>
        </w:rPr>
      </w:pPr>
    </w:p>
    <w:p w14:paraId="1BE4D5FE" w14:textId="77777777" w:rsidR="000D1A3D" w:rsidRPr="00CF31F6" w:rsidRDefault="000D1A3D">
      <w:pPr>
        <w:pStyle w:val="Estilo"/>
        <w:rPr>
          <w:sz w:val="20"/>
          <w:szCs w:val="20"/>
        </w:rPr>
      </w:pPr>
      <w:r w:rsidRPr="00CF31F6">
        <w:rPr>
          <w:sz w:val="20"/>
          <w:szCs w:val="20"/>
        </w:rPr>
        <w:t>e) Fecha de vigencia del comité ejecutivo;</w:t>
      </w:r>
    </w:p>
    <w:p w14:paraId="34F23BE7" w14:textId="77777777" w:rsidR="000D1A3D" w:rsidRPr="00CF31F6" w:rsidRDefault="000D1A3D">
      <w:pPr>
        <w:pStyle w:val="Estilo"/>
        <w:rPr>
          <w:sz w:val="20"/>
          <w:szCs w:val="20"/>
        </w:rPr>
      </w:pPr>
    </w:p>
    <w:p w14:paraId="4BF0E376" w14:textId="77777777" w:rsidR="000D1A3D" w:rsidRPr="00CF31F6" w:rsidRDefault="000D1A3D">
      <w:pPr>
        <w:pStyle w:val="Estilo"/>
        <w:rPr>
          <w:sz w:val="20"/>
          <w:szCs w:val="20"/>
        </w:rPr>
      </w:pPr>
      <w:r w:rsidRPr="00CF31F6">
        <w:rPr>
          <w:sz w:val="20"/>
          <w:szCs w:val="20"/>
        </w:rPr>
        <w:t>f) Número de socios;</w:t>
      </w:r>
    </w:p>
    <w:p w14:paraId="7352F7D6" w14:textId="77777777" w:rsidR="000D1A3D" w:rsidRPr="00CF31F6" w:rsidRDefault="000D1A3D">
      <w:pPr>
        <w:pStyle w:val="Estilo"/>
        <w:rPr>
          <w:sz w:val="20"/>
          <w:szCs w:val="20"/>
        </w:rPr>
      </w:pPr>
    </w:p>
    <w:p w14:paraId="50FAC201" w14:textId="77777777" w:rsidR="000D1A3D" w:rsidRPr="00CF31F6" w:rsidRDefault="000D1A3D">
      <w:pPr>
        <w:pStyle w:val="Estilo"/>
        <w:rPr>
          <w:sz w:val="20"/>
          <w:szCs w:val="20"/>
        </w:rPr>
      </w:pPr>
      <w:r w:rsidRPr="00CF31F6">
        <w:rPr>
          <w:sz w:val="20"/>
          <w:szCs w:val="20"/>
        </w:rPr>
        <w:t>g) Centro de trabajo al que pertenezcan; y</w:t>
      </w:r>
    </w:p>
    <w:p w14:paraId="3EF1848B" w14:textId="77777777" w:rsidR="000D1A3D" w:rsidRPr="00CF31F6" w:rsidRDefault="000D1A3D">
      <w:pPr>
        <w:pStyle w:val="Estilo"/>
        <w:rPr>
          <w:sz w:val="20"/>
          <w:szCs w:val="20"/>
        </w:rPr>
      </w:pPr>
    </w:p>
    <w:p w14:paraId="52769CB7" w14:textId="77777777" w:rsidR="000D1A3D" w:rsidRPr="00CF31F6" w:rsidRDefault="000D1A3D">
      <w:pPr>
        <w:pStyle w:val="Estilo"/>
        <w:rPr>
          <w:sz w:val="20"/>
          <w:szCs w:val="20"/>
        </w:rPr>
      </w:pPr>
      <w:r w:rsidRPr="00CF31F6">
        <w:rPr>
          <w:sz w:val="20"/>
          <w:szCs w:val="20"/>
        </w:rPr>
        <w:t>h) Central a la que pertenezcan, en su caso;</w:t>
      </w:r>
    </w:p>
    <w:p w14:paraId="2B66F89D" w14:textId="77777777" w:rsidR="000D1A3D" w:rsidRPr="00CF31F6" w:rsidRDefault="000D1A3D">
      <w:pPr>
        <w:pStyle w:val="Estilo"/>
        <w:rPr>
          <w:sz w:val="20"/>
          <w:szCs w:val="20"/>
        </w:rPr>
      </w:pPr>
    </w:p>
    <w:p w14:paraId="285C7A99" w14:textId="77777777" w:rsidR="000D1A3D" w:rsidRPr="00CF31F6" w:rsidRDefault="000D1A3D">
      <w:pPr>
        <w:pStyle w:val="Estilo"/>
        <w:rPr>
          <w:sz w:val="20"/>
          <w:szCs w:val="20"/>
        </w:rPr>
      </w:pPr>
      <w:r w:rsidRPr="00CF31F6">
        <w:rPr>
          <w:sz w:val="20"/>
          <w:szCs w:val="20"/>
        </w:rPr>
        <w:t>III. Las tomas de nota;</w:t>
      </w:r>
    </w:p>
    <w:p w14:paraId="7ED81812" w14:textId="77777777" w:rsidR="000D1A3D" w:rsidRPr="00CF31F6" w:rsidRDefault="000D1A3D">
      <w:pPr>
        <w:pStyle w:val="Estilo"/>
        <w:rPr>
          <w:sz w:val="20"/>
          <w:szCs w:val="20"/>
        </w:rPr>
      </w:pPr>
    </w:p>
    <w:p w14:paraId="4320583C" w14:textId="77777777" w:rsidR="000D1A3D" w:rsidRPr="00CF31F6" w:rsidRDefault="000D1A3D">
      <w:pPr>
        <w:pStyle w:val="Estilo"/>
        <w:rPr>
          <w:sz w:val="20"/>
          <w:szCs w:val="20"/>
        </w:rPr>
      </w:pPr>
      <w:r w:rsidRPr="00CF31F6">
        <w:rPr>
          <w:sz w:val="20"/>
          <w:szCs w:val="20"/>
        </w:rPr>
        <w:t>IV. El estatuto;</w:t>
      </w:r>
    </w:p>
    <w:p w14:paraId="4AE5CCA3" w14:textId="77777777" w:rsidR="000D1A3D" w:rsidRPr="00CF31F6" w:rsidRDefault="000D1A3D">
      <w:pPr>
        <w:pStyle w:val="Estilo"/>
        <w:rPr>
          <w:sz w:val="20"/>
          <w:szCs w:val="20"/>
        </w:rPr>
      </w:pPr>
    </w:p>
    <w:p w14:paraId="6CE8770F" w14:textId="77777777" w:rsidR="000D1A3D" w:rsidRPr="00CF31F6" w:rsidRDefault="000D1A3D">
      <w:pPr>
        <w:pStyle w:val="Estilo"/>
        <w:rPr>
          <w:sz w:val="20"/>
          <w:szCs w:val="20"/>
        </w:rPr>
      </w:pPr>
      <w:r w:rsidRPr="00CF31F6">
        <w:rPr>
          <w:sz w:val="20"/>
          <w:szCs w:val="20"/>
        </w:rPr>
        <w:t>V. El padrón de socios;</w:t>
      </w:r>
    </w:p>
    <w:p w14:paraId="2D2C5F3B" w14:textId="77777777" w:rsidR="000D1A3D" w:rsidRPr="00CF31F6" w:rsidRDefault="000D1A3D">
      <w:pPr>
        <w:pStyle w:val="Estilo"/>
        <w:rPr>
          <w:sz w:val="20"/>
          <w:szCs w:val="20"/>
        </w:rPr>
      </w:pPr>
    </w:p>
    <w:p w14:paraId="1A4E19C0" w14:textId="77777777" w:rsidR="000D1A3D" w:rsidRPr="00CF31F6" w:rsidRDefault="000D1A3D">
      <w:pPr>
        <w:pStyle w:val="Estilo"/>
        <w:rPr>
          <w:sz w:val="20"/>
          <w:szCs w:val="20"/>
        </w:rPr>
      </w:pPr>
      <w:r w:rsidRPr="00CF31F6">
        <w:rPr>
          <w:sz w:val="20"/>
          <w:szCs w:val="20"/>
        </w:rPr>
        <w:t>VI. Las actas de asamblea;</w:t>
      </w:r>
    </w:p>
    <w:p w14:paraId="413EA0E2" w14:textId="77777777" w:rsidR="000D1A3D" w:rsidRPr="00CF31F6" w:rsidRDefault="000D1A3D">
      <w:pPr>
        <w:pStyle w:val="Estilo"/>
        <w:rPr>
          <w:sz w:val="20"/>
          <w:szCs w:val="20"/>
        </w:rPr>
      </w:pPr>
    </w:p>
    <w:p w14:paraId="1AAED88B" w14:textId="77777777" w:rsidR="000D1A3D" w:rsidRPr="00CF31F6" w:rsidRDefault="000D1A3D">
      <w:pPr>
        <w:pStyle w:val="Estilo"/>
        <w:rPr>
          <w:sz w:val="20"/>
          <w:szCs w:val="20"/>
        </w:rPr>
      </w:pPr>
      <w:r w:rsidRPr="00CF31F6">
        <w:rPr>
          <w:sz w:val="20"/>
          <w:szCs w:val="20"/>
        </w:rPr>
        <w:t>VII. Los reglamentos interiores de trabajo;</w:t>
      </w:r>
    </w:p>
    <w:p w14:paraId="40B60930" w14:textId="77777777" w:rsidR="000D1A3D" w:rsidRPr="00CF31F6" w:rsidRDefault="000D1A3D">
      <w:pPr>
        <w:pStyle w:val="Estilo"/>
        <w:rPr>
          <w:sz w:val="20"/>
          <w:szCs w:val="20"/>
        </w:rPr>
      </w:pPr>
    </w:p>
    <w:p w14:paraId="228B5539" w14:textId="77777777"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14:paraId="56513CEE" w14:textId="77777777" w:rsidR="000D1A3D" w:rsidRPr="00CF31F6" w:rsidRDefault="000D1A3D">
      <w:pPr>
        <w:pStyle w:val="Estilo"/>
        <w:rPr>
          <w:sz w:val="20"/>
          <w:szCs w:val="20"/>
        </w:rPr>
      </w:pPr>
    </w:p>
    <w:p w14:paraId="059B4C68" w14:textId="77777777"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14:paraId="31CEF25F" w14:textId="77777777" w:rsidR="000D1A3D" w:rsidRPr="00CF31F6" w:rsidRDefault="000D1A3D">
      <w:pPr>
        <w:pStyle w:val="Estilo"/>
        <w:rPr>
          <w:sz w:val="20"/>
          <w:szCs w:val="20"/>
        </w:rPr>
      </w:pPr>
    </w:p>
    <w:p w14:paraId="6B34F004" w14:textId="77777777"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14:paraId="68E8AA8F" w14:textId="77777777" w:rsidR="000D1A3D" w:rsidRPr="00CF31F6" w:rsidRDefault="000D1A3D">
      <w:pPr>
        <w:pStyle w:val="Estilo"/>
        <w:rPr>
          <w:sz w:val="20"/>
          <w:szCs w:val="20"/>
        </w:rPr>
      </w:pPr>
    </w:p>
    <w:p w14:paraId="40E41960" w14:textId="77777777" w:rsidR="000D1A3D" w:rsidRPr="00CF31F6" w:rsidRDefault="000D1A3D">
      <w:pPr>
        <w:pStyle w:val="Estilo"/>
        <w:rPr>
          <w:sz w:val="20"/>
          <w:szCs w:val="20"/>
        </w:rPr>
      </w:pPr>
      <w:r w:rsidRPr="00CF31F6">
        <w:rPr>
          <w:b/>
          <w:bCs/>
          <w:sz w:val="20"/>
          <w:szCs w:val="20"/>
        </w:rPr>
        <w:t>Artículo 16-Quáter.</w:t>
      </w:r>
      <w:r w:rsidRPr="00CF31F6">
        <w:rPr>
          <w:sz w:val="20"/>
          <w:szCs w:val="20"/>
        </w:rPr>
        <w:t xml:space="preserve"> Información fundamental- Sindicatos</w:t>
      </w:r>
    </w:p>
    <w:p w14:paraId="09AE4129" w14:textId="77777777" w:rsidR="000D1A3D" w:rsidRPr="00CF31F6" w:rsidRDefault="000D1A3D">
      <w:pPr>
        <w:pStyle w:val="Estilo"/>
        <w:rPr>
          <w:sz w:val="20"/>
          <w:szCs w:val="20"/>
        </w:rPr>
      </w:pPr>
    </w:p>
    <w:p w14:paraId="7D0667BB" w14:textId="77777777"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14:paraId="79C666B8" w14:textId="77777777" w:rsidR="000D1A3D" w:rsidRPr="00CF31F6" w:rsidRDefault="000D1A3D">
      <w:pPr>
        <w:pStyle w:val="Estilo"/>
        <w:rPr>
          <w:sz w:val="20"/>
          <w:szCs w:val="20"/>
        </w:rPr>
      </w:pPr>
    </w:p>
    <w:p w14:paraId="4B5F8F5D" w14:textId="77777777" w:rsidR="000D1A3D" w:rsidRPr="00CF31F6" w:rsidRDefault="000D1A3D">
      <w:pPr>
        <w:pStyle w:val="Estilo"/>
        <w:rPr>
          <w:sz w:val="20"/>
          <w:szCs w:val="20"/>
        </w:rPr>
      </w:pPr>
      <w:r w:rsidRPr="00CF31F6">
        <w:rPr>
          <w:sz w:val="20"/>
          <w:szCs w:val="20"/>
        </w:rPr>
        <w:t>I. Contratos y convenios entre sindicatos y autoridades, así como las condiciones generales de trabajo;</w:t>
      </w:r>
    </w:p>
    <w:p w14:paraId="2C0BB9A1" w14:textId="77777777" w:rsidR="000D1A3D" w:rsidRPr="00CF31F6" w:rsidRDefault="000D1A3D">
      <w:pPr>
        <w:pStyle w:val="Estilo"/>
        <w:rPr>
          <w:sz w:val="20"/>
          <w:szCs w:val="20"/>
        </w:rPr>
      </w:pPr>
    </w:p>
    <w:p w14:paraId="58DD1CF8" w14:textId="77777777" w:rsidR="000D1A3D" w:rsidRPr="00CF31F6" w:rsidRDefault="000D1A3D">
      <w:pPr>
        <w:pStyle w:val="Estilo"/>
        <w:rPr>
          <w:sz w:val="20"/>
          <w:szCs w:val="20"/>
        </w:rPr>
      </w:pPr>
      <w:r w:rsidRPr="00CF31F6">
        <w:rPr>
          <w:sz w:val="20"/>
          <w:szCs w:val="20"/>
        </w:rPr>
        <w:t>II. El directorio del Comité Ejecutivo;</w:t>
      </w:r>
    </w:p>
    <w:p w14:paraId="35AD3AE0" w14:textId="77777777" w:rsidR="000D1A3D" w:rsidRPr="00CF31F6" w:rsidRDefault="000D1A3D">
      <w:pPr>
        <w:pStyle w:val="Estilo"/>
        <w:rPr>
          <w:sz w:val="20"/>
          <w:szCs w:val="20"/>
        </w:rPr>
      </w:pPr>
    </w:p>
    <w:p w14:paraId="51B8629D" w14:textId="77777777" w:rsidR="000D1A3D" w:rsidRPr="00CF31F6" w:rsidRDefault="000D1A3D">
      <w:pPr>
        <w:pStyle w:val="Estilo"/>
        <w:rPr>
          <w:sz w:val="20"/>
          <w:szCs w:val="20"/>
        </w:rPr>
      </w:pPr>
      <w:r w:rsidRPr="00CF31F6">
        <w:rPr>
          <w:sz w:val="20"/>
          <w:szCs w:val="20"/>
        </w:rPr>
        <w:t>III. El padrón de socios; y</w:t>
      </w:r>
    </w:p>
    <w:p w14:paraId="29AC0691" w14:textId="77777777" w:rsidR="000D1A3D" w:rsidRPr="00CF31F6" w:rsidRDefault="000D1A3D">
      <w:pPr>
        <w:pStyle w:val="Estilo"/>
        <w:rPr>
          <w:sz w:val="20"/>
          <w:szCs w:val="20"/>
        </w:rPr>
      </w:pPr>
    </w:p>
    <w:p w14:paraId="4784A0DF" w14:textId="77777777"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14:paraId="461C6DB1" w14:textId="77777777" w:rsidR="000D1A3D" w:rsidRPr="00CF31F6" w:rsidRDefault="000D1A3D">
      <w:pPr>
        <w:pStyle w:val="Estilo"/>
        <w:rPr>
          <w:sz w:val="20"/>
          <w:szCs w:val="20"/>
        </w:rPr>
      </w:pPr>
    </w:p>
    <w:p w14:paraId="4BA9019B" w14:textId="77777777" w:rsidR="000D1A3D" w:rsidRPr="00CF31F6" w:rsidRDefault="000D1A3D">
      <w:pPr>
        <w:pStyle w:val="Estilo"/>
        <w:rPr>
          <w:sz w:val="20"/>
          <w:szCs w:val="20"/>
        </w:rPr>
      </w:pPr>
      <w:r w:rsidRPr="00CF31F6">
        <w:rPr>
          <w:sz w:val="20"/>
          <w:szCs w:val="20"/>
        </w:rPr>
        <w:t>2 Por lo que se refiere a los documentos que obran en el expediente de registro de las asociaciones, únicamente estará clasificada como información confidencial, los domicilios de los trabajadores señalados en los padrones de socios.</w:t>
      </w:r>
    </w:p>
    <w:p w14:paraId="2DAF7D23" w14:textId="77777777" w:rsidR="000D1A3D" w:rsidRPr="00CF31F6" w:rsidRDefault="000D1A3D">
      <w:pPr>
        <w:pStyle w:val="Estilo"/>
        <w:rPr>
          <w:sz w:val="20"/>
          <w:szCs w:val="20"/>
        </w:rPr>
      </w:pPr>
    </w:p>
    <w:p w14:paraId="40607BC9" w14:textId="77777777"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14:paraId="5079A037" w14:textId="77777777" w:rsidR="000D1A3D" w:rsidRPr="00CF31F6" w:rsidRDefault="000D1A3D">
      <w:pPr>
        <w:pStyle w:val="Estilo"/>
        <w:rPr>
          <w:sz w:val="20"/>
          <w:szCs w:val="20"/>
        </w:rPr>
      </w:pPr>
    </w:p>
    <w:p w14:paraId="650441C8" w14:textId="77777777" w:rsidR="000D1A3D" w:rsidRPr="00CF31F6" w:rsidRDefault="000D1A3D">
      <w:pPr>
        <w:pStyle w:val="Estilo"/>
        <w:rPr>
          <w:sz w:val="20"/>
          <w:szCs w:val="20"/>
        </w:rPr>
      </w:pPr>
    </w:p>
    <w:p w14:paraId="6F5C93C2" w14:textId="77777777" w:rsidR="000D1A3D" w:rsidRPr="00CF31F6" w:rsidRDefault="000D1A3D" w:rsidP="009469DB">
      <w:pPr>
        <w:pStyle w:val="Estilo"/>
        <w:jc w:val="center"/>
        <w:rPr>
          <w:b/>
          <w:bCs/>
          <w:sz w:val="20"/>
          <w:szCs w:val="20"/>
        </w:rPr>
      </w:pPr>
      <w:r w:rsidRPr="00CF31F6">
        <w:rPr>
          <w:b/>
          <w:bCs/>
          <w:sz w:val="20"/>
          <w:szCs w:val="20"/>
        </w:rPr>
        <w:t>Capítulo II</w:t>
      </w:r>
    </w:p>
    <w:p w14:paraId="4D9D6E37"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14:paraId="2B9A0DD2" w14:textId="77777777" w:rsidR="000D1A3D" w:rsidRPr="00CF31F6" w:rsidRDefault="000D1A3D">
      <w:pPr>
        <w:pStyle w:val="Estilo"/>
        <w:rPr>
          <w:sz w:val="20"/>
          <w:szCs w:val="20"/>
        </w:rPr>
      </w:pPr>
    </w:p>
    <w:p w14:paraId="501102F6" w14:textId="77777777"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14:paraId="37AB70C2" w14:textId="77777777" w:rsidR="000D1A3D" w:rsidRPr="00CF31F6" w:rsidRDefault="000D1A3D">
      <w:pPr>
        <w:pStyle w:val="Estilo"/>
        <w:rPr>
          <w:sz w:val="20"/>
          <w:szCs w:val="20"/>
        </w:rPr>
      </w:pPr>
    </w:p>
    <w:p w14:paraId="471190B4" w14:textId="77777777" w:rsidR="000D1A3D" w:rsidRPr="00CF31F6" w:rsidRDefault="000D1A3D">
      <w:pPr>
        <w:pStyle w:val="Estilo"/>
        <w:rPr>
          <w:sz w:val="20"/>
          <w:szCs w:val="20"/>
        </w:rPr>
      </w:pPr>
      <w:r w:rsidRPr="00CF31F6">
        <w:rPr>
          <w:sz w:val="20"/>
          <w:szCs w:val="20"/>
        </w:rPr>
        <w:t>1. Es información reservada:</w:t>
      </w:r>
    </w:p>
    <w:p w14:paraId="07E91526" w14:textId="77777777" w:rsidR="000D1A3D" w:rsidRPr="00CF31F6" w:rsidRDefault="000D1A3D">
      <w:pPr>
        <w:pStyle w:val="Estilo"/>
        <w:rPr>
          <w:sz w:val="20"/>
          <w:szCs w:val="20"/>
        </w:rPr>
      </w:pPr>
    </w:p>
    <w:p w14:paraId="13DCF86C" w14:textId="77777777" w:rsidR="000D1A3D" w:rsidRPr="00CF31F6" w:rsidRDefault="000D1A3D">
      <w:pPr>
        <w:pStyle w:val="Estilo"/>
        <w:rPr>
          <w:sz w:val="20"/>
          <w:szCs w:val="20"/>
        </w:rPr>
      </w:pPr>
      <w:r w:rsidRPr="00CF31F6">
        <w:rPr>
          <w:sz w:val="20"/>
          <w:szCs w:val="20"/>
        </w:rPr>
        <w:t>I. Aquella información pública, cuya difusión:</w:t>
      </w:r>
    </w:p>
    <w:p w14:paraId="1F3301C1" w14:textId="77777777" w:rsidR="000D1A3D" w:rsidRPr="00CF31F6" w:rsidRDefault="000D1A3D">
      <w:pPr>
        <w:pStyle w:val="Estilo"/>
        <w:rPr>
          <w:sz w:val="20"/>
          <w:szCs w:val="20"/>
        </w:rPr>
      </w:pPr>
    </w:p>
    <w:p w14:paraId="02D71DA3" w14:textId="77777777"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14:paraId="1198A57F" w14:textId="77777777" w:rsidR="000D1A3D" w:rsidRPr="00CF31F6" w:rsidRDefault="000D1A3D">
      <w:pPr>
        <w:pStyle w:val="Estilo"/>
        <w:rPr>
          <w:sz w:val="20"/>
          <w:szCs w:val="20"/>
        </w:rPr>
      </w:pPr>
    </w:p>
    <w:p w14:paraId="2811C438" w14:textId="77777777" w:rsidR="000D1A3D" w:rsidRPr="00CF31F6" w:rsidRDefault="000D1A3D">
      <w:pPr>
        <w:pStyle w:val="Estilo"/>
        <w:rPr>
          <w:sz w:val="20"/>
          <w:szCs w:val="20"/>
        </w:rPr>
      </w:pPr>
      <w:r w:rsidRPr="00CF31F6">
        <w:rPr>
          <w:sz w:val="20"/>
          <w:szCs w:val="20"/>
        </w:rPr>
        <w:t>b) Dañe la estabilidad financiera o económica del Estado o de los municipios;</w:t>
      </w:r>
    </w:p>
    <w:p w14:paraId="4CA162F9" w14:textId="77777777" w:rsidR="000D1A3D" w:rsidRPr="00CF31F6" w:rsidRDefault="000D1A3D">
      <w:pPr>
        <w:pStyle w:val="Estilo"/>
        <w:rPr>
          <w:sz w:val="20"/>
          <w:szCs w:val="20"/>
        </w:rPr>
      </w:pPr>
    </w:p>
    <w:p w14:paraId="665EC0FF" w14:textId="77777777" w:rsidR="000D1A3D" w:rsidRPr="00CF31F6" w:rsidRDefault="000D1A3D">
      <w:pPr>
        <w:pStyle w:val="Estilo"/>
        <w:rPr>
          <w:sz w:val="20"/>
          <w:szCs w:val="20"/>
        </w:rPr>
      </w:pPr>
      <w:r w:rsidRPr="00CF31F6">
        <w:rPr>
          <w:sz w:val="20"/>
          <w:szCs w:val="20"/>
        </w:rPr>
        <w:t>c) Ponga en riesgo la vida, seguridad o salud de cualquier persona;</w:t>
      </w:r>
    </w:p>
    <w:p w14:paraId="5C1EEEF8" w14:textId="77777777" w:rsidR="000D1A3D" w:rsidRPr="00CF31F6" w:rsidRDefault="000D1A3D">
      <w:pPr>
        <w:pStyle w:val="Estilo"/>
        <w:rPr>
          <w:sz w:val="20"/>
          <w:szCs w:val="20"/>
        </w:rPr>
      </w:pPr>
    </w:p>
    <w:p w14:paraId="29C2955C" w14:textId="77777777"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14:paraId="28E8A82A" w14:textId="77777777" w:rsidR="000D1A3D" w:rsidRPr="00CF31F6" w:rsidRDefault="000D1A3D">
      <w:pPr>
        <w:pStyle w:val="Estilo"/>
        <w:rPr>
          <w:sz w:val="20"/>
          <w:szCs w:val="20"/>
        </w:rPr>
      </w:pPr>
    </w:p>
    <w:p w14:paraId="00882083" w14:textId="77777777" w:rsidR="000D1A3D" w:rsidRPr="00CF31F6" w:rsidRDefault="000D1A3D">
      <w:pPr>
        <w:pStyle w:val="Estilo"/>
        <w:rPr>
          <w:sz w:val="20"/>
          <w:szCs w:val="20"/>
        </w:rPr>
      </w:pPr>
      <w:r w:rsidRPr="00CF31F6">
        <w:rPr>
          <w:sz w:val="20"/>
          <w:szCs w:val="20"/>
        </w:rPr>
        <w:t>e) Cause perjuicio grave a la recaudación de las contribuciones;</w:t>
      </w:r>
    </w:p>
    <w:p w14:paraId="0153FF7C" w14:textId="77777777" w:rsidR="000D1A3D" w:rsidRPr="00CF31F6" w:rsidRDefault="000D1A3D">
      <w:pPr>
        <w:pStyle w:val="Estilo"/>
        <w:rPr>
          <w:sz w:val="20"/>
          <w:szCs w:val="20"/>
        </w:rPr>
      </w:pPr>
    </w:p>
    <w:p w14:paraId="0E7CECE0" w14:textId="77777777"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14:paraId="69980E85" w14:textId="77777777" w:rsidR="000D1A3D" w:rsidRPr="00CF31F6" w:rsidRDefault="000D1A3D">
      <w:pPr>
        <w:pStyle w:val="Estilo"/>
        <w:rPr>
          <w:sz w:val="20"/>
          <w:szCs w:val="20"/>
        </w:rPr>
      </w:pPr>
    </w:p>
    <w:p w14:paraId="0971FE44" w14:textId="77777777"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14:paraId="75342EBF" w14:textId="77777777" w:rsidR="000D1A3D" w:rsidRPr="00CF31F6" w:rsidRDefault="000D1A3D">
      <w:pPr>
        <w:pStyle w:val="Estilo"/>
        <w:rPr>
          <w:sz w:val="20"/>
          <w:szCs w:val="20"/>
        </w:rPr>
      </w:pPr>
    </w:p>
    <w:p w14:paraId="6DF2507E" w14:textId="77777777" w:rsidR="000D1A3D" w:rsidRPr="00CF31F6" w:rsidRDefault="000D1A3D">
      <w:pPr>
        <w:pStyle w:val="Estilo"/>
        <w:rPr>
          <w:sz w:val="20"/>
          <w:szCs w:val="20"/>
        </w:rPr>
      </w:pPr>
      <w:r w:rsidRPr="00CF31F6">
        <w:rPr>
          <w:sz w:val="20"/>
          <w:szCs w:val="20"/>
        </w:rPr>
        <w:t>II. Las carpetas de investigación, excepto cuando se trate de violaciones graves de derechos humanos o delitos de lesa humanidad, o se trate de información relacionada con actos de corrupción de acuerdo con las leyes aplicables;</w:t>
      </w:r>
    </w:p>
    <w:p w14:paraId="0406DC66" w14:textId="77777777" w:rsidR="000D1A3D" w:rsidRPr="00CF31F6" w:rsidRDefault="000D1A3D">
      <w:pPr>
        <w:pStyle w:val="Estilo"/>
        <w:rPr>
          <w:sz w:val="20"/>
          <w:szCs w:val="20"/>
        </w:rPr>
      </w:pPr>
    </w:p>
    <w:p w14:paraId="1641FAD1" w14:textId="77777777" w:rsidR="000D1A3D" w:rsidRPr="00CF31F6" w:rsidRDefault="000D1A3D">
      <w:pPr>
        <w:pStyle w:val="Estilo"/>
        <w:rPr>
          <w:sz w:val="20"/>
          <w:szCs w:val="20"/>
        </w:rPr>
      </w:pPr>
      <w:r w:rsidRPr="00CF31F6">
        <w:rPr>
          <w:sz w:val="20"/>
          <w:szCs w:val="20"/>
        </w:rPr>
        <w:t>III. Los expedientes judiciales en tanto no causen estado;</w:t>
      </w:r>
    </w:p>
    <w:p w14:paraId="7C3FDB85" w14:textId="77777777" w:rsidR="000D1A3D" w:rsidRPr="00CF31F6" w:rsidRDefault="000D1A3D">
      <w:pPr>
        <w:pStyle w:val="Estilo"/>
        <w:rPr>
          <w:sz w:val="20"/>
          <w:szCs w:val="20"/>
        </w:rPr>
      </w:pPr>
    </w:p>
    <w:p w14:paraId="38D574FA" w14:textId="77777777"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14:paraId="6FF577CE" w14:textId="77777777" w:rsidR="000D1A3D" w:rsidRPr="00CF31F6" w:rsidRDefault="000D1A3D">
      <w:pPr>
        <w:pStyle w:val="Estilo"/>
        <w:rPr>
          <w:sz w:val="20"/>
          <w:szCs w:val="20"/>
        </w:rPr>
      </w:pPr>
    </w:p>
    <w:p w14:paraId="370203A3" w14:textId="77777777"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14:paraId="635249F9" w14:textId="77777777" w:rsidR="000D1A3D" w:rsidRPr="00CF31F6" w:rsidRDefault="000D1A3D">
      <w:pPr>
        <w:pStyle w:val="Estilo"/>
        <w:rPr>
          <w:sz w:val="20"/>
          <w:szCs w:val="20"/>
        </w:rPr>
      </w:pPr>
    </w:p>
    <w:p w14:paraId="66ECB36A" w14:textId="77777777" w:rsidR="000D1A3D" w:rsidRPr="00CF31F6" w:rsidRDefault="000D1A3D">
      <w:pPr>
        <w:pStyle w:val="Estilo"/>
        <w:rPr>
          <w:sz w:val="20"/>
          <w:szCs w:val="20"/>
        </w:rPr>
      </w:pPr>
      <w:r w:rsidRPr="00CF31F6">
        <w:rPr>
          <w:sz w:val="20"/>
          <w:szCs w:val="20"/>
        </w:rPr>
        <w:t>VI. Derogada</w:t>
      </w:r>
    </w:p>
    <w:p w14:paraId="21ABE12C" w14:textId="77777777" w:rsidR="000D1A3D" w:rsidRPr="00CF31F6" w:rsidRDefault="000D1A3D">
      <w:pPr>
        <w:pStyle w:val="Estilo"/>
        <w:rPr>
          <w:sz w:val="20"/>
          <w:szCs w:val="20"/>
        </w:rPr>
      </w:pPr>
    </w:p>
    <w:p w14:paraId="59EA0B88" w14:textId="77777777"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14:paraId="02C9433E" w14:textId="77777777" w:rsidR="000D1A3D" w:rsidRPr="00CF31F6" w:rsidRDefault="000D1A3D">
      <w:pPr>
        <w:pStyle w:val="Estilo"/>
        <w:rPr>
          <w:sz w:val="20"/>
          <w:szCs w:val="20"/>
        </w:rPr>
      </w:pPr>
    </w:p>
    <w:p w14:paraId="7E254509"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VIII. (Derogado)</w:t>
      </w:r>
    </w:p>
    <w:p w14:paraId="76D66E38" w14:textId="77777777" w:rsidR="000D1A3D" w:rsidRPr="00CF31F6" w:rsidRDefault="000D1A3D">
      <w:pPr>
        <w:pStyle w:val="Estilo"/>
        <w:rPr>
          <w:sz w:val="20"/>
          <w:szCs w:val="20"/>
        </w:rPr>
      </w:pPr>
    </w:p>
    <w:p w14:paraId="1B4F462B" w14:textId="77777777"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14:paraId="4B43A1C8" w14:textId="77777777" w:rsidR="000D1A3D" w:rsidRPr="00CF31F6" w:rsidRDefault="000D1A3D">
      <w:pPr>
        <w:pStyle w:val="Estilo"/>
        <w:rPr>
          <w:sz w:val="20"/>
          <w:szCs w:val="20"/>
        </w:rPr>
      </w:pPr>
    </w:p>
    <w:p w14:paraId="7CA25E67" w14:textId="77777777" w:rsidR="000D1A3D" w:rsidRPr="00CF31F6" w:rsidRDefault="000D1A3D">
      <w:pPr>
        <w:pStyle w:val="Estilo"/>
        <w:rPr>
          <w:sz w:val="20"/>
          <w:szCs w:val="20"/>
        </w:rPr>
      </w:pPr>
      <w:r w:rsidRPr="00CF31F6">
        <w:rPr>
          <w:sz w:val="20"/>
          <w:szCs w:val="20"/>
        </w:rPr>
        <w:t>X. La considerada como reservada por disposición legal expresa.</w:t>
      </w:r>
    </w:p>
    <w:p w14:paraId="7C0C9312" w14:textId="77777777" w:rsidR="000D1A3D" w:rsidRPr="00CF31F6" w:rsidRDefault="000D1A3D">
      <w:pPr>
        <w:pStyle w:val="Estilo"/>
        <w:rPr>
          <w:sz w:val="20"/>
          <w:szCs w:val="20"/>
        </w:rPr>
      </w:pPr>
    </w:p>
    <w:p w14:paraId="09730AE9" w14:textId="77777777" w:rsidR="000D1A3D" w:rsidRPr="00CF31F6" w:rsidRDefault="000D1A3D">
      <w:pPr>
        <w:pStyle w:val="Estilo"/>
        <w:rPr>
          <w:sz w:val="20"/>
          <w:szCs w:val="20"/>
        </w:rPr>
      </w:pPr>
      <w:r w:rsidRPr="00F804AB">
        <w:rPr>
          <w:b/>
          <w:sz w:val="20"/>
          <w:szCs w:val="20"/>
        </w:rPr>
        <w:t>Artículo 17-Bis.</w:t>
      </w:r>
      <w:r w:rsidRPr="00CF31F6">
        <w:rPr>
          <w:sz w:val="20"/>
          <w:szCs w:val="20"/>
        </w:rPr>
        <w:t xml:space="preserve"> Información reservada – Excepciones</w:t>
      </w:r>
    </w:p>
    <w:p w14:paraId="1D763961" w14:textId="77777777" w:rsidR="000D1A3D" w:rsidRPr="00CF31F6" w:rsidRDefault="000D1A3D">
      <w:pPr>
        <w:pStyle w:val="Estilo"/>
        <w:rPr>
          <w:sz w:val="20"/>
          <w:szCs w:val="20"/>
        </w:rPr>
      </w:pPr>
    </w:p>
    <w:p w14:paraId="5B840292" w14:textId="77777777"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72638E0D" w14:textId="77777777" w:rsidR="000D1A3D" w:rsidRPr="00CF31F6" w:rsidRDefault="000D1A3D">
      <w:pPr>
        <w:pStyle w:val="Estilo"/>
        <w:rPr>
          <w:sz w:val="20"/>
          <w:szCs w:val="20"/>
        </w:rPr>
      </w:pPr>
    </w:p>
    <w:p w14:paraId="704D81F4" w14:textId="77777777"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687F69F2" w14:textId="77777777" w:rsidR="000D1A3D" w:rsidRPr="00CF31F6" w:rsidRDefault="000D1A3D">
      <w:pPr>
        <w:pStyle w:val="Estilo"/>
        <w:rPr>
          <w:sz w:val="20"/>
          <w:szCs w:val="20"/>
        </w:rPr>
      </w:pPr>
    </w:p>
    <w:p w14:paraId="7B104FF0" w14:textId="77777777" w:rsidR="000D1A3D" w:rsidRPr="00CF31F6" w:rsidRDefault="000D1A3D">
      <w:pPr>
        <w:pStyle w:val="Estilo"/>
        <w:rPr>
          <w:sz w:val="20"/>
          <w:szCs w:val="20"/>
        </w:rPr>
      </w:pPr>
      <w:r w:rsidRPr="00CF31F6">
        <w:rPr>
          <w:sz w:val="20"/>
          <w:szCs w:val="20"/>
        </w:rPr>
        <w:t>3. Los sujetos obligados que se constituyan como contribuyentes o como autoridades en materia tributaria, no podrán clasificar la información relativa al ejercicio de recursos públicos como secreto fiscal.</w:t>
      </w:r>
    </w:p>
    <w:p w14:paraId="3BD7A106" w14:textId="77777777" w:rsidR="000D1A3D" w:rsidRPr="00CF31F6" w:rsidRDefault="000D1A3D">
      <w:pPr>
        <w:pStyle w:val="Estilo"/>
        <w:rPr>
          <w:sz w:val="20"/>
          <w:szCs w:val="20"/>
        </w:rPr>
      </w:pPr>
    </w:p>
    <w:p w14:paraId="5A494050" w14:textId="77777777"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14:paraId="473534CC" w14:textId="77777777" w:rsidR="000D1A3D" w:rsidRPr="00CF31F6" w:rsidRDefault="000D1A3D">
      <w:pPr>
        <w:pStyle w:val="Estilo"/>
        <w:rPr>
          <w:sz w:val="20"/>
          <w:szCs w:val="20"/>
        </w:rPr>
      </w:pPr>
    </w:p>
    <w:p w14:paraId="5F3759FD" w14:textId="77777777"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14:paraId="69841D9E" w14:textId="77777777" w:rsidR="000D1A3D" w:rsidRPr="00CF31F6" w:rsidRDefault="000D1A3D">
      <w:pPr>
        <w:pStyle w:val="Estilo"/>
        <w:rPr>
          <w:sz w:val="20"/>
          <w:szCs w:val="20"/>
        </w:rPr>
      </w:pPr>
    </w:p>
    <w:p w14:paraId="0C712705" w14:textId="77777777"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14:paraId="6BF29E84" w14:textId="77777777" w:rsidR="000D1A3D" w:rsidRPr="00CF31F6" w:rsidRDefault="000D1A3D">
      <w:pPr>
        <w:pStyle w:val="Estilo"/>
        <w:rPr>
          <w:sz w:val="20"/>
          <w:szCs w:val="20"/>
        </w:rPr>
      </w:pPr>
    </w:p>
    <w:p w14:paraId="55B81487" w14:textId="77777777"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14:paraId="11F87283" w14:textId="77777777" w:rsidR="000D1A3D" w:rsidRPr="00CF31F6" w:rsidRDefault="000D1A3D">
      <w:pPr>
        <w:pStyle w:val="Estilo"/>
        <w:rPr>
          <w:sz w:val="20"/>
          <w:szCs w:val="20"/>
        </w:rPr>
      </w:pPr>
    </w:p>
    <w:p w14:paraId="034DBB8C" w14:textId="77777777"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14:paraId="5820A6ED" w14:textId="77777777" w:rsidR="000D1A3D" w:rsidRPr="00CF31F6" w:rsidRDefault="000D1A3D">
      <w:pPr>
        <w:pStyle w:val="Estilo"/>
        <w:rPr>
          <w:sz w:val="20"/>
          <w:szCs w:val="20"/>
        </w:rPr>
      </w:pPr>
    </w:p>
    <w:p w14:paraId="77B0AD5C" w14:textId="77777777" w:rsidR="000D1A3D" w:rsidRPr="00CF31F6" w:rsidRDefault="000D1A3D">
      <w:pPr>
        <w:pStyle w:val="Estilo"/>
        <w:rPr>
          <w:sz w:val="20"/>
          <w:szCs w:val="20"/>
        </w:rPr>
      </w:pPr>
      <w:r w:rsidRPr="00CF31F6">
        <w:rPr>
          <w:sz w:val="20"/>
          <w:szCs w:val="20"/>
        </w:rPr>
        <w:t>IV. La limitación se adecua al principio de proporcionalidad y representa el medio menos restrictivo disponible para evitar el perjuicio.</w:t>
      </w:r>
    </w:p>
    <w:p w14:paraId="4FF79C68" w14:textId="77777777" w:rsidR="000D1A3D" w:rsidRPr="00CF31F6" w:rsidRDefault="000D1A3D">
      <w:pPr>
        <w:pStyle w:val="Estilo"/>
        <w:rPr>
          <w:sz w:val="20"/>
          <w:szCs w:val="20"/>
        </w:rPr>
      </w:pPr>
    </w:p>
    <w:p w14:paraId="69381087" w14:textId="77777777" w:rsidR="000D1A3D" w:rsidRPr="00CF31F6" w:rsidRDefault="000D1A3D">
      <w:pPr>
        <w:pStyle w:val="Estilo"/>
        <w:rPr>
          <w:sz w:val="20"/>
          <w:szCs w:val="20"/>
        </w:rPr>
      </w:pPr>
      <w:r w:rsidRPr="00CF31F6">
        <w:rPr>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14:paraId="26DF0793" w14:textId="77777777" w:rsidR="000D1A3D" w:rsidRPr="00CF31F6" w:rsidRDefault="000D1A3D">
      <w:pPr>
        <w:pStyle w:val="Estilo"/>
        <w:rPr>
          <w:sz w:val="20"/>
          <w:szCs w:val="20"/>
        </w:rPr>
      </w:pPr>
    </w:p>
    <w:p w14:paraId="553267E5" w14:textId="77777777"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14:paraId="09C89FB3" w14:textId="77777777" w:rsidR="000D1A3D" w:rsidRPr="00CF31F6" w:rsidRDefault="000D1A3D">
      <w:pPr>
        <w:pStyle w:val="Estilo"/>
        <w:rPr>
          <w:sz w:val="20"/>
          <w:szCs w:val="20"/>
        </w:rPr>
      </w:pPr>
    </w:p>
    <w:p w14:paraId="70A351E4" w14:textId="77777777"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14:paraId="44899D0D" w14:textId="77777777" w:rsidR="000D1A3D" w:rsidRPr="00CF31F6" w:rsidRDefault="000D1A3D">
      <w:pPr>
        <w:pStyle w:val="Estilo"/>
        <w:rPr>
          <w:sz w:val="20"/>
          <w:szCs w:val="20"/>
        </w:rPr>
      </w:pPr>
    </w:p>
    <w:p w14:paraId="6E5AD410" w14:textId="77777777"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14:paraId="2D864993" w14:textId="77777777" w:rsidR="000D1A3D" w:rsidRPr="00CF31F6" w:rsidRDefault="000D1A3D">
      <w:pPr>
        <w:pStyle w:val="Estilo"/>
        <w:rPr>
          <w:sz w:val="20"/>
          <w:szCs w:val="20"/>
        </w:rPr>
      </w:pPr>
    </w:p>
    <w:p w14:paraId="13C14547" w14:textId="77777777" w:rsidR="000D1A3D" w:rsidRPr="00CF31F6" w:rsidRDefault="000D1A3D">
      <w:pPr>
        <w:pStyle w:val="Estilo"/>
        <w:rPr>
          <w:b/>
          <w:bCs/>
          <w:sz w:val="20"/>
          <w:szCs w:val="20"/>
        </w:rPr>
      </w:pPr>
      <w:r w:rsidRPr="00206F38">
        <w:rPr>
          <w:b/>
          <w:sz w:val="20"/>
          <w:szCs w:val="20"/>
        </w:rPr>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14:paraId="788B6318" w14:textId="77777777" w:rsidR="000D1A3D" w:rsidRPr="00CF31F6" w:rsidRDefault="000D1A3D">
      <w:pPr>
        <w:pStyle w:val="Estilo"/>
        <w:rPr>
          <w:sz w:val="20"/>
          <w:szCs w:val="20"/>
        </w:rPr>
      </w:pPr>
    </w:p>
    <w:p w14:paraId="166599AA" w14:textId="77777777"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14:paraId="52C4D1AB" w14:textId="77777777" w:rsidR="000D1A3D" w:rsidRPr="00CF31F6" w:rsidRDefault="000D1A3D">
      <w:pPr>
        <w:pStyle w:val="Estilo"/>
        <w:rPr>
          <w:sz w:val="20"/>
          <w:szCs w:val="20"/>
        </w:rPr>
      </w:pPr>
    </w:p>
    <w:p w14:paraId="63AC6ED3" w14:textId="77777777"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14:paraId="69248F75" w14:textId="77777777" w:rsidR="000D1A3D" w:rsidRPr="00CF31F6" w:rsidRDefault="000D1A3D">
      <w:pPr>
        <w:pStyle w:val="Estilo"/>
        <w:rPr>
          <w:sz w:val="20"/>
          <w:szCs w:val="20"/>
        </w:rPr>
      </w:pPr>
    </w:p>
    <w:p w14:paraId="3AA0708B" w14:textId="77777777"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14:paraId="380A53B2" w14:textId="77777777" w:rsidR="000D1A3D" w:rsidRPr="00CF31F6" w:rsidRDefault="000D1A3D">
      <w:pPr>
        <w:pStyle w:val="Estilo"/>
        <w:rPr>
          <w:sz w:val="20"/>
          <w:szCs w:val="20"/>
        </w:rPr>
      </w:pPr>
    </w:p>
    <w:p w14:paraId="7F39AD46" w14:textId="77777777" w:rsidR="000D1A3D" w:rsidRPr="00CF31F6" w:rsidRDefault="000D1A3D" w:rsidP="009469DB">
      <w:pPr>
        <w:pStyle w:val="Estilo"/>
        <w:jc w:val="center"/>
        <w:rPr>
          <w:b/>
          <w:bCs/>
          <w:sz w:val="20"/>
          <w:szCs w:val="20"/>
        </w:rPr>
      </w:pPr>
      <w:r w:rsidRPr="00CF31F6">
        <w:rPr>
          <w:b/>
          <w:bCs/>
          <w:sz w:val="20"/>
          <w:szCs w:val="20"/>
        </w:rPr>
        <w:t>Capítulo III</w:t>
      </w:r>
    </w:p>
    <w:p w14:paraId="62B95FEC"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14:paraId="7CA1C68F" w14:textId="77777777" w:rsidR="000D1A3D" w:rsidRPr="00CF31F6" w:rsidRDefault="000D1A3D">
      <w:pPr>
        <w:pStyle w:val="Estilo"/>
        <w:rPr>
          <w:sz w:val="20"/>
          <w:szCs w:val="20"/>
        </w:rPr>
      </w:pPr>
    </w:p>
    <w:p w14:paraId="654B5661" w14:textId="77777777"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14:paraId="163DBFF3" w14:textId="77777777" w:rsidR="000D1A3D" w:rsidRPr="00CF31F6" w:rsidRDefault="000D1A3D">
      <w:pPr>
        <w:pStyle w:val="Estilo"/>
        <w:rPr>
          <w:sz w:val="20"/>
          <w:szCs w:val="20"/>
        </w:rPr>
      </w:pPr>
    </w:p>
    <w:p w14:paraId="59F998A7" w14:textId="77777777" w:rsidR="000D1A3D" w:rsidRPr="00CF31F6" w:rsidRDefault="000D1A3D">
      <w:pPr>
        <w:pStyle w:val="Estilo"/>
        <w:rPr>
          <w:sz w:val="20"/>
          <w:szCs w:val="20"/>
        </w:rPr>
      </w:pPr>
      <w:r w:rsidRPr="00CF31F6">
        <w:rPr>
          <w:sz w:val="20"/>
          <w:szCs w:val="20"/>
        </w:rPr>
        <w:t>1. Toda persona tiene derecho a la protección de sus datos personales.</w:t>
      </w:r>
    </w:p>
    <w:p w14:paraId="57623487" w14:textId="77777777" w:rsidR="000D1A3D" w:rsidRPr="00CF31F6" w:rsidRDefault="000D1A3D">
      <w:pPr>
        <w:pStyle w:val="Estilo"/>
        <w:rPr>
          <w:sz w:val="20"/>
          <w:szCs w:val="20"/>
        </w:rPr>
      </w:pPr>
    </w:p>
    <w:p w14:paraId="6D861487" w14:textId="77777777"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14:paraId="4BCE780D" w14:textId="77777777" w:rsidR="000D1A3D" w:rsidRPr="00CF31F6" w:rsidRDefault="000D1A3D">
      <w:pPr>
        <w:pStyle w:val="Estilo"/>
        <w:rPr>
          <w:sz w:val="20"/>
          <w:szCs w:val="20"/>
        </w:rPr>
      </w:pPr>
    </w:p>
    <w:p w14:paraId="4AE0720C" w14:textId="77777777"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14:paraId="1F8422B5" w14:textId="77777777" w:rsidR="000D1A3D" w:rsidRPr="00CF31F6" w:rsidRDefault="000D1A3D">
      <w:pPr>
        <w:pStyle w:val="Estilo"/>
        <w:rPr>
          <w:sz w:val="20"/>
          <w:szCs w:val="20"/>
        </w:rPr>
      </w:pPr>
    </w:p>
    <w:p w14:paraId="2B344642" w14:textId="77777777" w:rsidR="000D1A3D" w:rsidRPr="00CF31F6" w:rsidRDefault="000D1A3D">
      <w:pPr>
        <w:pStyle w:val="Estilo"/>
        <w:rPr>
          <w:sz w:val="20"/>
          <w:szCs w:val="20"/>
        </w:rPr>
      </w:pPr>
      <w:r w:rsidRPr="00CF31F6">
        <w:rPr>
          <w:sz w:val="20"/>
          <w:szCs w:val="20"/>
        </w:rPr>
        <w:t>1. Es información confidencial:</w:t>
      </w:r>
    </w:p>
    <w:p w14:paraId="0F7816EA" w14:textId="77777777" w:rsidR="000D1A3D" w:rsidRPr="00CF31F6" w:rsidRDefault="000D1A3D">
      <w:pPr>
        <w:pStyle w:val="Estilo"/>
        <w:rPr>
          <w:sz w:val="20"/>
          <w:szCs w:val="20"/>
        </w:rPr>
      </w:pPr>
    </w:p>
    <w:p w14:paraId="0D13C6AF"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 Los datos personales de una persona física identificada o identificable, en los términos de la legislación estatal en materia de protección de datos personales en posesión de sujetos obligados;</w:t>
      </w:r>
    </w:p>
    <w:p w14:paraId="4AB9D97A" w14:textId="77777777" w:rsidR="000D1A3D" w:rsidRPr="00F804AB" w:rsidRDefault="000D1A3D">
      <w:pPr>
        <w:pStyle w:val="Estilo"/>
        <w:rPr>
          <w:sz w:val="20"/>
          <w:szCs w:val="20"/>
          <w:lang w:val="es-ES_tradnl"/>
        </w:rPr>
      </w:pPr>
    </w:p>
    <w:p w14:paraId="56D8F61C" w14:textId="77777777" w:rsidR="000D1A3D" w:rsidRPr="00CF31F6" w:rsidRDefault="000D1A3D">
      <w:pPr>
        <w:pStyle w:val="Estilo"/>
        <w:rPr>
          <w:sz w:val="20"/>
          <w:szCs w:val="20"/>
        </w:rPr>
      </w:pPr>
      <w:r w:rsidRPr="00CF31F6">
        <w:rPr>
          <w:sz w:val="20"/>
          <w:szCs w:val="20"/>
        </w:rPr>
        <w:t>II. La entregada con tal carácter por los particulares, siempre que:</w:t>
      </w:r>
    </w:p>
    <w:p w14:paraId="5C667360" w14:textId="77777777" w:rsidR="000D1A3D" w:rsidRPr="00CF31F6" w:rsidRDefault="000D1A3D">
      <w:pPr>
        <w:pStyle w:val="Estilo"/>
        <w:rPr>
          <w:sz w:val="20"/>
          <w:szCs w:val="20"/>
        </w:rPr>
      </w:pPr>
    </w:p>
    <w:p w14:paraId="61651698" w14:textId="77777777" w:rsidR="000D1A3D" w:rsidRPr="00CF31F6" w:rsidRDefault="000D1A3D">
      <w:pPr>
        <w:pStyle w:val="Estilo"/>
        <w:rPr>
          <w:sz w:val="20"/>
          <w:szCs w:val="20"/>
        </w:rPr>
      </w:pPr>
      <w:r w:rsidRPr="00CF31F6">
        <w:rPr>
          <w:sz w:val="20"/>
          <w:szCs w:val="20"/>
        </w:rPr>
        <w:t>a) Se precisen los medios en que se contiene, y</w:t>
      </w:r>
    </w:p>
    <w:p w14:paraId="7E20B48F" w14:textId="77777777" w:rsidR="000D1A3D" w:rsidRPr="00CF31F6" w:rsidRDefault="000D1A3D">
      <w:pPr>
        <w:pStyle w:val="Estilo"/>
        <w:rPr>
          <w:sz w:val="20"/>
          <w:szCs w:val="20"/>
        </w:rPr>
      </w:pPr>
    </w:p>
    <w:p w14:paraId="47BBCF01"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b) No se lesionen derechos de terceros o se contravengan disposiciones de orden público;</w:t>
      </w:r>
    </w:p>
    <w:p w14:paraId="0B01395A" w14:textId="77777777" w:rsidR="000D1A3D" w:rsidRPr="00F804AB" w:rsidRDefault="000D1A3D">
      <w:pPr>
        <w:pStyle w:val="Estilo"/>
        <w:rPr>
          <w:sz w:val="20"/>
          <w:szCs w:val="20"/>
          <w:lang w:val="es-ES_tradnl"/>
        </w:rPr>
      </w:pPr>
    </w:p>
    <w:p w14:paraId="4901D8F5"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14:paraId="66ED0FBC"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p>
    <w:p w14:paraId="2F818C3E" w14:textId="77777777" w:rsidR="00F804AB" w:rsidRPr="00F804AB" w:rsidRDefault="00F804AB" w:rsidP="00F804AB">
      <w:pPr>
        <w:tabs>
          <w:tab w:val="left" w:pos="1276"/>
        </w:tabs>
        <w:spacing w:after="0" w:line="240" w:lineRule="auto"/>
        <w:jc w:val="both"/>
        <w:rPr>
          <w:rFonts w:ascii="Arial" w:hAnsi="Arial" w:cs="Arial"/>
          <w:sz w:val="20"/>
          <w:szCs w:val="20"/>
          <w:lang w:val="es-ES_tradnl"/>
        </w:rPr>
      </w:pPr>
      <w:r w:rsidRPr="00F804AB">
        <w:rPr>
          <w:rFonts w:ascii="Arial" w:hAnsi="Arial" w:cs="Arial"/>
          <w:sz w:val="20"/>
          <w:szCs w:val="20"/>
          <w:lang w:val="es-ES_tradnl"/>
        </w:rPr>
        <w:t>IV. La considerada como confidencial por disposición legal expresa.</w:t>
      </w:r>
    </w:p>
    <w:p w14:paraId="17EE0469" w14:textId="77777777" w:rsidR="000D1A3D" w:rsidRPr="00F804AB" w:rsidRDefault="000D1A3D">
      <w:pPr>
        <w:pStyle w:val="Estilo"/>
        <w:rPr>
          <w:sz w:val="20"/>
          <w:szCs w:val="20"/>
          <w:lang w:val="es-ES_tradnl"/>
        </w:rPr>
      </w:pPr>
    </w:p>
    <w:p w14:paraId="212BFA7A" w14:textId="77777777" w:rsidR="00F804AB" w:rsidRDefault="000D1A3D">
      <w:pPr>
        <w:pStyle w:val="Estilo"/>
        <w:rPr>
          <w:sz w:val="20"/>
          <w:szCs w:val="20"/>
        </w:rPr>
      </w:pPr>
      <w:r w:rsidRPr="00CF31F6">
        <w:rPr>
          <w:b/>
          <w:bCs/>
          <w:sz w:val="20"/>
          <w:szCs w:val="20"/>
        </w:rPr>
        <w:t>Artículo 21-Bis.</w:t>
      </w:r>
      <w:r w:rsidRPr="00CF31F6">
        <w:rPr>
          <w:sz w:val="20"/>
          <w:szCs w:val="20"/>
        </w:rPr>
        <w:t xml:space="preserve"> </w:t>
      </w:r>
      <w:r w:rsidR="00F804AB">
        <w:rPr>
          <w:sz w:val="20"/>
          <w:szCs w:val="20"/>
        </w:rPr>
        <w:t>(Derogado)</w:t>
      </w:r>
    </w:p>
    <w:p w14:paraId="2F34D4FE" w14:textId="77777777" w:rsidR="000D1A3D" w:rsidRPr="00CF31F6" w:rsidRDefault="000D1A3D">
      <w:pPr>
        <w:pStyle w:val="Estilo"/>
        <w:rPr>
          <w:sz w:val="20"/>
          <w:szCs w:val="20"/>
        </w:rPr>
      </w:pPr>
    </w:p>
    <w:p w14:paraId="18DBD05E" w14:textId="77777777"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14:paraId="43D5738D" w14:textId="77777777" w:rsidR="000D1A3D" w:rsidRPr="00CF31F6" w:rsidRDefault="000D1A3D">
      <w:pPr>
        <w:pStyle w:val="Estilo"/>
        <w:rPr>
          <w:sz w:val="20"/>
          <w:szCs w:val="20"/>
        </w:rPr>
      </w:pPr>
    </w:p>
    <w:p w14:paraId="6EBEB40C" w14:textId="77777777" w:rsidR="000D1A3D" w:rsidRPr="00CF31F6" w:rsidRDefault="000D1A3D">
      <w:pPr>
        <w:pStyle w:val="Estilo"/>
        <w:rPr>
          <w:sz w:val="20"/>
          <w:szCs w:val="20"/>
        </w:rPr>
      </w:pPr>
      <w:r w:rsidRPr="00CF31F6">
        <w:rPr>
          <w:sz w:val="20"/>
          <w:szCs w:val="20"/>
        </w:rPr>
        <w:t>1. No se requiere autorización del titular de la información confidencial para proporcionarla a terceros cuando:</w:t>
      </w:r>
    </w:p>
    <w:p w14:paraId="250E29AC" w14:textId="77777777" w:rsidR="000D1A3D" w:rsidRPr="00CF31F6" w:rsidRDefault="000D1A3D">
      <w:pPr>
        <w:pStyle w:val="Estilo"/>
        <w:rPr>
          <w:sz w:val="20"/>
          <w:szCs w:val="20"/>
        </w:rPr>
      </w:pPr>
    </w:p>
    <w:p w14:paraId="2B6161F5" w14:textId="77777777" w:rsidR="000D1A3D" w:rsidRPr="00CF31F6" w:rsidRDefault="000D1A3D">
      <w:pPr>
        <w:pStyle w:val="Estilo"/>
        <w:rPr>
          <w:sz w:val="20"/>
          <w:szCs w:val="20"/>
        </w:rPr>
      </w:pPr>
      <w:r w:rsidRPr="00CF31F6">
        <w:rPr>
          <w:sz w:val="20"/>
          <w:szCs w:val="20"/>
        </w:rPr>
        <w:t>I. Se encuentra en registros públicos o en fuentes de acceso público;</w:t>
      </w:r>
    </w:p>
    <w:p w14:paraId="51F7CFDD" w14:textId="77777777" w:rsidR="000D1A3D" w:rsidRPr="00CF31F6" w:rsidRDefault="000D1A3D">
      <w:pPr>
        <w:pStyle w:val="Estilo"/>
        <w:rPr>
          <w:sz w:val="20"/>
          <w:szCs w:val="20"/>
        </w:rPr>
      </w:pPr>
    </w:p>
    <w:p w14:paraId="2AEE45A7" w14:textId="77777777" w:rsidR="000D1A3D" w:rsidRPr="00CF31F6" w:rsidRDefault="000D1A3D">
      <w:pPr>
        <w:pStyle w:val="Estilo"/>
        <w:rPr>
          <w:sz w:val="20"/>
          <w:szCs w:val="20"/>
        </w:rPr>
      </w:pPr>
      <w:r w:rsidRPr="00CF31F6">
        <w:rPr>
          <w:sz w:val="20"/>
          <w:szCs w:val="20"/>
        </w:rPr>
        <w:t>II. Esté sujeta a una orden judicial;</w:t>
      </w:r>
    </w:p>
    <w:p w14:paraId="11F2CE85" w14:textId="77777777" w:rsidR="000D1A3D" w:rsidRPr="00CF31F6" w:rsidRDefault="000D1A3D">
      <w:pPr>
        <w:pStyle w:val="Estilo"/>
        <w:rPr>
          <w:sz w:val="20"/>
          <w:szCs w:val="20"/>
        </w:rPr>
      </w:pPr>
    </w:p>
    <w:p w14:paraId="2AE9764C" w14:textId="77777777"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14:paraId="596BFB01" w14:textId="77777777" w:rsidR="000D1A3D" w:rsidRPr="00CF31F6" w:rsidRDefault="000D1A3D">
      <w:pPr>
        <w:pStyle w:val="Estilo"/>
        <w:rPr>
          <w:sz w:val="20"/>
          <w:szCs w:val="20"/>
        </w:rPr>
      </w:pPr>
    </w:p>
    <w:p w14:paraId="1E893473" w14:textId="77777777"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14:paraId="10ADE683" w14:textId="77777777" w:rsidR="000D1A3D" w:rsidRPr="00CF31F6" w:rsidRDefault="000D1A3D">
      <w:pPr>
        <w:pStyle w:val="Estilo"/>
        <w:rPr>
          <w:sz w:val="20"/>
          <w:szCs w:val="20"/>
        </w:rPr>
      </w:pPr>
    </w:p>
    <w:p w14:paraId="7A70F50C" w14:textId="77777777"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14:paraId="5A75B5CF" w14:textId="77777777" w:rsidR="000D1A3D" w:rsidRPr="00CF31F6" w:rsidRDefault="000D1A3D">
      <w:pPr>
        <w:pStyle w:val="Estilo"/>
        <w:rPr>
          <w:sz w:val="20"/>
          <w:szCs w:val="20"/>
        </w:rPr>
      </w:pPr>
    </w:p>
    <w:p w14:paraId="70CCA821" w14:textId="77777777"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14:paraId="765AE356" w14:textId="77777777" w:rsidR="000D1A3D" w:rsidRPr="00CF31F6" w:rsidRDefault="000D1A3D">
      <w:pPr>
        <w:pStyle w:val="Estilo"/>
        <w:rPr>
          <w:sz w:val="20"/>
          <w:szCs w:val="20"/>
        </w:rPr>
      </w:pPr>
    </w:p>
    <w:p w14:paraId="17D04312" w14:textId="77777777" w:rsidR="000D1A3D" w:rsidRPr="00CF31F6" w:rsidRDefault="000D1A3D">
      <w:pPr>
        <w:pStyle w:val="Estilo"/>
        <w:rPr>
          <w:sz w:val="20"/>
          <w:szCs w:val="20"/>
        </w:rPr>
      </w:pPr>
      <w:r w:rsidRPr="00CF31F6">
        <w:rPr>
          <w:sz w:val="20"/>
          <w:szCs w:val="20"/>
        </w:rPr>
        <w:t>VII. Se transmita de autoridades estatales y municipales a terceros, para fines públicos específicos, sin que pueda utilizarse para otros distintos;</w:t>
      </w:r>
    </w:p>
    <w:p w14:paraId="2BA9C183" w14:textId="77777777" w:rsidR="000D1A3D" w:rsidRPr="00CF31F6" w:rsidRDefault="000D1A3D">
      <w:pPr>
        <w:pStyle w:val="Estilo"/>
        <w:rPr>
          <w:sz w:val="20"/>
          <w:szCs w:val="20"/>
        </w:rPr>
      </w:pPr>
    </w:p>
    <w:p w14:paraId="2A718C5E" w14:textId="77777777"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14:paraId="6122BA74" w14:textId="77777777" w:rsidR="000D1A3D" w:rsidRPr="00CF31F6" w:rsidRDefault="000D1A3D">
      <w:pPr>
        <w:pStyle w:val="Estilo"/>
        <w:rPr>
          <w:sz w:val="20"/>
          <w:szCs w:val="20"/>
        </w:rPr>
      </w:pPr>
    </w:p>
    <w:p w14:paraId="0C57D8D9" w14:textId="77777777" w:rsidR="000D1A3D" w:rsidRPr="00CF31F6" w:rsidRDefault="000D1A3D">
      <w:pPr>
        <w:pStyle w:val="Estilo"/>
        <w:rPr>
          <w:sz w:val="20"/>
          <w:szCs w:val="20"/>
        </w:rPr>
      </w:pPr>
      <w:r w:rsidRPr="00CF31F6">
        <w:rPr>
          <w:sz w:val="20"/>
          <w:szCs w:val="20"/>
        </w:rPr>
        <w:t>IX. Sea necesaria para el otorgamiento de concesiones, autorizaciones, licencias o permisos;</w:t>
      </w:r>
    </w:p>
    <w:p w14:paraId="2126B51B" w14:textId="77777777" w:rsidR="000D1A3D" w:rsidRPr="00CF31F6" w:rsidRDefault="000D1A3D">
      <w:pPr>
        <w:pStyle w:val="Estilo"/>
        <w:rPr>
          <w:sz w:val="20"/>
          <w:szCs w:val="20"/>
        </w:rPr>
      </w:pPr>
    </w:p>
    <w:p w14:paraId="64FE9018" w14:textId="77777777"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14:paraId="14EAC6E8" w14:textId="77777777" w:rsidR="000D1A3D" w:rsidRPr="00CF31F6" w:rsidRDefault="000D1A3D">
      <w:pPr>
        <w:pStyle w:val="Estilo"/>
        <w:rPr>
          <w:sz w:val="20"/>
          <w:szCs w:val="20"/>
        </w:rPr>
      </w:pPr>
    </w:p>
    <w:p w14:paraId="0DDD7220" w14:textId="77777777"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14:paraId="036FDFD0" w14:textId="77777777" w:rsidR="000D1A3D" w:rsidRPr="00CF31F6" w:rsidRDefault="000D1A3D">
      <w:pPr>
        <w:pStyle w:val="Estilo"/>
        <w:rPr>
          <w:sz w:val="20"/>
          <w:szCs w:val="20"/>
        </w:rPr>
      </w:pPr>
    </w:p>
    <w:p w14:paraId="75E9EC27" w14:textId="77777777" w:rsidR="000D1A3D" w:rsidRPr="00CF31F6" w:rsidRDefault="000D1A3D">
      <w:pPr>
        <w:pStyle w:val="Estilo"/>
        <w:rPr>
          <w:sz w:val="20"/>
          <w:szCs w:val="20"/>
        </w:rPr>
      </w:pPr>
      <w:r w:rsidRPr="00CF31F6">
        <w:rPr>
          <w:sz w:val="20"/>
          <w:szCs w:val="20"/>
        </w:rPr>
        <w:t>XII. Sea considerada como no confidencial por disposición legal expresa.</w:t>
      </w:r>
    </w:p>
    <w:p w14:paraId="2A1579D9" w14:textId="77777777" w:rsidR="000D1A3D" w:rsidRPr="00CF31F6" w:rsidRDefault="000D1A3D">
      <w:pPr>
        <w:pStyle w:val="Estilo"/>
        <w:rPr>
          <w:sz w:val="20"/>
          <w:szCs w:val="20"/>
        </w:rPr>
      </w:pPr>
    </w:p>
    <w:p w14:paraId="14F0400B" w14:textId="77777777"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5FD5A10A" w14:textId="77777777" w:rsidR="000D1A3D" w:rsidRPr="00CF31F6" w:rsidRDefault="000D1A3D">
      <w:pPr>
        <w:pStyle w:val="Estilo"/>
        <w:rPr>
          <w:sz w:val="20"/>
          <w:szCs w:val="20"/>
        </w:rPr>
      </w:pPr>
    </w:p>
    <w:p w14:paraId="218FDB92" w14:textId="77777777" w:rsidR="000D1A3D" w:rsidRPr="00CF31F6" w:rsidRDefault="000D1A3D">
      <w:pPr>
        <w:pStyle w:val="Estilo"/>
        <w:rPr>
          <w:sz w:val="20"/>
          <w:szCs w:val="20"/>
        </w:rPr>
      </w:pPr>
      <w:r w:rsidRPr="00CF31F6">
        <w:rPr>
          <w:b/>
          <w:bCs/>
          <w:sz w:val="20"/>
          <w:szCs w:val="20"/>
        </w:rPr>
        <w:t>Artículo 23.</w:t>
      </w:r>
      <w:r w:rsidRPr="00CF31F6">
        <w:rPr>
          <w:sz w:val="20"/>
          <w:szCs w:val="20"/>
        </w:rPr>
        <w:t xml:space="preserve"> Titulares de información confidencial - Derechos</w:t>
      </w:r>
    </w:p>
    <w:p w14:paraId="26E728D6" w14:textId="77777777" w:rsidR="000D1A3D" w:rsidRPr="00CF31F6" w:rsidRDefault="000D1A3D">
      <w:pPr>
        <w:pStyle w:val="Estilo"/>
        <w:rPr>
          <w:sz w:val="20"/>
          <w:szCs w:val="20"/>
        </w:rPr>
      </w:pPr>
    </w:p>
    <w:p w14:paraId="0D166772" w14:textId="77777777" w:rsidR="000D1A3D" w:rsidRPr="00CF31F6" w:rsidRDefault="000D1A3D">
      <w:pPr>
        <w:pStyle w:val="Estilo"/>
        <w:rPr>
          <w:sz w:val="20"/>
          <w:szCs w:val="20"/>
        </w:rPr>
      </w:pPr>
      <w:r w:rsidRPr="00CF31F6">
        <w:rPr>
          <w:sz w:val="20"/>
          <w:szCs w:val="20"/>
        </w:rPr>
        <w:t>1. Los titulares de información confidencial tienen los derechos siguientes:</w:t>
      </w:r>
    </w:p>
    <w:p w14:paraId="2F8B41C1" w14:textId="77777777" w:rsidR="000D1A3D" w:rsidRPr="00CF31F6" w:rsidRDefault="000D1A3D">
      <w:pPr>
        <w:pStyle w:val="Estilo"/>
        <w:rPr>
          <w:sz w:val="20"/>
          <w:szCs w:val="20"/>
        </w:rPr>
      </w:pPr>
    </w:p>
    <w:p w14:paraId="0C664B94" w14:textId="77777777" w:rsidR="000D1A3D" w:rsidRPr="00CF31F6" w:rsidRDefault="000D1A3D">
      <w:pPr>
        <w:pStyle w:val="Estilo"/>
        <w:rPr>
          <w:sz w:val="20"/>
          <w:szCs w:val="20"/>
        </w:rPr>
      </w:pPr>
      <w:r w:rsidRPr="00CF31F6">
        <w:rPr>
          <w:sz w:val="20"/>
          <w:szCs w:val="20"/>
        </w:rPr>
        <w:t>I. Tener libre acceso a su información confidencial que posean los sujetos obligados;</w:t>
      </w:r>
    </w:p>
    <w:p w14:paraId="4B6E24A9" w14:textId="77777777" w:rsidR="000D1A3D" w:rsidRPr="00CF31F6" w:rsidRDefault="000D1A3D">
      <w:pPr>
        <w:pStyle w:val="Estilo"/>
        <w:rPr>
          <w:sz w:val="20"/>
          <w:szCs w:val="20"/>
        </w:rPr>
      </w:pPr>
    </w:p>
    <w:p w14:paraId="5B815490" w14:textId="77777777"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14:paraId="0B960B1B" w14:textId="77777777" w:rsidR="000D1A3D" w:rsidRPr="00CF31F6" w:rsidRDefault="000D1A3D">
      <w:pPr>
        <w:pStyle w:val="Estilo"/>
        <w:rPr>
          <w:sz w:val="20"/>
          <w:szCs w:val="20"/>
        </w:rPr>
      </w:pPr>
    </w:p>
    <w:p w14:paraId="1634C8C7" w14:textId="77777777"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14:paraId="02073617" w14:textId="77777777" w:rsidR="000D1A3D" w:rsidRPr="00CF31F6" w:rsidRDefault="000D1A3D">
      <w:pPr>
        <w:pStyle w:val="Estilo"/>
        <w:rPr>
          <w:sz w:val="20"/>
          <w:szCs w:val="20"/>
        </w:rPr>
      </w:pPr>
    </w:p>
    <w:p w14:paraId="69B2C1E1" w14:textId="77777777"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14:paraId="09C4D76B" w14:textId="77777777" w:rsidR="000D1A3D" w:rsidRPr="00CF31F6" w:rsidRDefault="000D1A3D">
      <w:pPr>
        <w:pStyle w:val="Estilo"/>
        <w:rPr>
          <w:sz w:val="20"/>
          <w:szCs w:val="20"/>
        </w:rPr>
      </w:pPr>
    </w:p>
    <w:p w14:paraId="5F88E5F5" w14:textId="77777777" w:rsidR="000D1A3D" w:rsidRPr="00CF31F6" w:rsidRDefault="000D1A3D">
      <w:pPr>
        <w:pStyle w:val="Estilo"/>
        <w:rPr>
          <w:sz w:val="20"/>
          <w:szCs w:val="20"/>
        </w:rPr>
      </w:pPr>
      <w:r w:rsidRPr="00CF31F6">
        <w:rPr>
          <w:sz w:val="20"/>
          <w:szCs w:val="20"/>
        </w:rPr>
        <w:t>V. Los demás que establezcan las disposiciones legales aplicables.</w:t>
      </w:r>
    </w:p>
    <w:p w14:paraId="21EAC9CA" w14:textId="77777777" w:rsidR="000D1A3D" w:rsidRPr="00CF31F6" w:rsidRDefault="000D1A3D">
      <w:pPr>
        <w:pStyle w:val="Estilo"/>
        <w:rPr>
          <w:sz w:val="20"/>
          <w:szCs w:val="20"/>
        </w:rPr>
      </w:pPr>
    </w:p>
    <w:p w14:paraId="474BFF6F" w14:textId="77777777" w:rsidR="000D1A3D" w:rsidRPr="00CF31F6" w:rsidRDefault="000D1A3D">
      <w:pPr>
        <w:pStyle w:val="Estilo"/>
        <w:rPr>
          <w:sz w:val="20"/>
          <w:szCs w:val="20"/>
        </w:rPr>
      </w:pPr>
      <w:r w:rsidRPr="00CF31F6">
        <w:rPr>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14:paraId="49930FE1" w14:textId="77777777" w:rsidR="000D1A3D" w:rsidRPr="00CF31F6" w:rsidRDefault="000D1A3D">
      <w:pPr>
        <w:pStyle w:val="Estilo"/>
        <w:rPr>
          <w:sz w:val="20"/>
          <w:szCs w:val="20"/>
        </w:rPr>
      </w:pPr>
    </w:p>
    <w:p w14:paraId="29D4FA50" w14:textId="77777777"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14:paraId="6A93A527" w14:textId="77777777" w:rsidR="000D1A3D" w:rsidRPr="00CF31F6" w:rsidRDefault="000D1A3D">
      <w:pPr>
        <w:pStyle w:val="Estilo"/>
        <w:rPr>
          <w:sz w:val="20"/>
          <w:szCs w:val="20"/>
        </w:rPr>
      </w:pPr>
    </w:p>
    <w:p w14:paraId="3D33BE0E" w14:textId="77777777" w:rsidR="000D1A3D" w:rsidRPr="00CF31F6" w:rsidRDefault="000D1A3D" w:rsidP="009469DB">
      <w:pPr>
        <w:pStyle w:val="Estilo"/>
        <w:jc w:val="center"/>
        <w:rPr>
          <w:b/>
          <w:bCs/>
          <w:sz w:val="20"/>
          <w:szCs w:val="20"/>
        </w:rPr>
      </w:pPr>
      <w:r w:rsidRPr="00CF31F6">
        <w:rPr>
          <w:b/>
          <w:bCs/>
          <w:sz w:val="20"/>
          <w:szCs w:val="20"/>
        </w:rPr>
        <w:t>Capítulo IV</w:t>
      </w:r>
    </w:p>
    <w:p w14:paraId="050F06B7"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14:paraId="2C8155FA" w14:textId="77777777" w:rsidR="000D1A3D" w:rsidRPr="00CF31F6" w:rsidRDefault="000D1A3D">
      <w:pPr>
        <w:pStyle w:val="Estilo"/>
        <w:rPr>
          <w:sz w:val="20"/>
          <w:szCs w:val="20"/>
        </w:rPr>
      </w:pPr>
    </w:p>
    <w:p w14:paraId="78CC13D6" w14:textId="77777777"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14:paraId="4821E58A" w14:textId="77777777" w:rsidR="000D1A3D" w:rsidRPr="00CF31F6" w:rsidRDefault="000D1A3D">
      <w:pPr>
        <w:pStyle w:val="Estilo"/>
        <w:rPr>
          <w:sz w:val="20"/>
          <w:szCs w:val="20"/>
        </w:rPr>
      </w:pPr>
    </w:p>
    <w:p w14:paraId="576FAF15" w14:textId="77777777"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14:paraId="729C8B32" w14:textId="77777777" w:rsidR="000D1A3D" w:rsidRPr="00CF31F6" w:rsidRDefault="000D1A3D">
      <w:pPr>
        <w:pStyle w:val="Estilo"/>
        <w:rPr>
          <w:sz w:val="20"/>
          <w:szCs w:val="20"/>
        </w:rPr>
      </w:pPr>
    </w:p>
    <w:p w14:paraId="7A9503CF" w14:textId="77777777" w:rsidR="000D1A3D" w:rsidRPr="00CF31F6" w:rsidRDefault="000D1A3D">
      <w:pPr>
        <w:pStyle w:val="Estilo"/>
        <w:rPr>
          <w:sz w:val="20"/>
          <w:szCs w:val="20"/>
        </w:rPr>
      </w:pPr>
      <w:r w:rsidRPr="00CF31F6">
        <w:rPr>
          <w:sz w:val="20"/>
          <w:szCs w:val="20"/>
        </w:rPr>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14:paraId="41C005C6" w14:textId="77777777" w:rsidR="000D1A3D" w:rsidRPr="00CF31F6" w:rsidRDefault="000D1A3D">
      <w:pPr>
        <w:pStyle w:val="Estilo"/>
        <w:rPr>
          <w:sz w:val="20"/>
          <w:szCs w:val="20"/>
        </w:rPr>
      </w:pPr>
    </w:p>
    <w:p w14:paraId="7EAA5438" w14:textId="77777777"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14:paraId="676DD9A2" w14:textId="77777777" w:rsidR="000D1A3D" w:rsidRPr="00CF31F6" w:rsidRDefault="000D1A3D">
      <w:pPr>
        <w:pStyle w:val="Estilo"/>
        <w:rPr>
          <w:sz w:val="20"/>
          <w:szCs w:val="20"/>
        </w:rPr>
      </w:pPr>
    </w:p>
    <w:p w14:paraId="7C430E44" w14:textId="77777777"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14:paraId="33872E8E" w14:textId="77777777" w:rsidR="000D1A3D" w:rsidRPr="00CF31F6" w:rsidRDefault="000D1A3D">
      <w:pPr>
        <w:pStyle w:val="Estilo"/>
        <w:rPr>
          <w:sz w:val="20"/>
          <w:szCs w:val="20"/>
        </w:rPr>
      </w:pPr>
    </w:p>
    <w:p w14:paraId="6411CE22" w14:textId="77777777"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14:paraId="1A1DD24F" w14:textId="77777777" w:rsidR="000D1A3D" w:rsidRPr="00CF31F6" w:rsidRDefault="000D1A3D">
      <w:pPr>
        <w:pStyle w:val="Estilo"/>
        <w:rPr>
          <w:sz w:val="20"/>
          <w:szCs w:val="20"/>
        </w:rPr>
      </w:pPr>
    </w:p>
    <w:p w14:paraId="0519E004" w14:textId="77777777"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14:paraId="4CB3BF96" w14:textId="77777777" w:rsidR="000D1A3D" w:rsidRPr="00CF31F6" w:rsidRDefault="000D1A3D">
      <w:pPr>
        <w:pStyle w:val="Estilo"/>
        <w:rPr>
          <w:sz w:val="20"/>
          <w:szCs w:val="20"/>
        </w:rPr>
      </w:pPr>
    </w:p>
    <w:p w14:paraId="26C9B7EF" w14:textId="77777777"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14:paraId="23A20885" w14:textId="77777777" w:rsidR="000D1A3D" w:rsidRPr="00CF31F6" w:rsidRDefault="000D1A3D">
      <w:pPr>
        <w:pStyle w:val="Estilo"/>
        <w:rPr>
          <w:sz w:val="20"/>
          <w:szCs w:val="20"/>
        </w:rPr>
      </w:pPr>
    </w:p>
    <w:p w14:paraId="1A2D8EBD" w14:textId="77777777" w:rsidR="000D1A3D" w:rsidRPr="00CF31F6" w:rsidRDefault="000D1A3D">
      <w:pPr>
        <w:pStyle w:val="Estilo"/>
        <w:rPr>
          <w:sz w:val="20"/>
          <w:szCs w:val="20"/>
        </w:rPr>
      </w:pPr>
      <w:r w:rsidRPr="00CF31F6">
        <w:rPr>
          <w:sz w:val="20"/>
          <w:szCs w:val="20"/>
        </w:rPr>
        <w:t>1. Los ciudadanos podrán proponer a los sujetos obligados la determinación de transparencia focalizada en los temas de su interés, de conformidad con los lineamientos que para tal efecto emita el Instituto.</w:t>
      </w:r>
    </w:p>
    <w:p w14:paraId="60C9B9E1" w14:textId="77777777" w:rsidR="000D1A3D" w:rsidRPr="00CF31F6" w:rsidRDefault="000D1A3D">
      <w:pPr>
        <w:pStyle w:val="Estilo"/>
        <w:rPr>
          <w:sz w:val="20"/>
          <w:szCs w:val="20"/>
        </w:rPr>
      </w:pPr>
    </w:p>
    <w:p w14:paraId="35ECE90C" w14:textId="77777777" w:rsidR="000D1A3D"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14:paraId="5CB531F2" w14:textId="77777777" w:rsidR="00CD3F26" w:rsidRDefault="00CD3F26">
      <w:pPr>
        <w:pStyle w:val="Estilo"/>
        <w:rPr>
          <w:sz w:val="20"/>
          <w:szCs w:val="20"/>
        </w:rPr>
      </w:pPr>
    </w:p>
    <w:p w14:paraId="2E4A00C9" w14:textId="77777777" w:rsidR="00CD3F26" w:rsidRPr="00CD3F26" w:rsidRDefault="00CD3F26" w:rsidP="00CD3F26">
      <w:pPr>
        <w:pBdr>
          <w:top w:val="nil"/>
          <w:left w:val="nil"/>
          <w:bottom w:val="nil"/>
          <w:right w:val="nil"/>
          <w:between w:val="nil"/>
        </w:pBdr>
        <w:spacing w:after="0" w:line="240" w:lineRule="auto"/>
        <w:jc w:val="center"/>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Capítulo V</w:t>
      </w:r>
    </w:p>
    <w:p w14:paraId="680CD9C3" w14:textId="77777777" w:rsidR="00CD3F26" w:rsidRPr="00CD3F26" w:rsidRDefault="00CD3F26" w:rsidP="00CD3F26">
      <w:pPr>
        <w:pBdr>
          <w:top w:val="nil"/>
          <w:left w:val="nil"/>
          <w:bottom w:val="nil"/>
          <w:right w:val="nil"/>
          <w:between w:val="nil"/>
        </w:pBdr>
        <w:spacing w:after="0" w:line="240" w:lineRule="auto"/>
        <w:jc w:val="center"/>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Del Uso de Redes Sociales Digitales.</w:t>
      </w:r>
    </w:p>
    <w:p w14:paraId="500AF743"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4FBCB4FB"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b/>
          <w:color w:val="000000"/>
          <w:sz w:val="20"/>
          <w:szCs w:val="24"/>
          <w:lang w:val="es-ES" w:eastAsia="es-ES"/>
        </w:rPr>
        <w:t>Artículo 23 Sexies</w:t>
      </w:r>
      <w:r w:rsidRPr="00CD3F26">
        <w:rPr>
          <w:rFonts w:ascii="Arial" w:eastAsia="Arial" w:hAnsi="Arial" w:cs="Arial"/>
          <w:color w:val="000000"/>
          <w:sz w:val="20"/>
          <w:szCs w:val="24"/>
          <w:lang w:val="es-ES" w:eastAsia="es-ES"/>
        </w:rPr>
        <w:t xml:space="preserve">. </w:t>
      </w:r>
    </w:p>
    <w:p w14:paraId="1577F3C0"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35CEDC2D"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1. Los sujetos obligados podrán utilizar las plataformas de internet denominadas “Redes Sociales Digitales” para la difusión de la información pública derivada del cumplimiento de sus funciones y del ejercicio de sus atribuciones, con el objeto de promover la cultura de la transparencia y los ejercicios de rendición de cuentas, independientemente de la obligación de publicar la información en los portales de transparencia correspondientes. </w:t>
      </w:r>
    </w:p>
    <w:p w14:paraId="5BE17281"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72F295A1"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r w:rsidRPr="00CD3F26">
        <w:rPr>
          <w:rFonts w:ascii="Arial" w:eastAsia="Arial" w:hAnsi="Arial" w:cs="Arial"/>
          <w:color w:val="000000"/>
          <w:sz w:val="20"/>
          <w:szCs w:val="24"/>
          <w:lang w:val="es-ES" w:eastAsia="es-ES"/>
        </w:rPr>
        <w:t xml:space="preserve">2. Cuando los sujetos obligados determinen utilizar las redes sociales digitales para difundir información pública, se sujetarán para su utilización, en lo aplicable, a la normatividad en materia de transparencia, acceso a la información pública, protección de datos personales, de archivos, de comunicación social y electoral. </w:t>
      </w:r>
    </w:p>
    <w:p w14:paraId="5F63285D"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7A1060C2"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 xml:space="preserve">Artículo 23 – Septies </w:t>
      </w:r>
    </w:p>
    <w:p w14:paraId="615CDEAC"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p>
    <w:p w14:paraId="42D7516A"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r w:rsidRPr="00CD3F26">
        <w:rPr>
          <w:rFonts w:ascii="Arial" w:eastAsia="Arial" w:hAnsi="Arial" w:cs="Arial"/>
          <w:color w:val="000000"/>
          <w:sz w:val="20"/>
          <w:szCs w:val="24"/>
          <w:lang w:val="es-ES" w:eastAsia="es-ES"/>
        </w:rPr>
        <w:t>1.</w:t>
      </w:r>
      <w:r w:rsidRPr="00CD3F26">
        <w:rPr>
          <w:rFonts w:ascii="Arial" w:eastAsia="Arial" w:hAnsi="Arial" w:cs="Arial"/>
          <w:b/>
          <w:color w:val="000000"/>
          <w:sz w:val="20"/>
          <w:szCs w:val="24"/>
          <w:lang w:val="es-ES" w:eastAsia="es-ES"/>
        </w:rPr>
        <w:t xml:space="preserve"> </w:t>
      </w:r>
      <w:r w:rsidRPr="00CD3F26">
        <w:rPr>
          <w:rFonts w:ascii="Arial" w:eastAsia="Arial" w:hAnsi="Arial" w:cs="Arial"/>
          <w:color w:val="000000"/>
          <w:sz w:val="20"/>
          <w:szCs w:val="24"/>
          <w:lang w:val="es-ES" w:eastAsia="es-ES"/>
        </w:rPr>
        <w:t>Los sujetos obligados deberán establecer las medidas necesarias para garantizar a todos los usuarios el acceso a las cuentas de redes sociales oficiales desde las que se difunda información pública.</w:t>
      </w:r>
      <w:r w:rsidRPr="00CD3F26">
        <w:rPr>
          <w:rFonts w:ascii="Arial" w:eastAsia="Arial" w:hAnsi="Arial" w:cs="Arial"/>
          <w:b/>
          <w:color w:val="000000"/>
          <w:sz w:val="20"/>
          <w:szCs w:val="24"/>
          <w:lang w:val="es-ES" w:eastAsia="es-ES"/>
        </w:rPr>
        <w:t xml:space="preserve"> </w:t>
      </w:r>
    </w:p>
    <w:p w14:paraId="595B1CAF"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p>
    <w:p w14:paraId="176842DD"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15D9D13C"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b/>
          <w:color w:val="000000"/>
          <w:sz w:val="20"/>
          <w:szCs w:val="24"/>
          <w:lang w:val="es-ES" w:eastAsia="es-ES"/>
        </w:rPr>
      </w:pPr>
      <w:r w:rsidRPr="00CD3F26">
        <w:rPr>
          <w:rFonts w:ascii="Arial" w:eastAsia="Arial" w:hAnsi="Arial" w:cs="Arial"/>
          <w:b/>
          <w:color w:val="000000"/>
          <w:sz w:val="20"/>
          <w:szCs w:val="24"/>
          <w:lang w:val="es-ES" w:eastAsia="es-ES"/>
        </w:rPr>
        <w:t xml:space="preserve">Artículo 23 – Octies </w:t>
      </w:r>
    </w:p>
    <w:p w14:paraId="603CA012" w14:textId="77777777" w:rsidR="00CD3F26" w:rsidRPr="00CD3F26" w:rsidRDefault="00CD3F26" w:rsidP="00CD3F26">
      <w:pPr>
        <w:pBdr>
          <w:top w:val="nil"/>
          <w:left w:val="nil"/>
          <w:bottom w:val="nil"/>
          <w:right w:val="nil"/>
          <w:between w:val="nil"/>
        </w:pBdr>
        <w:spacing w:after="0" w:line="240" w:lineRule="auto"/>
        <w:jc w:val="both"/>
        <w:rPr>
          <w:rFonts w:ascii="Arial" w:eastAsia="Arial" w:hAnsi="Arial" w:cs="Arial"/>
          <w:color w:val="000000"/>
          <w:sz w:val="20"/>
          <w:szCs w:val="24"/>
          <w:lang w:val="es-ES" w:eastAsia="es-ES"/>
        </w:rPr>
      </w:pPr>
    </w:p>
    <w:p w14:paraId="10D5B200" w14:textId="77777777" w:rsidR="00CD3F26" w:rsidRPr="00CD3F26" w:rsidRDefault="00CD3F26" w:rsidP="00CD3F26">
      <w:pPr>
        <w:pStyle w:val="Estilo"/>
        <w:rPr>
          <w:sz w:val="16"/>
          <w:szCs w:val="20"/>
        </w:rPr>
      </w:pPr>
      <w:r w:rsidRPr="00CD3F26">
        <w:rPr>
          <w:rFonts w:eastAsia="Arial"/>
          <w:color w:val="000000"/>
          <w:sz w:val="20"/>
          <w:lang w:val="es-ES" w:eastAsia="es-ES"/>
        </w:rPr>
        <w:t>1. Los sujetos obligados procurarán publicar en sus cuentas oficiales de Redes Sociales Digitales la información pública que identifiquen como de mayor relevancia e interés social, independientemente de que ésta deba ser publicada obligatoriamente en los portales de transparencia correspondientes.</w:t>
      </w:r>
    </w:p>
    <w:p w14:paraId="711A6D35" w14:textId="77777777" w:rsidR="000D1A3D" w:rsidRPr="00CF31F6" w:rsidRDefault="000D1A3D">
      <w:pPr>
        <w:pStyle w:val="Estilo"/>
        <w:rPr>
          <w:sz w:val="20"/>
          <w:szCs w:val="20"/>
        </w:rPr>
      </w:pPr>
    </w:p>
    <w:p w14:paraId="1DDC87D6" w14:textId="77777777" w:rsidR="000D1A3D" w:rsidRPr="00CF31F6" w:rsidRDefault="000D1A3D" w:rsidP="009469DB">
      <w:pPr>
        <w:pStyle w:val="Estilo"/>
        <w:jc w:val="center"/>
        <w:rPr>
          <w:b/>
          <w:bCs/>
          <w:sz w:val="20"/>
          <w:szCs w:val="20"/>
        </w:rPr>
      </w:pPr>
    </w:p>
    <w:p w14:paraId="3053E0B4" w14:textId="77777777" w:rsidR="000D1A3D" w:rsidRPr="00CF31F6" w:rsidRDefault="000D1A3D" w:rsidP="009469DB">
      <w:pPr>
        <w:pStyle w:val="Estilo"/>
        <w:jc w:val="center"/>
        <w:rPr>
          <w:b/>
          <w:bCs/>
          <w:sz w:val="20"/>
          <w:szCs w:val="20"/>
        </w:rPr>
      </w:pPr>
      <w:r w:rsidRPr="00CF31F6">
        <w:rPr>
          <w:b/>
          <w:bCs/>
          <w:sz w:val="20"/>
          <w:szCs w:val="20"/>
        </w:rPr>
        <w:t>Título Tercero</w:t>
      </w:r>
    </w:p>
    <w:p w14:paraId="1CE02991" w14:textId="77777777" w:rsidR="000D1A3D" w:rsidRPr="00CF31F6" w:rsidRDefault="000D1A3D" w:rsidP="009469DB">
      <w:pPr>
        <w:pStyle w:val="Estilo"/>
        <w:jc w:val="center"/>
        <w:rPr>
          <w:b/>
          <w:bCs/>
          <w:sz w:val="20"/>
          <w:szCs w:val="20"/>
        </w:rPr>
      </w:pPr>
      <w:r w:rsidRPr="00CF31F6">
        <w:rPr>
          <w:b/>
          <w:bCs/>
          <w:sz w:val="20"/>
          <w:szCs w:val="20"/>
        </w:rPr>
        <w:t>De los Sujetos Obligados</w:t>
      </w:r>
    </w:p>
    <w:p w14:paraId="5EA760C9" w14:textId="77777777" w:rsidR="000D1A3D" w:rsidRPr="00CF31F6" w:rsidRDefault="000D1A3D" w:rsidP="009469DB">
      <w:pPr>
        <w:pStyle w:val="Estilo"/>
        <w:jc w:val="center"/>
        <w:rPr>
          <w:b/>
          <w:bCs/>
          <w:sz w:val="20"/>
          <w:szCs w:val="20"/>
        </w:rPr>
      </w:pPr>
    </w:p>
    <w:p w14:paraId="5638F94D" w14:textId="77777777" w:rsidR="000D1A3D" w:rsidRPr="00CF31F6" w:rsidRDefault="000D1A3D" w:rsidP="009469DB">
      <w:pPr>
        <w:pStyle w:val="Estilo"/>
        <w:jc w:val="center"/>
        <w:rPr>
          <w:b/>
          <w:bCs/>
          <w:sz w:val="20"/>
          <w:szCs w:val="20"/>
        </w:rPr>
      </w:pPr>
      <w:r w:rsidRPr="00CF31F6">
        <w:rPr>
          <w:b/>
          <w:bCs/>
          <w:sz w:val="20"/>
          <w:szCs w:val="20"/>
        </w:rPr>
        <w:t>Capítulo I</w:t>
      </w:r>
    </w:p>
    <w:p w14:paraId="62C0E998" w14:textId="77777777" w:rsidR="000D1A3D" w:rsidRPr="00CF31F6" w:rsidRDefault="000D1A3D" w:rsidP="009469DB">
      <w:pPr>
        <w:pStyle w:val="Estilo"/>
        <w:jc w:val="center"/>
        <w:rPr>
          <w:b/>
          <w:bCs/>
          <w:sz w:val="20"/>
          <w:szCs w:val="20"/>
        </w:rPr>
      </w:pPr>
      <w:r w:rsidRPr="00CF31F6">
        <w:rPr>
          <w:b/>
          <w:bCs/>
          <w:sz w:val="20"/>
          <w:szCs w:val="20"/>
        </w:rPr>
        <w:t>Disposiciones Generales</w:t>
      </w:r>
    </w:p>
    <w:p w14:paraId="1DCE5845" w14:textId="77777777" w:rsidR="000D1A3D" w:rsidRPr="00CF31F6" w:rsidRDefault="000D1A3D">
      <w:pPr>
        <w:pStyle w:val="Estilo"/>
        <w:rPr>
          <w:b/>
          <w:bCs/>
          <w:sz w:val="20"/>
          <w:szCs w:val="20"/>
        </w:rPr>
      </w:pPr>
    </w:p>
    <w:p w14:paraId="101CFFB3" w14:textId="77777777"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14:paraId="438A2515" w14:textId="77777777" w:rsidR="000D1A3D" w:rsidRPr="00CF31F6" w:rsidRDefault="000D1A3D">
      <w:pPr>
        <w:pStyle w:val="Estilo"/>
        <w:rPr>
          <w:sz w:val="20"/>
          <w:szCs w:val="20"/>
        </w:rPr>
      </w:pPr>
    </w:p>
    <w:p w14:paraId="25BD732B" w14:textId="77777777" w:rsidR="000D1A3D" w:rsidRPr="00CF31F6" w:rsidRDefault="000D1A3D">
      <w:pPr>
        <w:pStyle w:val="Estilo"/>
        <w:rPr>
          <w:sz w:val="20"/>
          <w:szCs w:val="20"/>
        </w:rPr>
      </w:pPr>
      <w:r w:rsidRPr="00CF31F6">
        <w:rPr>
          <w:sz w:val="20"/>
          <w:szCs w:val="20"/>
        </w:rPr>
        <w:t>1. Son sujetos obligados de la ley:</w:t>
      </w:r>
    </w:p>
    <w:p w14:paraId="6FF7F89B" w14:textId="77777777" w:rsidR="000D1A3D" w:rsidRPr="00CF31F6" w:rsidRDefault="000D1A3D">
      <w:pPr>
        <w:pStyle w:val="Estilo"/>
        <w:rPr>
          <w:sz w:val="20"/>
          <w:szCs w:val="20"/>
        </w:rPr>
      </w:pPr>
    </w:p>
    <w:p w14:paraId="17095729" w14:textId="77777777" w:rsidR="000D1A3D" w:rsidRPr="00CF31F6" w:rsidRDefault="000D1A3D">
      <w:pPr>
        <w:pStyle w:val="Estilo"/>
        <w:rPr>
          <w:sz w:val="20"/>
          <w:szCs w:val="20"/>
        </w:rPr>
      </w:pPr>
      <w:r w:rsidRPr="00CF31F6">
        <w:rPr>
          <w:sz w:val="20"/>
          <w:szCs w:val="20"/>
        </w:rPr>
        <w:t>I. El Poder Legislativo del Estado de Jalisco;</w:t>
      </w:r>
    </w:p>
    <w:p w14:paraId="5C617551" w14:textId="77777777" w:rsidR="000D1A3D" w:rsidRPr="00CF31F6" w:rsidRDefault="000D1A3D">
      <w:pPr>
        <w:pStyle w:val="Estilo"/>
        <w:rPr>
          <w:sz w:val="20"/>
          <w:szCs w:val="20"/>
        </w:rPr>
      </w:pPr>
    </w:p>
    <w:p w14:paraId="21DE91D3" w14:textId="77777777" w:rsidR="000D1A3D" w:rsidRPr="00CF31F6" w:rsidRDefault="000D1A3D">
      <w:pPr>
        <w:pStyle w:val="Estilo"/>
        <w:rPr>
          <w:sz w:val="20"/>
          <w:szCs w:val="20"/>
        </w:rPr>
      </w:pPr>
      <w:r w:rsidRPr="00CF31F6">
        <w:rPr>
          <w:sz w:val="20"/>
          <w:szCs w:val="20"/>
        </w:rPr>
        <w:t>II. El Poder Ejecutivo del Estado de Jalisco;</w:t>
      </w:r>
    </w:p>
    <w:p w14:paraId="728D069E" w14:textId="77777777" w:rsidR="000D1A3D" w:rsidRPr="00CF31F6" w:rsidRDefault="000D1A3D">
      <w:pPr>
        <w:pStyle w:val="Estilo"/>
        <w:rPr>
          <w:sz w:val="20"/>
          <w:szCs w:val="20"/>
        </w:rPr>
      </w:pPr>
    </w:p>
    <w:p w14:paraId="2743D9BB" w14:textId="77777777" w:rsidR="000D1A3D" w:rsidRPr="00CF31F6" w:rsidRDefault="000D1A3D">
      <w:pPr>
        <w:pStyle w:val="Estilo"/>
        <w:rPr>
          <w:sz w:val="20"/>
          <w:szCs w:val="20"/>
        </w:rPr>
      </w:pPr>
      <w:r w:rsidRPr="00CF31F6">
        <w:rPr>
          <w:sz w:val="20"/>
          <w:szCs w:val="20"/>
        </w:rPr>
        <w:t>III. El Poder Judicial del Estado de Jalisco;</w:t>
      </w:r>
    </w:p>
    <w:p w14:paraId="710497FF" w14:textId="77777777" w:rsidR="000D1A3D" w:rsidRPr="00CF31F6" w:rsidRDefault="000D1A3D">
      <w:pPr>
        <w:pStyle w:val="Estilo"/>
        <w:rPr>
          <w:sz w:val="20"/>
          <w:szCs w:val="20"/>
        </w:rPr>
      </w:pPr>
    </w:p>
    <w:p w14:paraId="58481343" w14:textId="77777777" w:rsidR="000D1A3D" w:rsidRPr="00CF31F6" w:rsidRDefault="000D1A3D">
      <w:pPr>
        <w:pStyle w:val="Estilo"/>
        <w:rPr>
          <w:sz w:val="20"/>
          <w:szCs w:val="20"/>
        </w:rPr>
      </w:pPr>
      <w:r w:rsidRPr="00CF31F6">
        <w:rPr>
          <w:sz w:val="20"/>
          <w:szCs w:val="20"/>
        </w:rPr>
        <w:t xml:space="preserve">IV.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14:paraId="6017D478" w14:textId="77777777" w:rsidR="000D1A3D" w:rsidRPr="00CF31F6" w:rsidRDefault="000D1A3D">
      <w:pPr>
        <w:pStyle w:val="Estilo"/>
        <w:rPr>
          <w:sz w:val="20"/>
          <w:szCs w:val="20"/>
        </w:rPr>
      </w:pPr>
    </w:p>
    <w:p w14:paraId="0D3EE55A" w14:textId="77777777" w:rsidR="000D1A3D" w:rsidRPr="00CF31F6" w:rsidRDefault="000D1A3D">
      <w:pPr>
        <w:pStyle w:val="Estilo"/>
        <w:rPr>
          <w:sz w:val="20"/>
          <w:szCs w:val="20"/>
        </w:rPr>
      </w:pPr>
      <w:r w:rsidRPr="00CF31F6">
        <w:rPr>
          <w:sz w:val="20"/>
          <w:szCs w:val="20"/>
        </w:rPr>
        <w:t>V. Los organismos públicos descentralizados estatales y municipales;</w:t>
      </w:r>
    </w:p>
    <w:p w14:paraId="40F1546F" w14:textId="77777777" w:rsidR="000D1A3D" w:rsidRPr="00CF31F6" w:rsidRDefault="000D1A3D">
      <w:pPr>
        <w:pStyle w:val="Estilo"/>
        <w:rPr>
          <w:sz w:val="20"/>
          <w:szCs w:val="20"/>
        </w:rPr>
      </w:pPr>
    </w:p>
    <w:p w14:paraId="0540FCA5" w14:textId="77777777" w:rsidR="000D1A3D" w:rsidRPr="00CF31F6" w:rsidRDefault="000D1A3D">
      <w:pPr>
        <w:pStyle w:val="Estilo"/>
        <w:rPr>
          <w:sz w:val="20"/>
          <w:szCs w:val="20"/>
        </w:rPr>
      </w:pPr>
      <w:r w:rsidRPr="00CF31F6">
        <w:rPr>
          <w:sz w:val="20"/>
          <w:szCs w:val="20"/>
        </w:rPr>
        <w:t>VI. Las empresas de participación estatal y municipal;</w:t>
      </w:r>
    </w:p>
    <w:p w14:paraId="29290302" w14:textId="77777777" w:rsidR="000D1A3D" w:rsidRPr="00CF31F6" w:rsidRDefault="000D1A3D">
      <w:pPr>
        <w:pStyle w:val="Estilo"/>
        <w:rPr>
          <w:sz w:val="20"/>
          <w:szCs w:val="20"/>
        </w:rPr>
      </w:pPr>
    </w:p>
    <w:p w14:paraId="25653EFE" w14:textId="77777777"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14:paraId="382E52E4" w14:textId="77777777" w:rsidR="000D1A3D" w:rsidRPr="00CF31F6" w:rsidRDefault="000D1A3D">
      <w:pPr>
        <w:pStyle w:val="Estilo"/>
        <w:rPr>
          <w:sz w:val="20"/>
          <w:szCs w:val="20"/>
        </w:rPr>
      </w:pPr>
    </w:p>
    <w:p w14:paraId="642ECCA4" w14:textId="77777777" w:rsidR="000D1A3D" w:rsidRPr="00CF31F6" w:rsidRDefault="000D1A3D">
      <w:pPr>
        <w:pStyle w:val="Estilo"/>
        <w:rPr>
          <w:sz w:val="20"/>
          <w:szCs w:val="20"/>
        </w:rPr>
      </w:pPr>
      <w:r w:rsidRPr="00CF31F6">
        <w:rPr>
          <w:sz w:val="20"/>
          <w:szCs w:val="20"/>
        </w:rPr>
        <w:t>VIII. Las universidades públicas con autonomía;</w:t>
      </w:r>
    </w:p>
    <w:p w14:paraId="726DAB48" w14:textId="77777777" w:rsidR="000D1A3D" w:rsidRPr="00CF31F6" w:rsidRDefault="000D1A3D">
      <w:pPr>
        <w:pStyle w:val="Estilo"/>
        <w:rPr>
          <w:sz w:val="20"/>
          <w:szCs w:val="20"/>
        </w:rPr>
      </w:pPr>
    </w:p>
    <w:p w14:paraId="7450E516" w14:textId="77777777" w:rsidR="000D1A3D" w:rsidRPr="00CF31F6" w:rsidRDefault="000D1A3D">
      <w:pPr>
        <w:pStyle w:val="Estilo"/>
        <w:rPr>
          <w:sz w:val="20"/>
          <w:szCs w:val="20"/>
        </w:rPr>
      </w:pPr>
      <w:r w:rsidRPr="00CF31F6">
        <w:rPr>
          <w:sz w:val="20"/>
          <w:szCs w:val="20"/>
        </w:rPr>
        <w:t>IX. Los órganos jurisdiccionales dependientes del Poder Ejecutivo;</w:t>
      </w:r>
    </w:p>
    <w:p w14:paraId="5E71679D" w14:textId="77777777" w:rsidR="000D1A3D" w:rsidRPr="00CF31F6" w:rsidRDefault="000D1A3D">
      <w:pPr>
        <w:pStyle w:val="Estilo"/>
        <w:rPr>
          <w:sz w:val="20"/>
          <w:szCs w:val="20"/>
        </w:rPr>
      </w:pPr>
    </w:p>
    <w:p w14:paraId="3FA0DE28" w14:textId="77777777" w:rsidR="000D1A3D" w:rsidRPr="00CF31F6" w:rsidRDefault="000D1A3D">
      <w:pPr>
        <w:pStyle w:val="Estilo"/>
        <w:rPr>
          <w:sz w:val="20"/>
          <w:szCs w:val="20"/>
        </w:rPr>
      </w:pPr>
      <w:r w:rsidRPr="00CF31F6">
        <w:rPr>
          <w:sz w:val="20"/>
          <w:szCs w:val="20"/>
        </w:rPr>
        <w:t>X. El Tribunal Electoral del Estado de Jalisco;</w:t>
      </w:r>
    </w:p>
    <w:p w14:paraId="1977827E" w14:textId="77777777" w:rsidR="000D1A3D" w:rsidRPr="00CF31F6" w:rsidRDefault="000D1A3D">
      <w:pPr>
        <w:pStyle w:val="Estilo"/>
        <w:rPr>
          <w:sz w:val="20"/>
          <w:szCs w:val="20"/>
        </w:rPr>
      </w:pPr>
    </w:p>
    <w:p w14:paraId="18D5ED13" w14:textId="77777777" w:rsidR="000D1A3D" w:rsidRPr="00CF31F6" w:rsidRDefault="000D1A3D">
      <w:pPr>
        <w:pStyle w:val="Estilo"/>
        <w:rPr>
          <w:sz w:val="20"/>
          <w:szCs w:val="20"/>
        </w:rPr>
      </w:pPr>
      <w:r w:rsidRPr="00CF31F6">
        <w:rPr>
          <w:sz w:val="20"/>
          <w:szCs w:val="20"/>
        </w:rPr>
        <w:t>XI. El Instituto Electoral y de Participación Ciudadana del Estado;</w:t>
      </w:r>
    </w:p>
    <w:p w14:paraId="61F4A873" w14:textId="77777777" w:rsidR="000D1A3D" w:rsidRPr="00CF31F6" w:rsidRDefault="000D1A3D">
      <w:pPr>
        <w:pStyle w:val="Estilo"/>
        <w:rPr>
          <w:sz w:val="20"/>
          <w:szCs w:val="20"/>
        </w:rPr>
      </w:pPr>
    </w:p>
    <w:p w14:paraId="01EF269D" w14:textId="77777777"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14:paraId="4EA8F88D" w14:textId="77777777" w:rsidR="000D1A3D" w:rsidRPr="00CF31F6" w:rsidRDefault="000D1A3D">
      <w:pPr>
        <w:pStyle w:val="Estilo"/>
        <w:rPr>
          <w:sz w:val="20"/>
          <w:szCs w:val="20"/>
        </w:rPr>
      </w:pPr>
    </w:p>
    <w:p w14:paraId="435416D0" w14:textId="77777777" w:rsidR="000D1A3D" w:rsidRPr="00CF31F6" w:rsidRDefault="000D1A3D">
      <w:pPr>
        <w:pStyle w:val="Estilo"/>
        <w:rPr>
          <w:sz w:val="20"/>
          <w:szCs w:val="20"/>
        </w:rPr>
      </w:pPr>
      <w:r w:rsidRPr="00CF31F6">
        <w:rPr>
          <w:sz w:val="20"/>
          <w:szCs w:val="20"/>
        </w:rPr>
        <w:t>XIII. El Instituto;</w:t>
      </w:r>
    </w:p>
    <w:p w14:paraId="0BFBEF06" w14:textId="77777777" w:rsidR="000D1A3D" w:rsidRPr="00CF31F6" w:rsidRDefault="000D1A3D">
      <w:pPr>
        <w:pStyle w:val="Estilo"/>
        <w:rPr>
          <w:sz w:val="20"/>
          <w:szCs w:val="20"/>
        </w:rPr>
      </w:pPr>
    </w:p>
    <w:p w14:paraId="5B0D7B44" w14:textId="77777777" w:rsidR="000D1A3D" w:rsidRPr="00CF31F6" w:rsidRDefault="000D1A3D">
      <w:pPr>
        <w:pStyle w:val="Estilo"/>
        <w:rPr>
          <w:sz w:val="20"/>
          <w:szCs w:val="20"/>
        </w:rPr>
      </w:pPr>
      <w:r w:rsidRPr="00CF31F6">
        <w:rPr>
          <w:sz w:val="20"/>
          <w:szCs w:val="20"/>
        </w:rPr>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14:paraId="2F3EC17C" w14:textId="77777777" w:rsidR="000D1A3D" w:rsidRPr="00CF31F6" w:rsidRDefault="000D1A3D">
      <w:pPr>
        <w:pStyle w:val="Estilo"/>
        <w:rPr>
          <w:sz w:val="20"/>
          <w:szCs w:val="20"/>
        </w:rPr>
      </w:pPr>
    </w:p>
    <w:p w14:paraId="15918D76" w14:textId="77777777" w:rsidR="000D1A3D" w:rsidRPr="00CF31F6" w:rsidRDefault="000D1A3D">
      <w:pPr>
        <w:pStyle w:val="Estilo"/>
        <w:rPr>
          <w:sz w:val="20"/>
          <w:szCs w:val="20"/>
        </w:rPr>
      </w:pPr>
      <w:r w:rsidRPr="00CF31F6">
        <w:rPr>
          <w:sz w:val="20"/>
          <w:szCs w:val="20"/>
        </w:rPr>
        <w:t>XV. Los ayuntamientos;</w:t>
      </w:r>
    </w:p>
    <w:p w14:paraId="0BECB26D" w14:textId="77777777" w:rsidR="000D1A3D" w:rsidRPr="00CF31F6" w:rsidRDefault="000D1A3D">
      <w:pPr>
        <w:pStyle w:val="Estilo"/>
        <w:rPr>
          <w:sz w:val="20"/>
          <w:szCs w:val="20"/>
        </w:rPr>
      </w:pPr>
    </w:p>
    <w:p w14:paraId="1285A8D0" w14:textId="77777777"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14:paraId="2CA9E34B" w14:textId="77777777" w:rsidR="000D1A3D" w:rsidRPr="00CF31F6" w:rsidRDefault="000D1A3D">
      <w:pPr>
        <w:pStyle w:val="Estilo"/>
        <w:rPr>
          <w:sz w:val="20"/>
          <w:szCs w:val="20"/>
        </w:rPr>
      </w:pPr>
    </w:p>
    <w:p w14:paraId="0C8182C6" w14:textId="77777777"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14:paraId="5F82A731" w14:textId="77777777" w:rsidR="000D1A3D" w:rsidRPr="00CF31F6" w:rsidRDefault="000D1A3D">
      <w:pPr>
        <w:pStyle w:val="Estilo"/>
        <w:rPr>
          <w:sz w:val="20"/>
          <w:szCs w:val="20"/>
        </w:rPr>
      </w:pPr>
    </w:p>
    <w:p w14:paraId="3254E4A9" w14:textId="77777777" w:rsidR="000D1A3D" w:rsidRPr="00CF31F6" w:rsidRDefault="000D1A3D">
      <w:pPr>
        <w:pStyle w:val="Estilo"/>
        <w:rPr>
          <w:sz w:val="20"/>
          <w:szCs w:val="20"/>
        </w:rPr>
      </w:pPr>
      <w:r w:rsidRPr="00CF31F6">
        <w:rPr>
          <w:sz w:val="20"/>
          <w:szCs w:val="20"/>
        </w:rPr>
        <w:t>XVIII. Los partidos políticos y las agrupaciones políticas estatales, con registro en el Instituto Electoral y de Participación Ciudadana del Estado;</w:t>
      </w:r>
    </w:p>
    <w:p w14:paraId="7DD4E369" w14:textId="77777777" w:rsidR="000D1A3D" w:rsidRPr="00CF31F6" w:rsidRDefault="000D1A3D">
      <w:pPr>
        <w:pStyle w:val="Estilo"/>
        <w:rPr>
          <w:sz w:val="20"/>
          <w:szCs w:val="20"/>
        </w:rPr>
      </w:pPr>
    </w:p>
    <w:p w14:paraId="6B251FF0" w14:textId="77777777" w:rsidR="000D1A3D" w:rsidRPr="00CF31F6" w:rsidRDefault="000D1A3D">
      <w:pPr>
        <w:pStyle w:val="Estilo"/>
        <w:rPr>
          <w:sz w:val="20"/>
          <w:szCs w:val="20"/>
        </w:rPr>
      </w:pPr>
      <w:r w:rsidRPr="00CF31F6">
        <w:rPr>
          <w:sz w:val="20"/>
          <w:szCs w:val="20"/>
        </w:rPr>
        <w:t>XIX. Los candidatos independientes;</w:t>
      </w:r>
    </w:p>
    <w:p w14:paraId="0A473081" w14:textId="77777777" w:rsidR="000D1A3D" w:rsidRPr="00CF31F6" w:rsidRDefault="000D1A3D">
      <w:pPr>
        <w:pStyle w:val="Estilo"/>
        <w:rPr>
          <w:sz w:val="20"/>
          <w:szCs w:val="20"/>
        </w:rPr>
      </w:pPr>
    </w:p>
    <w:p w14:paraId="681C7125" w14:textId="77777777" w:rsidR="000D1A3D" w:rsidRPr="00CF31F6" w:rsidRDefault="000D1A3D">
      <w:pPr>
        <w:pStyle w:val="Estilo"/>
        <w:rPr>
          <w:sz w:val="20"/>
          <w:szCs w:val="20"/>
        </w:rPr>
      </w:pPr>
      <w:r w:rsidRPr="00CF31F6">
        <w:rPr>
          <w:sz w:val="20"/>
          <w:szCs w:val="20"/>
        </w:rPr>
        <w:t>XX. El Colegio de Notarios del Estado de Jalisco;</w:t>
      </w:r>
    </w:p>
    <w:p w14:paraId="262D7FB2" w14:textId="77777777" w:rsidR="000D1A3D" w:rsidRPr="00CF31F6" w:rsidRDefault="000D1A3D">
      <w:pPr>
        <w:pStyle w:val="Estilo"/>
        <w:rPr>
          <w:sz w:val="20"/>
          <w:szCs w:val="20"/>
        </w:rPr>
      </w:pPr>
    </w:p>
    <w:p w14:paraId="3A888EAE" w14:textId="77777777"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14:paraId="23D679D6" w14:textId="77777777" w:rsidR="000D1A3D" w:rsidRPr="00CF31F6" w:rsidRDefault="000D1A3D">
      <w:pPr>
        <w:pStyle w:val="Estilo"/>
        <w:rPr>
          <w:sz w:val="20"/>
          <w:szCs w:val="20"/>
        </w:rPr>
      </w:pPr>
    </w:p>
    <w:p w14:paraId="760CCB4C" w14:textId="77777777"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14:paraId="63E02A87" w14:textId="77777777" w:rsidR="000D1A3D" w:rsidRPr="00CF31F6" w:rsidRDefault="000D1A3D">
      <w:pPr>
        <w:pStyle w:val="Estilo"/>
        <w:rPr>
          <w:sz w:val="20"/>
          <w:szCs w:val="20"/>
        </w:rPr>
      </w:pPr>
    </w:p>
    <w:p w14:paraId="29CC6A11" w14:textId="77777777"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14:paraId="220DCCAB" w14:textId="77777777" w:rsidR="000D1A3D" w:rsidRPr="00CF31F6" w:rsidRDefault="000D1A3D">
      <w:pPr>
        <w:pStyle w:val="Estilo"/>
        <w:rPr>
          <w:sz w:val="20"/>
          <w:szCs w:val="20"/>
        </w:rPr>
      </w:pPr>
    </w:p>
    <w:p w14:paraId="06718255" w14:textId="77777777"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14:paraId="4BA1B1EC" w14:textId="77777777" w:rsidR="000D1A3D" w:rsidRPr="00CF31F6" w:rsidRDefault="000D1A3D">
      <w:pPr>
        <w:pStyle w:val="Estilo"/>
        <w:rPr>
          <w:sz w:val="20"/>
          <w:szCs w:val="20"/>
        </w:rPr>
      </w:pPr>
    </w:p>
    <w:p w14:paraId="153389AC" w14:textId="77777777" w:rsidR="000D1A3D" w:rsidRPr="00CF31F6" w:rsidRDefault="000D1A3D">
      <w:pPr>
        <w:pStyle w:val="Estilo"/>
        <w:rPr>
          <w:sz w:val="20"/>
          <w:szCs w:val="20"/>
        </w:rPr>
      </w:pPr>
      <w:r w:rsidRPr="00CF31F6">
        <w:rPr>
          <w:sz w:val="20"/>
          <w:szCs w:val="20"/>
        </w:rPr>
        <w:t>1. Los sujetos obligados tienen las siguientes obligaciones:</w:t>
      </w:r>
    </w:p>
    <w:p w14:paraId="75354447" w14:textId="77777777" w:rsidR="000D1A3D" w:rsidRPr="00CF31F6" w:rsidRDefault="000D1A3D">
      <w:pPr>
        <w:pStyle w:val="Estilo"/>
        <w:rPr>
          <w:sz w:val="20"/>
          <w:szCs w:val="20"/>
        </w:rPr>
      </w:pPr>
    </w:p>
    <w:p w14:paraId="17894BDC" w14:textId="77777777"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14:paraId="092FF857" w14:textId="77777777" w:rsidR="000D1A3D" w:rsidRPr="00CF31F6" w:rsidRDefault="000D1A3D">
      <w:pPr>
        <w:pStyle w:val="Estilo"/>
        <w:rPr>
          <w:sz w:val="20"/>
          <w:szCs w:val="20"/>
        </w:rPr>
      </w:pPr>
    </w:p>
    <w:p w14:paraId="1056C4AD" w14:textId="77777777"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14:paraId="6BC3D49F" w14:textId="77777777" w:rsidR="000D1A3D" w:rsidRPr="00CF31F6" w:rsidRDefault="000D1A3D">
      <w:pPr>
        <w:pStyle w:val="Estilo"/>
        <w:rPr>
          <w:sz w:val="20"/>
          <w:szCs w:val="20"/>
        </w:rPr>
      </w:pPr>
    </w:p>
    <w:p w14:paraId="52C0C54E" w14:textId="77777777"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14:paraId="485E30C1" w14:textId="77777777" w:rsidR="000D1A3D" w:rsidRPr="00CF31F6" w:rsidRDefault="000D1A3D">
      <w:pPr>
        <w:pStyle w:val="Estilo"/>
        <w:rPr>
          <w:sz w:val="20"/>
          <w:szCs w:val="20"/>
        </w:rPr>
      </w:pPr>
    </w:p>
    <w:p w14:paraId="608139C6" w14:textId="77777777"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14:paraId="58923CB7" w14:textId="77777777" w:rsidR="000D1A3D" w:rsidRPr="00CF31F6" w:rsidRDefault="000D1A3D">
      <w:pPr>
        <w:pStyle w:val="Estilo"/>
        <w:rPr>
          <w:sz w:val="20"/>
          <w:szCs w:val="20"/>
        </w:rPr>
      </w:pPr>
    </w:p>
    <w:p w14:paraId="7D3025DF" w14:textId="77777777" w:rsidR="000D1A3D" w:rsidRPr="00CF31F6" w:rsidRDefault="000D1A3D">
      <w:pPr>
        <w:pStyle w:val="Estilo"/>
        <w:rPr>
          <w:sz w:val="20"/>
          <w:szCs w:val="20"/>
        </w:rPr>
      </w:pPr>
      <w:r w:rsidRPr="00CF31F6">
        <w:rPr>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14:paraId="3B29E3B5" w14:textId="77777777" w:rsidR="000D1A3D" w:rsidRPr="00CF31F6" w:rsidRDefault="000D1A3D">
      <w:pPr>
        <w:pStyle w:val="Estilo"/>
        <w:rPr>
          <w:sz w:val="20"/>
          <w:szCs w:val="20"/>
        </w:rPr>
      </w:pPr>
    </w:p>
    <w:p w14:paraId="51116ECB" w14:textId="77777777"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14:paraId="24D44BFF" w14:textId="77777777" w:rsidR="000D1A3D" w:rsidRPr="00CF31F6" w:rsidRDefault="000D1A3D">
      <w:pPr>
        <w:pStyle w:val="Estilo"/>
        <w:rPr>
          <w:sz w:val="20"/>
          <w:szCs w:val="20"/>
        </w:rPr>
      </w:pPr>
    </w:p>
    <w:p w14:paraId="7F743ED7" w14:textId="77777777" w:rsidR="000D1A3D" w:rsidRPr="00CF31F6" w:rsidRDefault="000D1A3D">
      <w:pPr>
        <w:pStyle w:val="Estilo"/>
        <w:rPr>
          <w:sz w:val="20"/>
          <w:szCs w:val="20"/>
        </w:rPr>
      </w:pPr>
      <w:r w:rsidRPr="00CF31F6">
        <w:rPr>
          <w:sz w:val="20"/>
          <w:szCs w:val="20"/>
        </w:rPr>
        <w:t>VII. Recibir las solicitudes de información pública dirigidas a él, remitir al Instituto las que no le corresponda atender, así como tramitar y dar respuesta a las que sí sean de su competencia;</w:t>
      </w:r>
    </w:p>
    <w:p w14:paraId="299BA9B4" w14:textId="77777777" w:rsidR="000D1A3D" w:rsidRPr="00CF31F6" w:rsidRDefault="000D1A3D">
      <w:pPr>
        <w:pStyle w:val="Estilo"/>
        <w:rPr>
          <w:sz w:val="20"/>
          <w:szCs w:val="20"/>
        </w:rPr>
      </w:pPr>
    </w:p>
    <w:p w14:paraId="53CA31EF" w14:textId="77777777"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14:paraId="0EEA8BF9" w14:textId="77777777" w:rsidR="000D1A3D" w:rsidRPr="00CF31F6" w:rsidRDefault="000D1A3D">
      <w:pPr>
        <w:pStyle w:val="Estilo"/>
        <w:rPr>
          <w:sz w:val="20"/>
          <w:szCs w:val="20"/>
        </w:rPr>
      </w:pPr>
    </w:p>
    <w:p w14:paraId="57088362" w14:textId="77777777" w:rsidR="000D1A3D" w:rsidRPr="00CF31F6" w:rsidRDefault="00206F38">
      <w:pPr>
        <w:pStyle w:val="Estilo"/>
        <w:rPr>
          <w:sz w:val="20"/>
          <w:szCs w:val="20"/>
        </w:rPr>
      </w:pPr>
      <w:r>
        <w:rPr>
          <w:sz w:val="20"/>
          <w:szCs w:val="20"/>
        </w:rPr>
        <w:t>IX. Se deroga.</w:t>
      </w:r>
    </w:p>
    <w:p w14:paraId="7CA51BB7" w14:textId="77777777" w:rsidR="000D1A3D" w:rsidRPr="00CF31F6" w:rsidRDefault="000D1A3D">
      <w:pPr>
        <w:pStyle w:val="Estilo"/>
        <w:rPr>
          <w:sz w:val="20"/>
          <w:szCs w:val="20"/>
        </w:rPr>
      </w:pPr>
    </w:p>
    <w:p w14:paraId="652548DE" w14:textId="77777777" w:rsidR="000D1A3D" w:rsidRPr="00CF31F6" w:rsidRDefault="000D1A3D">
      <w:pPr>
        <w:pStyle w:val="Estilo"/>
        <w:rPr>
          <w:sz w:val="20"/>
          <w:szCs w:val="20"/>
        </w:rPr>
      </w:pPr>
      <w:r w:rsidRPr="00CF31F6">
        <w:rPr>
          <w:sz w:val="20"/>
          <w:szCs w:val="20"/>
        </w:rPr>
        <w:t>X. Analizar y clasificar la información pública en su poder, de acuerdo con los lineamientos estatales de clasificación;</w:t>
      </w:r>
    </w:p>
    <w:p w14:paraId="6269638F" w14:textId="77777777" w:rsidR="000D1A3D" w:rsidRPr="00CF31F6" w:rsidRDefault="000D1A3D">
      <w:pPr>
        <w:pStyle w:val="Estilo"/>
        <w:rPr>
          <w:sz w:val="20"/>
          <w:szCs w:val="20"/>
        </w:rPr>
      </w:pPr>
    </w:p>
    <w:p w14:paraId="001D48E8" w14:textId="77777777" w:rsidR="000D1A3D" w:rsidRPr="00CF31F6" w:rsidRDefault="000D1A3D">
      <w:pPr>
        <w:pStyle w:val="Estilo"/>
        <w:rPr>
          <w:sz w:val="20"/>
          <w:szCs w:val="20"/>
        </w:rPr>
      </w:pPr>
      <w:r w:rsidRPr="00CF31F6">
        <w:rPr>
          <w:sz w:val="20"/>
          <w:szCs w:val="20"/>
        </w:rPr>
        <w:t>XI. Informar al Instituto de los sistemas de información reservada y confidencial que posean;</w:t>
      </w:r>
    </w:p>
    <w:p w14:paraId="7E82AB98" w14:textId="77777777" w:rsidR="000D1A3D" w:rsidRPr="00CF31F6" w:rsidRDefault="000D1A3D">
      <w:pPr>
        <w:pStyle w:val="Estilo"/>
        <w:rPr>
          <w:sz w:val="20"/>
          <w:szCs w:val="20"/>
        </w:rPr>
      </w:pPr>
    </w:p>
    <w:p w14:paraId="75FDD2B7" w14:textId="77777777" w:rsidR="000D1A3D" w:rsidRPr="00CF31F6" w:rsidRDefault="000D1A3D">
      <w:pPr>
        <w:pStyle w:val="Estilo"/>
        <w:rPr>
          <w:sz w:val="20"/>
          <w:szCs w:val="20"/>
        </w:rPr>
      </w:pPr>
      <w:r w:rsidRPr="00CF31F6">
        <w:rPr>
          <w:sz w:val="20"/>
          <w:szCs w:val="20"/>
        </w:rPr>
        <w:t>XII. Capacitar al personal encargado de su Unidad;</w:t>
      </w:r>
    </w:p>
    <w:p w14:paraId="25899F4F" w14:textId="77777777" w:rsidR="000D1A3D" w:rsidRPr="00CF31F6" w:rsidRDefault="000D1A3D">
      <w:pPr>
        <w:pStyle w:val="Estilo"/>
        <w:rPr>
          <w:sz w:val="20"/>
          <w:szCs w:val="20"/>
        </w:rPr>
      </w:pPr>
    </w:p>
    <w:p w14:paraId="2BB151AC" w14:textId="77777777" w:rsidR="000D1A3D" w:rsidRPr="00CF31F6" w:rsidRDefault="000D1A3D">
      <w:pPr>
        <w:pStyle w:val="Estilo"/>
        <w:rPr>
          <w:sz w:val="20"/>
          <w:szCs w:val="20"/>
        </w:rPr>
      </w:pPr>
      <w:r w:rsidRPr="00CF31F6">
        <w:rPr>
          <w:sz w:val="20"/>
          <w:szCs w:val="20"/>
        </w:rPr>
        <w:t>XIII. Digitalizar la información pública en su poder;</w:t>
      </w:r>
    </w:p>
    <w:p w14:paraId="4C970142" w14:textId="77777777" w:rsidR="000D1A3D" w:rsidRPr="00CF31F6" w:rsidRDefault="000D1A3D">
      <w:pPr>
        <w:pStyle w:val="Estilo"/>
        <w:rPr>
          <w:sz w:val="20"/>
          <w:szCs w:val="20"/>
        </w:rPr>
      </w:pPr>
    </w:p>
    <w:p w14:paraId="58182FA5" w14:textId="77777777"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14:paraId="32E8B1A5" w14:textId="77777777" w:rsidR="000D1A3D" w:rsidRPr="00CF31F6" w:rsidRDefault="000D1A3D">
      <w:pPr>
        <w:pStyle w:val="Estilo"/>
        <w:rPr>
          <w:sz w:val="20"/>
          <w:szCs w:val="20"/>
        </w:rPr>
      </w:pPr>
    </w:p>
    <w:p w14:paraId="23F3E594" w14:textId="77777777"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14:paraId="5EBB220D" w14:textId="77777777" w:rsidR="000D1A3D" w:rsidRPr="00CF31F6" w:rsidRDefault="000D1A3D">
      <w:pPr>
        <w:pStyle w:val="Estilo"/>
        <w:rPr>
          <w:sz w:val="20"/>
          <w:szCs w:val="20"/>
        </w:rPr>
      </w:pPr>
    </w:p>
    <w:p w14:paraId="4C162AE8" w14:textId="77777777"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14:paraId="0978EC7D" w14:textId="77777777" w:rsidR="000D1A3D" w:rsidRPr="00CF31F6" w:rsidRDefault="000D1A3D">
      <w:pPr>
        <w:pStyle w:val="Estilo"/>
        <w:rPr>
          <w:sz w:val="20"/>
          <w:szCs w:val="20"/>
        </w:rPr>
      </w:pPr>
    </w:p>
    <w:p w14:paraId="7F152197" w14:textId="77777777"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14:paraId="68B6A82C" w14:textId="77777777" w:rsidR="000D1A3D" w:rsidRPr="00CF31F6" w:rsidRDefault="000D1A3D">
      <w:pPr>
        <w:pStyle w:val="Estilo"/>
        <w:rPr>
          <w:sz w:val="20"/>
          <w:szCs w:val="20"/>
        </w:rPr>
      </w:pPr>
    </w:p>
    <w:p w14:paraId="425E85D0" w14:textId="77777777"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14:paraId="3F4050A2" w14:textId="77777777" w:rsidR="000D1A3D" w:rsidRPr="00CF31F6" w:rsidRDefault="000D1A3D">
      <w:pPr>
        <w:pStyle w:val="Estilo"/>
        <w:rPr>
          <w:sz w:val="20"/>
          <w:szCs w:val="20"/>
        </w:rPr>
      </w:pPr>
    </w:p>
    <w:p w14:paraId="2162290D" w14:textId="77777777" w:rsidR="000D1A3D" w:rsidRPr="00CF31F6" w:rsidRDefault="000D1A3D">
      <w:pPr>
        <w:pStyle w:val="Estilo"/>
        <w:rPr>
          <w:sz w:val="20"/>
          <w:szCs w:val="20"/>
        </w:rPr>
      </w:pPr>
      <w:r w:rsidRPr="00CF31F6">
        <w:rPr>
          <w:sz w:val="20"/>
          <w:szCs w:val="20"/>
        </w:rPr>
        <w:t xml:space="preserve">XIX. </w:t>
      </w:r>
      <w:r w:rsidR="00F804AB">
        <w:rPr>
          <w:sz w:val="20"/>
          <w:szCs w:val="20"/>
        </w:rPr>
        <w:t>(Derogado)</w:t>
      </w:r>
      <w:r w:rsidRPr="00CF31F6">
        <w:rPr>
          <w:sz w:val="20"/>
          <w:szCs w:val="20"/>
        </w:rPr>
        <w:t>;</w:t>
      </w:r>
    </w:p>
    <w:p w14:paraId="4DCD952A" w14:textId="77777777" w:rsidR="000D1A3D" w:rsidRPr="00CF31F6" w:rsidRDefault="000D1A3D">
      <w:pPr>
        <w:pStyle w:val="Estilo"/>
        <w:rPr>
          <w:sz w:val="20"/>
          <w:szCs w:val="20"/>
        </w:rPr>
      </w:pPr>
    </w:p>
    <w:p w14:paraId="62E043FF" w14:textId="77777777"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14:paraId="509D8260" w14:textId="77777777" w:rsidR="000D1A3D" w:rsidRPr="00CF31F6" w:rsidRDefault="000D1A3D">
      <w:pPr>
        <w:pStyle w:val="Estilo"/>
        <w:rPr>
          <w:sz w:val="20"/>
          <w:szCs w:val="20"/>
        </w:rPr>
      </w:pPr>
    </w:p>
    <w:p w14:paraId="459F7690" w14:textId="77777777"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14:paraId="11945C6A" w14:textId="77777777" w:rsidR="000D1A3D" w:rsidRPr="00CF31F6" w:rsidRDefault="000D1A3D">
      <w:pPr>
        <w:pStyle w:val="Estilo"/>
        <w:rPr>
          <w:sz w:val="20"/>
          <w:szCs w:val="20"/>
        </w:rPr>
      </w:pPr>
    </w:p>
    <w:p w14:paraId="03AA09C8" w14:textId="77777777"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14:paraId="2D45E4C5" w14:textId="77777777" w:rsidR="000D1A3D" w:rsidRPr="00CF31F6" w:rsidRDefault="000D1A3D">
      <w:pPr>
        <w:pStyle w:val="Estilo"/>
        <w:rPr>
          <w:sz w:val="20"/>
          <w:szCs w:val="20"/>
        </w:rPr>
      </w:pPr>
    </w:p>
    <w:p w14:paraId="6D662C5C" w14:textId="77777777"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14:paraId="03C0BA9D" w14:textId="77777777" w:rsidR="000D1A3D" w:rsidRPr="00CF31F6" w:rsidRDefault="000D1A3D">
      <w:pPr>
        <w:pStyle w:val="Estilo"/>
        <w:rPr>
          <w:sz w:val="20"/>
          <w:szCs w:val="20"/>
        </w:rPr>
      </w:pPr>
    </w:p>
    <w:p w14:paraId="13C3CFD0" w14:textId="77777777" w:rsidR="000D1A3D" w:rsidRPr="00CF31F6" w:rsidRDefault="000D1A3D">
      <w:pPr>
        <w:pStyle w:val="Estilo"/>
        <w:rPr>
          <w:sz w:val="20"/>
          <w:szCs w:val="20"/>
        </w:rPr>
      </w:pPr>
      <w:r w:rsidRPr="00CF31F6">
        <w:rPr>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14:paraId="5A080992" w14:textId="77777777" w:rsidR="000D1A3D" w:rsidRPr="00CF31F6" w:rsidRDefault="000D1A3D">
      <w:pPr>
        <w:pStyle w:val="Estilo"/>
        <w:rPr>
          <w:sz w:val="20"/>
          <w:szCs w:val="20"/>
        </w:rPr>
      </w:pPr>
    </w:p>
    <w:p w14:paraId="016409EC" w14:textId="77777777" w:rsidR="000D1A3D" w:rsidRPr="00CF31F6" w:rsidRDefault="000D1A3D">
      <w:pPr>
        <w:pStyle w:val="Estilo"/>
        <w:rPr>
          <w:sz w:val="20"/>
          <w:szCs w:val="20"/>
        </w:rPr>
      </w:pPr>
      <w:r w:rsidRPr="00CF31F6">
        <w:rPr>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14:paraId="75DD5B14" w14:textId="77777777" w:rsidR="000D1A3D" w:rsidRPr="00CF31F6" w:rsidRDefault="000D1A3D">
      <w:pPr>
        <w:pStyle w:val="Estilo"/>
        <w:rPr>
          <w:sz w:val="20"/>
          <w:szCs w:val="20"/>
        </w:rPr>
      </w:pPr>
    </w:p>
    <w:p w14:paraId="47FBFEE2" w14:textId="77777777" w:rsidR="000D1A3D" w:rsidRPr="00CF31F6" w:rsidRDefault="000D1A3D">
      <w:pPr>
        <w:pStyle w:val="Estilo"/>
        <w:rPr>
          <w:sz w:val="20"/>
          <w:szCs w:val="20"/>
        </w:rPr>
      </w:pPr>
      <w:r w:rsidRPr="00CF31F6">
        <w:rPr>
          <w:sz w:val="20"/>
          <w:szCs w:val="20"/>
        </w:rPr>
        <w:t>XXVI. Aprobar su reglamento en materia de transparencia y acceso a la información pública;</w:t>
      </w:r>
    </w:p>
    <w:p w14:paraId="296E09C8" w14:textId="77777777" w:rsidR="000D1A3D" w:rsidRPr="00CF31F6" w:rsidRDefault="000D1A3D">
      <w:pPr>
        <w:pStyle w:val="Estilo"/>
        <w:rPr>
          <w:sz w:val="20"/>
          <w:szCs w:val="20"/>
        </w:rPr>
      </w:pPr>
    </w:p>
    <w:p w14:paraId="7D7A03C9" w14:textId="77777777"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14:paraId="4CF036D2" w14:textId="77777777" w:rsidR="000D1A3D" w:rsidRPr="00CF31F6" w:rsidRDefault="000D1A3D">
      <w:pPr>
        <w:pStyle w:val="Estilo"/>
        <w:rPr>
          <w:sz w:val="20"/>
          <w:szCs w:val="20"/>
        </w:rPr>
      </w:pPr>
    </w:p>
    <w:p w14:paraId="3673F96C" w14:textId="77777777" w:rsidR="000D1A3D" w:rsidRPr="00CF31F6" w:rsidRDefault="000D1A3D">
      <w:pPr>
        <w:pStyle w:val="Estilo"/>
        <w:rPr>
          <w:sz w:val="20"/>
          <w:szCs w:val="20"/>
        </w:rPr>
      </w:pPr>
      <w:r w:rsidRPr="00CF31F6">
        <w:rPr>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14:paraId="1A3463A0" w14:textId="77777777" w:rsidR="000D1A3D" w:rsidRPr="00CF31F6" w:rsidRDefault="000D1A3D">
      <w:pPr>
        <w:pStyle w:val="Estilo"/>
        <w:rPr>
          <w:sz w:val="20"/>
          <w:szCs w:val="20"/>
        </w:rPr>
      </w:pPr>
    </w:p>
    <w:p w14:paraId="66DEBE39" w14:textId="77777777"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14:paraId="0A348D64" w14:textId="77777777" w:rsidR="000D1A3D" w:rsidRPr="00CF31F6" w:rsidRDefault="000D1A3D">
      <w:pPr>
        <w:pStyle w:val="Estilo"/>
        <w:rPr>
          <w:sz w:val="20"/>
          <w:szCs w:val="20"/>
        </w:rPr>
      </w:pPr>
    </w:p>
    <w:p w14:paraId="1D20F266" w14:textId="77777777"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14:paraId="13FFE7F5" w14:textId="77777777" w:rsidR="000D1A3D" w:rsidRPr="00CF31F6" w:rsidRDefault="000D1A3D">
      <w:pPr>
        <w:pStyle w:val="Estilo"/>
        <w:rPr>
          <w:sz w:val="20"/>
          <w:szCs w:val="20"/>
        </w:rPr>
      </w:pPr>
    </w:p>
    <w:p w14:paraId="5B725E9F" w14:textId="77777777" w:rsidR="000D1A3D" w:rsidRPr="00CF31F6" w:rsidRDefault="000D1A3D">
      <w:pPr>
        <w:pStyle w:val="Estilo"/>
        <w:rPr>
          <w:sz w:val="20"/>
          <w:szCs w:val="20"/>
        </w:rPr>
      </w:pPr>
      <w:r w:rsidRPr="00CF31F6">
        <w:rPr>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4DA4D194" w14:textId="77777777" w:rsidR="000D1A3D" w:rsidRPr="00CF31F6" w:rsidRDefault="000D1A3D">
      <w:pPr>
        <w:pStyle w:val="Estilo"/>
        <w:rPr>
          <w:sz w:val="20"/>
          <w:szCs w:val="20"/>
        </w:rPr>
      </w:pPr>
    </w:p>
    <w:p w14:paraId="4708F01C" w14:textId="77777777"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14:paraId="3CF037BE" w14:textId="77777777" w:rsidR="000D1A3D" w:rsidRPr="00CF31F6" w:rsidRDefault="000D1A3D">
      <w:pPr>
        <w:pStyle w:val="Estilo"/>
        <w:rPr>
          <w:sz w:val="20"/>
          <w:szCs w:val="20"/>
        </w:rPr>
      </w:pPr>
    </w:p>
    <w:p w14:paraId="66973822" w14:textId="77777777" w:rsidR="000D1A3D" w:rsidRPr="00CF31F6" w:rsidRDefault="000D1A3D">
      <w:pPr>
        <w:pStyle w:val="Estilo"/>
        <w:rPr>
          <w:sz w:val="20"/>
          <w:szCs w:val="20"/>
        </w:rPr>
      </w:pPr>
      <w:r w:rsidRPr="00CF31F6">
        <w:rPr>
          <w:sz w:val="20"/>
          <w:szCs w:val="20"/>
        </w:rPr>
        <w:t>XXXIII. Constituir y mantener actualizados sus sistemas de archivo y gestión documental, conforme a la normatividad aplicable;</w:t>
      </w:r>
    </w:p>
    <w:p w14:paraId="52514E76" w14:textId="77777777" w:rsidR="000D1A3D" w:rsidRPr="00CF31F6" w:rsidRDefault="000D1A3D">
      <w:pPr>
        <w:pStyle w:val="Estilo"/>
        <w:rPr>
          <w:sz w:val="20"/>
          <w:szCs w:val="20"/>
        </w:rPr>
      </w:pPr>
    </w:p>
    <w:p w14:paraId="143BE41B" w14:textId="77777777"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14:paraId="58AA8E1D" w14:textId="77777777" w:rsidR="000D1A3D" w:rsidRPr="00CF31F6" w:rsidRDefault="000D1A3D">
      <w:pPr>
        <w:pStyle w:val="Estilo"/>
        <w:rPr>
          <w:sz w:val="20"/>
          <w:szCs w:val="20"/>
        </w:rPr>
      </w:pPr>
    </w:p>
    <w:p w14:paraId="221AD21E" w14:textId="77777777"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14:paraId="79FB8BBB" w14:textId="77777777" w:rsidR="000D1A3D" w:rsidRPr="00CF31F6" w:rsidRDefault="000D1A3D">
      <w:pPr>
        <w:pStyle w:val="Estilo"/>
        <w:rPr>
          <w:sz w:val="20"/>
          <w:szCs w:val="20"/>
        </w:rPr>
      </w:pPr>
    </w:p>
    <w:p w14:paraId="422C8609" w14:textId="77777777" w:rsidR="000D1A3D" w:rsidRPr="00CF31F6" w:rsidRDefault="000D1A3D">
      <w:pPr>
        <w:pStyle w:val="Estilo"/>
        <w:rPr>
          <w:sz w:val="20"/>
          <w:szCs w:val="20"/>
        </w:rPr>
      </w:pPr>
      <w:r w:rsidRPr="00CF31F6">
        <w:rPr>
          <w:sz w:val="20"/>
          <w:szCs w:val="20"/>
        </w:rPr>
        <w:t>XXXVI. Cumplir con las resoluciones emitidas por el Instituto;</w:t>
      </w:r>
    </w:p>
    <w:p w14:paraId="411EDFE9" w14:textId="77777777" w:rsidR="000D1A3D" w:rsidRPr="00CF31F6" w:rsidRDefault="000D1A3D">
      <w:pPr>
        <w:pStyle w:val="Estilo"/>
        <w:rPr>
          <w:sz w:val="20"/>
          <w:szCs w:val="20"/>
        </w:rPr>
      </w:pPr>
    </w:p>
    <w:p w14:paraId="5880C2E9" w14:textId="77777777" w:rsidR="000D1A3D" w:rsidRPr="00CF31F6" w:rsidRDefault="000D1A3D">
      <w:pPr>
        <w:pStyle w:val="Estilo"/>
        <w:rPr>
          <w:sz w:val="20"/>
          <w:szCs w:val="20"/>
        </w:rPr>
      </w:pPr>
      <w:r w:rsidRPr="00CF31F6">
        <w:rPr>
          <w:sz w:val="20"/>
          <w:szCs w:val="20"/>
        </w:rPr>
        <w:t>XXXVII. Difundir proactivamente información de interés público;</w:t>
      </w:r>
    </w:p>
    <w:p w14:paraId="5EC2599B" w14:textId="77777777" w:rsidR="000D1A3D" w:rsidRPr="00CF31F6" w:rsidRDefault="000D1A3D">
      <w:pPr>
        <w:pStyle w:val="Estilo"/>
        <w:rPr>
          <w:sz w:val="20"/>
          <w:szCs w:val="20"/>
        </w:rPr>
      </w:pPr>
    </w:p>
    <w:p w14:paraId="60F47DE7" w14:textId="77777777"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14:paraId="1E8EE4A8" w14:textId="77777777" w:rsidR="000D1A3D" w:rsidRPr="00CF31F6" w:rsidRDefault="000D1A3D">
      <w:pPr>
        <w:pStyle w:val="Estilo"/>
        <w:rPr>
          <w:sz w:val="20"/>
          <w:szCs w:val="20"/>
        </w:rPr>
      </w:pPr>
    </w:p>
    <w:p w14:paraId="6AE6BD6C" w14:textId="77777777" w:rsidR="000D1A3D" w:rsidRPr="00CF31F6" w:rsidRDefault="000D1A3D">
      <w:pPr>
        <w:pStyle w:val="Estilo"/>
        <w:rPr>
          <w:sz w:val="20"/>
          <w:szCs w:val="20"/>
        </w:rPr>
      </w:pPr>
      <w:r w:rsidRPr="00CF31F6">
        <w:rPr>
          <w:sz w:val="20"/>
          <w:szCs w:val="20"/>
        </w:rPr>
        <w:t>XXXIX. Las demás que establezcan otras disposiciones legales y reglamentarias aplicables.</w:t>
      </w:r>
    </w:p>
    <w:p w14:paraId="30FDC183" w14:textId="77777777" w:rsidR="000D1A3D" w:rsidRPr="00CF31F6" w:rsidRDefault="000D1A3D">
      <w:pPr>
        <w:pStyle w:val="Estilo"/>
        <w:rPr>
          <w:sz w:val="20"/>
          <w:szCs w:val="20"/>
        </w:rPr>
      </w:pPr>
    </w:p>
    <w:p w14:paraId="11F57A03" w14:textId="77777777"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14:paraId="11567A24" w14:textId="77777777" w:rsidR="000D1A3D" w:rsidRPr="00CF31F6" w:rsidRDefault="000D1A3D">
      <w:pPr>
        <w:pStyle w:val="Estilo"/>
        <w:rPr>
          <w:sz w:val="20"/>
          <w:szCs w:val="20"/>
        </w:rPr>
      </w:pPr>
    </w:p>
    <w:p w14:paraId="3D9881A2" w14:textId="77777777" w:rsidR="000D1A3D" w:rsidRPr="00CF31F6" w:rsidRDefault="000D1A3D">
      <w:pPr>
        <w:pStyle w:val="Estilo"/>
        <w:rPr>
          <w:sz w:val="20"/>
          <w:szCs w:val="20"/>
        </w:rPr>
      </w:pPr>
      <w:r w:rsidRPr="00CF31F6">
        <w:rPr>
          <w:sz w:val="20"/>
          <w:szCs w:val="20"/>
        </w:rPr>
        <w:t>1. Para el cumplimiento de las obligaciones previstas en la presente Ley, los sujetos obligados podrán desarrollar o adoptar, en lo individual o en acuerdo con otros sujetos obligados, esquemas de mejores prácticas que tengan por objeto:</w:t>
      </w:r>
    </w:p>
    <w:p w14:paraId="1EB1F36E" w14:textId="77777777" w:rsidR="000D1A3D" w:rsidRPr="00CF31F6" w:rsidRDefault="000D1A3D">
      <w:pPr>
        <w:pStyle w:val="Estilo"/>
        <w:rPr>
          <w:sz w:val="20"/>
          <w:szCs w:val="20"/>
        </w:rPr>
      </w:pPr>
    </w:p>
    <w:p w14:paraId="2BD472B1" w14:textId="77777777" w:rsidR="000D1A3D" w:rsidRPr="00CF31F6" w:rsidRDefault="000D1A3D">
      <w:pPr>
        <w:pStyle w:val="Estilo"/>
        <w:rPr>
          <w:sz w:val="20"/>
          <w:szCs w:val="20"/>
        </w:rPr>
      </w:pPr>
      <w:r w:rsidRPr="00CF31F6">
        <w:rPr>
          <w:sz w:val="20"/>
          <w:szCs w:val="20"/>
        </w:rPr>
        <w:t>I. Elevar el nivel de cumplimiento de las disposiciones previstas en la presente Ley;</w:t>
      </w:r>
    </w:p>
    <w:p w14:paraId="1040BED4" w14:textId="77777777" w:rsidR="000D1A3D" w:rsidRPr="00CF31F6" w:rsidRDefault="000D1A3D">
      <w:pPr>
        <w:pStyle w:val="Estilo"/>
        <w:rPr>
          <w:sz w:val="20"/>
          <w:szCs w:val="20"/>
        </w:rPr>
      </w:pPr>
    </w:p>
    <w:p w14:paraId="1EE58C48" w14:textId="77777777" w:rsidR="000D1A3D" w:rsidRPr="00CF31F6" w:rsidRDefault="000D1A3D">
      <w:pPr>
        <w:pStyle w:val="Estilo"/>
        <w:rPr>
          <w:sz w:val="20"/>
          <w:szCs w:val="20"/>
        </w:rPr>
      </w:pPr>
      <w:r w:rsidRPr="00CF31F6">
        <w:rPr>
          <w:sz w:val="20"/>
          <w:szCs w:val="20"/>
        </w:rPr>
        <w:t>II. Armonizar el acceso a la información por sectores;</w:t>
      </w:r>
    </w:p>
    <w:p w14:paraId="674361A6" w14:textId="77777777" w:rsidR="000D1A3D" w:rsidRPr="00CF31F6" w:rsidRDefault="000D1A3D">
      <w:pPr>
        <w:pStyle w:val="Estilo"/>
        <w:rPr>
          <w:sz w:val="20"/>
          <w:szCs w:val="20"/>
        </w:rPr>
      </w:pPr>
    </w:p>
    <w:p w14:paraId="1F05FFB0" w14:textId="77777777" w:rsidR="000D1A3D" w:rsidRPr="00CF31F6" w:rsidRDefault="000D1A3D">
      <w:pPr>
        <w:pStyle w:val="Estilo"/>
        <w:rPr>
          <w:sz w:val="20"/>
          <w:szCs w:val="20"/>
        </w:rPr>
      </w:pPr>
      <w:r w:rsidRPr="00CF31F6">
        <w:rPr>
          <w:sz w:val="20"/>
          <w:szCs w:val="20"/>
        </w:rPr>
        <w:t>III. Facilitar el ejercicio del derecho de acceso a la información a las personas; y</w:t>
      </w:r>
    </w:p>
    <w:p w14:paraId="442EC95F" w14:textId="77777777" w:rsidR="000D1A3D" w:rsidRPr="00CF31F6" w:rsidRDefault="000D1A3D">
      <w:pPr>
        <w:pStyle w:val="Estilo"/>
        <w:rPr>
          <w:sz w:val="20"/>
          <w:szCs w:val="20"/>
        </w:rPr>
      </w:pPr>
    </w:p>
    <w:p w14:paraId="51F01176" w14:textId="77777777" w:rsidR="000D1A3D" w:rsidRPr="00CF31F6" w:rsidRDefault="000D1A3D">
      <w:pPr>
        <w:pStyle w:val="Estilo"/>
        <w:rPr>
          <w:sz w:val="20"/>
          <w:szCs w:val="20"/>
        </w:rPr>
      </w:pPr>
      <w:r w:rsidRPr="00CF31F6">
        <w:rPr>
          <w:sz w:val="20"/>
          <w:szCs w:val="20"/>
        </w:rPr>
        <w:t>IV. Procurar la accesibilidad de la información.</w:t>
      </w:r>
    </w:p>
    <w:p w14:paraId="01DAAE71" w14:textId="77777777" w:rsidR="000D1A3D" w:rsidRPr="00CF31F6" w:rsidRDefault="000D1A3D">
      <w:pPr>
        <w:pStyle w:val="Estilo"/>
        <w:rPr>
          <w:sz w:val="20"/>
          <w:szCs w:val="20"/>
        </w:rPr>
      </w:pPr>
    </w:p>
    <w:p w14:paraId="3D62DEF9" w14:textId="77777777"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14:paraId="1510B999" w14:textId="77777777" w:rsidR="000D1A3D" w:rsidRPr="00CF31F6" w:rsidRDefault="000D1A3D">
      <w:pPr>
        <w:pStyle w:val="Estilo"/>
        <w:rPr>
          <w:sz w:val="20"/>
          <w:szCs w:val="20"/>
        </w:rPr>
      </w:pPr>
    </w:p>
    <w:p w14:paraId="3DACE378" w14:textId="77777777" w:rsidR="000D1A3D" w:rsidRPr="00CF31F6" w:rsidRDefault="000D1A3D">
      <w:pPr>
        <w:pStyle w:val="Estilo"/>
        <w:rPr>
          <w:sz w:val="20"/>
          <w:szCs w:val="20"/>
        </w:rPr>
      </w:pPr>
      <w:r w:rsidRPr="00CF31F6">
        <w:rPr>
          <w:b/>
          <w:bCs/>
          <w:sz w:val="20"/>
          <w:szCs w:val="20"/>
        </w:rPr>
        <w:t>Artículo 26</w:t>
      </w:r>
      <w:r w:rsidRPr="00CF31F6">
        <w:rPr>
          <w:sz w:val="20"/>
          <w:szCs w:val="20"/>
        </w:rPr>
        <w:t>. Sujetos obligados - Prohibiciones</w:t>
      </w:r>
    </w:p>
    <w:p w14:paraId="2C9F57F9" w14:textId="77777777" w:rsidR="000D1A3D" w:rsidRPr="00CF31F6" w:rsidRDefault="000D1A3D">
      <w:pPr>
        <w:pStyle w:val="Estilo"/>
        <w:rPr>
          <w:sz w:val="20"/>
          <w:szCs w:val="20"/>
        </w:rPr>
      </w:pPr>
    </w:p>
    <w:p w14:paraId="77FEBC14" w14:textId="77777777" w:rsidR="000D1A3D" w:rsidRPr="00CF31F6" w:rsidRDefault="000D1A3D">
      <w:pPr>
        <w:pStyle w:val="Estilo"/>
        <w:rPr>
          <w:sz w:val="20"/>
          <w:szCs w:val="20"/>
        </w:rPr>
      </w:pPr>
      <w:r w:rsidRPr="00CF31F6">
        <w:rPr>
          <w:sz w:val="20"/>
          <w:szCs w:val="20"/>
        </w:rPr>
        <w:t>1. Los sujetos obligados tienen prohibido:</w:t>
      </w:r>
    </w:p>
    <w:p w14:paraId="02823631" w14:textId="77777777" w:rsidR="000D1A3D" w:rsidRPr="00CF31F6" w:rsidRDefault="000D1A3D">
      <w:pPr>
        <w:pStyle w:val="Estilo"/>
        <w:rPr>
          <w:sz w:val="20"/>
          <w:szCs w:val="20"/>
        </w:rPr>
      </w:pPr>
    </w:p>
    <w:p w14:paraId="5865B111" w14:textId="77777777"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14:paraId="5046CD04" w14:textId="77777777" w:rsidR="000D1A3D" w:rsidRPr="00CF31F6" w:rsidRDefault="000D1A3D">
      <w:pPr>
        <w:pStyle w:val="Estilo"/>
        <w:rPr>
          <w:sz w:val="20"/>
          <w:szCs w:val="20"/>
        </w:rPr>
      </w:pPr>
    </w:p>
    <w:p w14:paraId="4733FC40" w14:textId="77777777"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14:paraId="30610F5F" w14:textId="77777777" w:rsidR="000D1A3D" w:rsidRPr="00CF31F6" w:rsidRDefault="000D1A3D">
      <w:pPr>
        <w:pStyle w:val="Estilo"/>
        <w:rPr>
          <w:sz w:val="20"/>
          <w:szCs w:val="20"/>
        </w:rPr>
      </w:pPr>
    </w:p>
    <w:p w14:paraId="16978D7A" w14:textId="77777777"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14:paraId="4F1B2C41" w14:textId="77777777" w:rsidR="000D1A3D" w:rsidRPr="00CF31F6" w:rsidRDefault="000D1A3D">
      <w:pPr>
        <w:pStyle w:val="Estilo"/>
        <w:rPr>
          <w:sz w:val="20"/>
          <w:szCs w:val="20"/>
        </w:rPr>
      </w:pPr>
    </w:p>
    <w:p w14:paraId="607D9686" w14:textId="77777777" w:rsidR="000D1A3D" w:rsidRPr="00CF31F6" w:rsidRDefault="000D1A3D">
      <w:pPr>
        <w:pStyle w:val="Estilo"/>
        <w:rPr>
          <w:sz w:val="20"/>
          <w:szCs w:val="20"/>
        </w:rPr>
      </w:pPr>
      <w:r w:rsidRPr="00CF31F6">
        <w:rPr>
          <w:sz w:val="20"/>
          <w:szCs w:val="20"/>
        </w:rPr>
        <w:t>a) El costo de recuperación del material que contenga la información entregada; o</w:t>
      </w:r>
    </w:p>
    <w:p w14:paraId="4D047582" w14:textId="77777777" w:rsidR="000D1A3D" w:rsidRPr="00CF31F6" w:rsidRDefault="000D1A3D">
      <w:pPr>
        <w:pStyle w:val="Estilo"/>
        <w:rPr>
          <w:sz w:val="20"/>
          <w:szCs w:val="20"/>
        </w:rPr>
      </w:pPr>
    </w:p>
    <w:p w14:paraId="3F1CEC78" w14:textId="77777777" w:rsidR="000D1A3D" w:rsidRPr="00CF31F6" w:rsidRDefault="000D1A3D">
      <w:pPr>
        <w:pStyle w:val="Estilo"/>
        <w:rPr>
          <w:sz w:val="20"/>
          <w:szCs w:val="20"/>
        </w:rPr>
      </w:pPr>
      <w:r w:rsidRPr="00CF31F6">
        <w:rPr>
          <w:sz w:val="20"/>
          <w:szCs w:val="20"/>
        </w:rPr>
        <w:t>b) Por otros conceptos previstos en las leyes aplicables;</w:t>
      </w:r>
    </w:p>
    <w:p w14:paraId="53A8952E" w14:textId="77777777" w:rsidR="000D1A3D" w:rsidRPr="00CF31F6" w:rsidRDefault="000D1A3D">
      <w:pPr>
        <w:pStyle w:val="Estilo"/>
        <w:rPr>
          <w:sz w:val="20"/>
          <w:szCs w:val="20"/>
        </w:rPr>
      </w:pPr>
    </w:p>
    <w:p w14:paraId="056FDA89" w14:textId="77777777"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14:paraId="2F1F5E90" w14:textId="77777777" w:rsidR="000D1A3D" w:rsidRPr="00CF31F6" w:rsidRDefault="000D1A3D">
      <w:pPr>
        <w:pStyle w:val="Estilo"/>
        <w:rPr>
          <w:sz w:val="20"/>
          <w:szCs w:val="20"/>
        </w:rPr>
      </w:pPr>
    </w:p>
    <w:p w14:paraId="617B74E8" w14:textId="77777777"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14:paraId="5840C3C4" w14:textId="77777777" w:rsidR="000D1A3D" w:rsidRPr="00CF31F6" w:rsidRDefault="000D1A3D">
      <w:pPr>
        <w:pStyle w:val="Estilo"/>
        <w:rPr>
          <w:sz w:val="20"/>
          <w:szCs w:val="20"/>
        </w:rPr>
      </w:pPr>
    </w:p>
    <w:p w14:paraId="47A32E17" w14:textId="77777777"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14:paraId="5A2BF3CF" w14:textId="77777777" w:rsidR="000D1A3D" w:rsidRPr="00CF31F6" w:rsidRDefault="000D1A3D">
      <w:pPr>
        <w:pStyle w:val="Estilo"/>
        <w:rPr>
          <w:sz w:val="20"/>
          <w:szCs w:val="20"/>
        </w:rPr>
      </w:pPr>
    </w:p>
    <w:p w14:paraId="633522AA" w14:textId="77777777"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14:paraId="087FC521" w14:textId="77777777" w:rsidR="000D1A3D" w:rsidRPr="00CF31F6" w:rsidRDefault="000D1A3D">
      <w:pPr>
        <w:pStyle w:val="Estilo"/>
        <w:rPr>
          <w:sz w:val="20"/>
          <w:szCs w:val="20"/>
        </w:rPr>
      </w:pPr>
    </w:p>
    <w:p w14:paraId="28BA2FA6" w14:textId="77777777" w:rsidR="000D1A3D" w:rsidRPr="00CF31F6" w:rsidRDefault="000D1A3D">
      <w:pPr>
        <w:pStyle w:val="Estilo"/>
        <w:rPr>
          <w:sz w:val="20"/>
          <w:szCs w:val="20"/>
        </w:rPr>
      </w:pPr>
      <w:r w:rsidRPr="00CF31F6">
        <w:rPr>
          <w:sz w:val="20"/>
          <w:szCs w:val="20"/>
        </w:rPr>
        <w:t>VIII. Lo demás que establezcan otras disposiciones legales aplicables.</w:t>
      </w:r>
    </w:p>
    <w:p w14:paraId="09C2B0AD" w14:textId="77777777" w:rsidR="000D1A3D" w:rsidRPr="00CF31F6" w:rsidRDefault="000D1A3D">
      <w:pPr>
        <w:pStyle w:val="Estilo"/>
        <w:rPr>
          <w:sz w:val="20"/>
          <w:szCs w:val="20"/>
        </w:rPr>
      </w:pPr>
    </w:p>
    <w:p w14:paraId="0D008743" w14:textId="77777777"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14:paraId="6851C178" w14:textId="77777777" w:rsidR="000D1A3D" w:rsidRPr="00CF31F6" w:rsidRDefault="000D1A3D">
      <w:pPr>
        <w:pStyle w:val="Estilo"/>
        <w:rPr>
          <w:sz w:val="20"/>
          <w:szCs w:val="20"/>
        </w:rPr>
      </w:pPr>
    </w:p>
    <w:p w14:paraId="23781846" w14:textId="77777777" w:rsidR="000D1A3D" w:rsidRPr="00CF31F6" w:rsidRDefault="000D1A3D" w:rsidP="009469DB">
      <w:pPr>
        <w:pStyle w:val="Estilo"/>
        <w:jc w:val="center"/>
        <w:rPr>
          <w:b/>
          <w:bCs/>
          <w:sz w:val="20"/>
          <w:szCs w:val="20"/>
        </w:rPr>
      </w:pPr>
      <w:r w:rsidRPr="00CF31F6">
        <w:rPr>
          <w:b/>
          <w:bCs/>
          <w:sz w:val="20"/>
          <w:szCs w:val="20"/>
        </w:rPr>
        <w:t>Capítulo II</w:t>
      </w:r>
    </w:p>
    <w:p w14:paraId="5147FCB0" w14:textId="77777777" w:rsidR="000D1A3D" w:rsidRPr="00CF31F6" w:rsidRDefault="000D1A3D" w:rsidP="009469DB">
      <w:pPr>
        <w:pStyle w:val="Estilo"/>
        <w:jc w:val="center"/>
        <w:rPr>
          <w:b/>
          <w:bCs/>
          <w:sz w:val="20"/>
          <w:szCs w:val="20"/>
        </w:rPr>
      </w:pPr>
      <w:r w:rsidRPr="00CF31F6">
        <w:rPr>
          <w:b/>
          <w:bCs/>
          <w:sz w:val="20"/>
          <w:szCs w:val="20"/>
        </w:rPr>
        <w:t>Del Comité de Transparencia</w:t>
      </w:r>
    </w:p>
    <w:p w14:paraId="51B5BBCF" w14:textId="77777777" w:rsidR="000D1A3D" w:rsidRPr="00CF31F6" w:rsidRDefault="000D1A3D">
      <w:pPr>
        <w:pStyle w:val="Estilo"/>
        <w:rPr>
          <w:sz w:val="20"/>
          <w:szCs w:val="20"/>
        </w:rPr>
      </w:pPr>
    </w:p>
    <w:p w14:paraId="43F2E62A" w14:textId="77777777"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14:paraId="5874BDA9" w14:textId="77777777" w:rsidR="000D1A3D" w:rsidRPr="00CF31F6" w:rsidRDefault="000D1A3D">
      <w:pPr>
        <w:pStyle w:val="Estilo"/>
        <w:rPr>
          <w:sz w:val="20"/>
          <w:szCs w:val="20"/>
        </w:rPr>
      </w:pPr>
    </w:p>
    <w:p w14:paraId="119CE586" w14:textId="77777777"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14:paraId="4B1DF316" w14:textId="77777777" w:rsidR="000D1A3D" w:rsidRPr="00CF31F6" w:rsidRDefault="000D1A3D">
      <w:pPr>
        <w:pStyle w:val="Estilo"/>
        <w:rPr>
          <w:sz w:val="20"/>
          <w:szCs w:val="20"/>
        </w:rPr>
      </w:pPr>
    </w:p>
    <w:p w14:paraId="57036FAD" w14:textId="77777777"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14:paraId="39E03423" w14:textId="77777777" w:rsidR="000D1A3D" w:rsidRPr="00CF31F6" w:rsidRDefault="000D1A3D">
      <w:pPr>
        <w:pStyle w:val="Estilo"/>
        <w:rPr>
          <w:sz w:val="20"/>
          <w:szCs w:val="20"/>
        </w:rPr>
      </w:pPr>
    </w:p>
    <w:p w14:paraId="693CF8F5" w14:textId="77777777" w:rsidR="000D1A3D" w:rsidRPr="00CF31F6" w:rsidRDefault="000D1A3D">
      <w:pPr>
        <w:pStyle w:val="Estilo"/>
        <w:rPr>
          <w:sz w:val="20"/>
          <w:szCs w:val="20"/>
        </w:rPr>
      </w:pPr>
      <w:r w:rsidRPr="00CF31F6">
        <w:rPr>
          <w:sz w:val="20"/>
          <w:szCs w:val="20"/>
        </w:rPr>
        <w:t>1. El Comité de Transparencia se integra por:</w:t>
      </w:r>
    </w:p>
    <w:p w14:paraId="6327AB77" w14:textId="77777777" w:rsidR="000D1A3D" w:rsidRPr="00CF31F6" w:rsidRDefault="000D1A3D">
      <w:pPr>
        <w:pStyle w:val="Estilo"/>
        <w:rPr>
          <w:sz w:val="20"/>
          <w:szCs w:val="20"/>
        </w:rPr>
      </w:pPr>
    </w:p>
    <w:p w14:paraId="03E9D39E" w14:textId="77777777" w:rsidR="000D1A3D" w:rsidRPr="00CF31F6" w:rsidRDefault="000D1A3D">
      <w:pPr>
        <w:pStyle w:val="Estilo"/>
        <w:rPr>
          <w:sz w:val="20"/>
          <w:szCs w:val="20"/>
        </w:rPr>
      </w:pPr>
      <w:r w:rsidRPr="00CF31F6">
        <w:rPr>
          <w:sz w:val="20"/>
          <w:szCs w:val="20"/>
        </w:rPr>
        <w:t>I. El titular del sujeto obligado cuando sea unipersonal o el representante oficial del mismo cuando sea un órgano colegiado, quien lo presidirá;</w:t>
      </w:r>
    </w:p>
    <w:p w14:paraId="3C6810A4" w14:textId="77777777" w:rsidR="000D1A3D" w:rsidRPr="00CF31F6" w:rsidRDefault="000D1A3D">
      <w:pPr>
        <w:pStyle w:val="Estilo"/>
        <w:rPr>
          <w:sz w:val="20"/>
          <w:szCs w:val="20"/>
        </w:rPr>
      </w:pPr>
    </w:p>
    <w:p w14:paraId="7F533EEA" w14:textId="77777777"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14:paraId="37A180F5" w14:textId="77777777" w:rsidR="000D1A3D" w:rsidRPr="00CF31F6" w:rsidRDefault="000D1A3D">
      <w:pPr>
        <w:pStyle w:val="Estilo"/>
        <w:rPr>
          <w:sz w:val="20"/>
          <w:szCs w:val="20"/>
        </w:rPr>
      </w:pPr>
    </w:p>
    <w:p w14:paraId="49DD0AD9" w14:textId="77777777" w:rsidR="000D1A3D" w:rsidRPr="00CF31F6" w:rsidRDefault="000D1A3D">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14:paraId="3FF60A7D" w14:textId="77777777" w:rsidR="000D1A3D" w:rsidRPr="00CF31F6" w:rsidRDefault="000D1A3D">
      <w:pPr>
        <w:pStyle w:val="Estilo"/>
        <w:rPr>
          <w:sz w:val="20"/>
          <w:szCs w:val="20"/>
        </w:rPr>
      </w:pPr>
    </w:p>
    <w:p w14:paraId="5CFD2737" w14:textId="77777777"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14:paraId="76D63F98" w14:textId="77777777" w:rsidR="000D1A3D" w:rsidRPr="00CF31F6" w:rsidRDefault="000D1A3D">
      <w:pPr>
        <w:pStyle w:val="Estilo"/>
        <w:rPr>
          <w:sz w:val="20"/>
          <w:szCs w:val="20"/>
        </w:rPr>
      </w:pPr>
    </w:p>
    <w:p w14:paraId="1452A986" w14:textId="77777777" w:rsidR="000D1A3D" w:rsidRPr="00CF31F6" w:rsidRDefault="000D1A3D">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14:paraId="423E4489" w14:textId="77777777" w:rsidR="000D1A3D" w:rsidRPr="00CF31F6" w:rsidRDefault="000D1A3D">
      <w:pPr>
        <w:pStyle w:val="Estilo"/>
        <w:rPr>
          <w:sz w:val="20"/>
          <w:szCs w:val="20"/>
        </w:rPr>
      </w:pPr>
    </w:p>
    <w:p w14:paraId="69D800DA" w14:textId="77777777"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14:paraId="1EA5972B" w14:textId="77777777" w:rsidR="000D1A3D" w:rsidRPr="00CF31F6" w:rsidRDefault="000D1A3D">
      <w:pPr>
        <w:pStyle w:val="Estilo"/>
        <w:rPr>
          <w:sz w:val="20"/>
          <w:szCs w:val="20"/>
        </w:rPr>
      </w:pPr>
    </w:p>
    <w:p w14:paraId="51A51CA5" w14:textId="77777777"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14:paraId="4648BF7B" w14:textId="77777777" w:rsidR="000D1A3D" w:rsidRPr="00CF31F6" w:rsidRDefault="000D1A3D">
      <w:pPr>
        <w:pStyle w:val="Estilo"/>
        <w:rPr>
          <w:sz w:val="20"/>
          <w:szCs w:val="20"/>
        </w:rPr>
      </w:pPr>
    </w:p>
    <w:p w14:paraId="6FE6ADD8" w14:textId="77777777" w:rsidR="000D1A3D" w:rsidRPr="00CF31F6" w:rsidRDefault="000D1A3D">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14:paraId="7FA82157" w14:textId="77777777" w:rsidR="000D1A3D" w:rsidRPr="00CF31F6" w:rsidRDefault="000D1A3D">
      <w:pPr>
        <w:pStyle w:val="Estilo"/>
        <w:rPr>
          <w:sz w:val="20"/>
          <w:szCs w:val="20"/>
        </w:rPr>
      </w:pPr>
    </w:p>
    <w:p w14:paraId="7013F9C5" w14:textId="77777777" w:rsidR="002C124F" w:rsidRPr="00546373" w:rsidRDefault="002C124F" w:rsidP="002C124F">
      <w:pPr>
        <w:spacing w:line="240" w:lineRule="auto"/>
        <w:rPr>
          <w:rFonts w:ascii="Arial" w:hAnsi="Arial" w:cs="Arial"/>
          <w:sz w:val="20"/>
        </w:rPr>
      </w:pPr>
      <w:r w:rsidRPr="00546373">
        <w:rPr>
          <w:rFonts w:ascii="Arial" w:hAnsi="Arial" w:cs="Arial"/>
          <w:sz w:val="20"/>
        </w:rPr>
        <w:t>2. En los casos en que no sea posible la presencia física de los integrantes del Comité en un mismo lugar, las sesiones podrán celebrarse a distancia, mediante el uso de herramientas tecnológicas, que cumplan con lo siguiente:</w:t>
      </w:r>
    </w:p>
    <w:p w14:paraId="4961DB73" w14:textId="77777777" w:rsidR="002C124F" w:rsidRPr="00546373" w:rsidRDefault="002C124F" w:rsidP="002C124F">
      <w:pPr>
        <w:spacing w:line="240" w:lineRule="auto"/>
        <w:rPr>
          <w:rFonts w:ascii="Arial" w:hAnsi="Arial" w:cs="Arial"/>
          <w:sz w:val="20"/>
        </w:rPr>
      </w:pPr>
      <w:r w:rsidRPr="00546373">
        <w:rPr>
          <w:rFonts w:ascii="Arial" w:hAnsi="Arial" w:cs="Arial"/>
          <w:sz w:val="20"/>
        </w:rPr>
        <w:t>I. La identificación visual plena de los integrantes del Comité;</w:t>
      </w:r>
    </w:p>
    <w:p w14:paraId="4A2C9F5F" w14:textId="77777777" w:rsidR="002C124F" w:rsidRPr="00546373" w:rsidRDefault="002C124F" w:rsidP="002C124F">
      <w:pPr>
        <w:spacing w:line="240" w:lineRule="auto"/>
        <w:rPr>
          <w:rFonts w:ascii="Arial" w:hAnsi="Arial" w:cs="Arial"/>
          <w:sz w:val="20"/>
        </w:rPr>
      </w:pPr>
      <w:r w:rsidRPr="00546373">
        <w:rPr>
          <w:rFonts w:ascii="Arial" w:hAnsi="Arial" w:cs="Arial"/>
          <w:sz w:val="20"/>
        </w:rPr>
        <w:t>II. La interacción e intercomunicación en tiempo real, para propiciar la correcta deliberación de las ideas y asuntos;</w:t>
      </w:r>
    </w:p>
    <w:p w14:paraId="2CEADC20" w14:textId="77777777" w:rsidR="002C124F" w:rsidRPr="00546373" w:rsidRDefault="002C124F" w:rsidP="002C124F">
      <w:pPr>
        <w:spacing w:line="240" w:lineRule="auto"/>
        <w:rPr>
          <w:rFonts w:ascii="Arial" w:hAnsi="Arial" w:cs="Arial"/>
          <w:sz w:val="20"/>
        </w:rPr>
      </w:pPr>
      <w:r w:rsidRPr="00546373">
        <w:rPr>
          <w:rFonts w:ascii="Arial" w:hAnsi="Arial" w:cs="Arial"/>
          <w:sz w:val="20"/>
        </w:rPr>
        <w:t>III. Se debe garantizar la conexión permanente de todos los miembros del Comité, así como el apoyo, asesoría y soporte informático que les permita su plena participación en la misma;</w:t>
      </w:r>
    </w:p>
    <w:p w14:paraId="490B7E95" w14:textId="77777777" w:rsidR="002C124F" w:rsidRPr="00546373" w:rsidRDefault="002C124F" w:rsidP="002C124F">
      <w:pPr>
        <w:spacing w:line="240" w:lineRule="auto"/>
        <w:rPr>
          <w:rFonts w:ascii="Arial" w:hAnsi="Arial" w:cs="Arial"/>
          <w:sz w:val="20"/>
        </w:rPr>
      </w:pPr>
      <w:r w:rsidRPr="00546373">
        <w:rPr>
          <w:rFonts w:ascii="Arial" w:hAnsi="Arial" w:cs="Arial"/>
          <w:sz w:val="20"/>
        </w:rPr>
        <w:t>IV. El desahogo de este tipo de sesiones debe transmitirse en vivo para el público en general, debiendo contar con un soporte de grabación de audio y video que garantice el testimonio de las participaciones de todos los integrantes; y</w:t>
      </w:r>
    </w:p>
    <w:p w14:paraId="5903F47E" w14:textId="77777777" w:rsidR="002C124F" w:rsidRPr="00546373" w:rsidRDefault="002C124F" w:rsidP="002C124F">
      <w:pPr>
        <w:spacing w:line="240" w:lineRule="auto"/>
        <w:rPr>
          <w:rFonts w:ascii="Arial" w:hAnsi="Arial" w:cs="Arial"/>
          <w:sz w:val="20"/>
        </w:rPr>
      </w:pPr>
      <w:r w:rsidRPr="00546373">
        <w:rPr>
          <w:rFonts w:ascii="Arial" w:hAnsi="Arial" w:cs="Arial"/>
          <w:sz w:val="20"/>
        </w:rPr>
        <w:t xml:space="preserve">V. Dejar registro audiovisual de la sesión, votaciones y sus acuerdos </w:t>
      </w:r>
    </w:p>
    <w:p w14:paraId="07C761DD" w14:textId="77777777" w:rsidR="002C124F" w:rsidRPr="00546373" w:rsidRDefault="002C124F" w:rsidP="002C124F">
      <w:pPr>
        <w:spacing w:line="240" w:lineRule="auto"/>
        <w:rPr>
          <w:rFonts w:ascii="Arial" w:hAnsi="Arial" w:cs="Arial"/>
          <w:sz w:val="20"/>
        </w:rPr>
      </w:pPr>
      <w:r w:rsidRPr="00546373">
        <w:rPr>
          <w:rFonts w:ascii="Arial" w:hAnsi="Arial" w:cs="Arial"/>
          <w:sz w:val="20"/>
        </w:rPr>
        <w:t>3. En los casos mencionados en el párrafo anterior, la convocatoria, celebración de las sesiones a distancia, la redacción y la formalización de las correspondientes actas y acuerdos, se sujetarán a las disposiciones reglamentarias.</w:t>
      </w:r>
    </w:p>
    <w:p w14:paraId="070217D5" w14:textId="77777777" w:rsidR="002C124F" w:rsidRPr="00546373" w:rsidRDefault="002C124F" w:rsidP="002C124F">
      <w:pPr>
        <w:spacing w:line="240" w:lineRule="auto"/>
        <w:rPr>
          <w:rFonts w:ascii="Arial" w:hAnsi="Arial" w:cs="Arial"/>
          <w:sz w:val="20"/>
        </w:rPr>
      </w:pPr>
      <w:r w:rsidRPr="00546373">
        <w:rPr>
          <w:rFonts w:ascii="Arial" w:hAnsi="Arial" w:cs="Arial"/>
          <w:sz w:val="20"/>
        </w:rPr>
        <w:t>4.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w:t>
      </w:r>
    </w:p>
    <w:p w14:paraId="7658F0DC" w14:textId="77777777" w:rsidR="002C124F" w:rsidRPr="00546373" w:rsidRDefault="002C124F" w:rsidP="002C124F">
      <w:pPr>
        <w:spacing w:line="240" w:lineRule="auto"/>
        <w:rPr>
          <w:rFonts w:ascii="Arial" w:hAnsi="Arial" w:cs="Arial"/>
          <w:sz w:val="20"/>
        </w:rPr>
      </w:pPr>
      <w:r w:rsidRPr="00546373">
        <w:rPr>
          <w:rFonts w:ascii="Arial" w:hAnsi="Arial" w:cs="Arial"/>
          <w:sz w:val="20"/>
        </w:rPr>
        <w:t>5. Las sesiones del Comité son públicas.</w:t>
      </w:r>
    </w:p>
    <w:p w14:paraId="4D1D27C0" w14:textId="77777777" w:rsidR="002C124F" w:rsidRPr="00546373" w:rsidRDefault="002C124F" w:rsidP="002C124F">
      <w:pPr>
        <w:spacing w:line="240" w:lineRule="auto"/>
        <w:rPr>
          <w:rFonts w:ascii="Arial" w:hAnsi="Arial" w:cs="Arial"/>
          <w:sz w:val="20"/>
        </w:rPr>
      </w:pPr>
      <w:r w:rsidRPr="00546373">
        <w:rPr>
          <w:rFonts w:ascii="Arial" w:hAnsi="Arial" w:cs="Arial"/>
          <w:sz w:val="20"/>
        </w:rPr>
        <w:t>6. El Comité de Transparencia requiere de la asistencia de cuando menos dos de sus integrantes para sesionar y sus decisiones se toman por mayoría simple de votos, con voto de calidad de su presidente en caso de empate.</w:t>
      </w:r>
    </w:p>
    <w:p w14:paraId="728AC617" w14:textId="77777777" w:rsidR="000D1A3D" w:rsidRPr="00CF31F6" w:rsidRDefault="002C124F" w:rsidP="002C124F">
      <w:pPr>
        <w:pStyle w:val="Estilo"/>
        <w:spacing w:after="200"/>
        <w:rPr>
          <w:sz w:val="20"/>
          <w:szCs w:val="20"/>
        </w:rPr>
      </w:pPr>
      <w:r w:rsidRPr="00546373">
        <w:rPr>
          <w:sz w:val="20"/>
        </w:rPr>
        <w:t>7. El reglamento interno de información pública debe regular el funcionamiento del Comité de Transparencia.</w:t>
      </w:r>
    </w:p>
    <w:p w14:paraId="50DE5C49" w14:textId="77777777"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14:paraId="7D874724" w14:textId="77777777" w:rsidR="000D1A3D" w:rsidRPr="00CF31F6" w:rsidRDefault="000D1A3D">
      <w:pPr>
        <w:pStyle w:val="Estilo"/>
        <w:rPr>
          <w:sz w:val="20"/>
          <w:szCs w:val="20"/>
        </w:rPr>
      </w:pPr>
    </w:p>
    <w:p w14:paraId="49C11C20" w14:textId="77777777" w:rsidR="000D1A3D" w:rsidRPr="00CF31F6" w:rsidRDefault="000D1A3D">
      <w:pPr>
        <w:pStyle w:val="Estilo"/>
        <w:rPr>
          <w:sz w:val="20"/>
          <w:szCs w:val="20"/>
        </w:rPr>
      </w:pPr>
      <w:r w:rsidRPr="00CF31F6">
        <w:rPr>
          <w:sz w:val="20"/>
          <w:szCs w:val="20"/>
        </w:rPr>
        <w:t>1. El Comité de Transparencia tiene las siguientes atribuciones:</w:t>
      </w:r>
    </w:p>
    <w:p w14:paraId="1060CEC5" w14:textId="77777777" w:rsidR="000D1A3D" w:rsidRPr="00CF31F6" w:rsidRDefault="000D1A3D">
      <w:pPr>
        <w:pStyle w:val="Estilo"/>
        <w:rPr>
          <w:sz w:val="20"/>
          <w:szCs w:val="20"/>
        </w:rPr>
      </w:pPr>
    </w:p>
    <w:p w14:paraId="6CE9188E" w14:textId="77777777"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14:paraId="455FFA3E" w14:textId="77777777" w:rsidR="000D1A3D" w:rsidRPr="00CF31F6" w:rsidRDefault="000D1A3D">
      <w:pPr>
        <w:pStyle w:val="Estilo"/>
        <w:rPr>
          <w:sz w:val="20"/>
          <w:szCs w:val="20"/>
        </w:rPr>
      </w:pPr>
    </w:p>
    <w:p w14:paraId="0E1003B4" w14:textId="77777777"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14:paraId="176AC871" w14:textId="77777777" w:rsidR="000D1A3D" w:rsidRPr="00CF31F6" w:rsidRDefault="000D1A3D">
      <w:pPr>
        <w:pStyle w:val="Estilo"/>
        <w:rPr>
          <w:sz w:val="20"/>
          <w:szCs w:val="20"/>
        </w:rPr>
      </w:pPr>
    </w:p>
    <w:p w14:paraId="7698456E" w14:textId="77777777" w:rsidR="000D1A3D" w:rsidRPr="00CF31F6" w:rsidRDefault="000D1A3D">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14:paraId="4AAC7782" w14:textId="77777777" w:rsidR="000D1A3D" w:rsidRPr="00CF31F6" w:rsidRDefault="000D1A3D">
      <w:pPr>
        <w:pStyle w:val="Estilo"/>
        <w:rPr>
          <w:sz w:val="20"/>
          <w:szCs w:val="20"/>
        </w:rPr>
      </w:pPr>
    </w:p>
    <w:p w14:paraId="55719B74" w14:textId="77777777"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14:paraId="02659A32" w14:textId="77777777" w:rsidR="000D1A3D" w:rsidRPr="00CF31F6" w:rsidRDefault="000D1A3D">
      <w:pPr>
        <w:pStyle w:val="Estilo"/>
        <w:rPr>
          <w:sz w:val="20"/>
          <w:szCs w:val="20"/>
        </w:rPr>
      </w:pPr>
    </w:p>
    <w:p w14:paraId="0ED9169B" w14:textId="77777777"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14:paraId="3944F2C1" w14:textId="77777777" w:rsidR="000D1A3D" w:rsidRPr="00CF31F6" w:rsidRDefault="000D1A3D">
      <w:pPr>
        <w:pStyle w:val="Estilo"/>
        <w:rPr>
          <w:sz w:val="20"/>
          <w:szCs w:val="20"/>
        </w:rPr>
      </w:pPr>
    </w:p>
    <w:p w14:paraId="2521BAAB" w14:textId="77777777"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14:paraId="1A0302D2" w14:textId="77777777" w:rsidR="000D1A3D" w:rsidRPr="00CF31F6" w:rsidRDefault="000D1A3D">
      <w:pPr>
        <w:pStyle w:val="Estilo"/>
        <w:rPr>
          <w:sz w:val="20"/>
          <w:szCs w:val="20"/>
        </w:rPr>
      </w:pPr>
    </w:p>
    <w:p w14:paraId="008FFDD2" w14:textId="77777777" w:rsidR="000D1A3D" w:rsidRPr="00CF31F6" w:rsidRDefault="000D1A3D">
      <w:pPr>
        <w:pStyle w:val="Estilo"/>
        <w:rPr>
          <w:sz w:val="20"/>
          <w:szCs w:val="20"/>
        </w:rPr>
      </w:pPr>
      <w:r w:rsidRPr="00CF31F6">
        <w:rPr>
          <w:sz w:val="20"/>
          <w:szCs w:val="20"/>
        </w:rPr>
        <w:t>VII. Recabar y enviar al Instituto, de conformidad con los lineamientos que éste expida, los datos necesarios para la elaboración del informe anual;</w:t>
      </w:r>
    </w:p>
    <w:p w14:paraId="2F09185D" w14:textId="77777777" w:rsidR="000D1A3D" w:rsidRPr="00CF31F6" w:rsidRDefault="000D1A3D">
      <w:pPr>
        <w:pStyle w:val="Estilo"/>
        <w:rPr>
          <w:sz w:val="20"/>
          <w:szCs w:val="20"/>
        </w:rPr>
      </w:pPr>
    </w:p>
    <w:p w14:paraId="0AF86EAC" w14:textId="77777777"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14:paraId="77BA7504" w14:textId="77777777" w:rsidR="000D1A3D" w:rsidRPr="00CF31F6" w:rsidRDefault="000D1A3D">
      <w:pPr>
        <w:pStyle w:val="Estilo"/>
        <w:rPr>
          <w:sz w:val="20"/>
          <w:szCs w:val="20"/>
        </w:rPr>
      </w:pPr>
    </w:p>
    <w:p w14:paraId="4728094F" w14:textId="77777777"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14:paraId="65F9FEAD" w14:textId="77777777" w:rsidR="000D1A3D" w:rsidRPr="00CF31F6" w:rsidRDefault="000D1A3D">
      <w:pPr>
        <w:pStyle w:val="Estilo"/>
        <w:rPr>
          <w:sz w:val="20"/>
          <w:szCs w:val="20"/>
        </w:rPr>
      </w:pPr>
    </w:p>
    <w:p w14:paraId="42AC3107" w14:textId="77777777" w:rsidR="000D1A3D" w:rsidRPr="00CF31F6" w:rsidRDefault="000D1A3D">
      <w:pPr>
        <w:pStyle w:val="Estilo"/>
        <w:rPr>
          <w:sz w:val="20"/>
          <w:szCs w:val="20"/>
        </w:rPr>
      </w:pPr>
      <w:r w:rsidRPr="00CF31F6">
        <w:rPr>
          <w:sz w:val="20"/>
          <w:szCs w:val="20"/>
        </w:rPr>
        <w:t xml:space="preserve">X. </w:t>
      </w:r>
      <w:r w:rsidR="006357D8">
        <w:rPr>
          <w:sz w:val="20"/>
          <w:szCs w:val="20"/>
        </w:rPr>
        <w:t>(Derogado)</w:t>
      </w:r>
    </w:p>
    <w:p w14:paraId="62E1AEE2" w14:textId="77777777" w:rsidR="000D1A3D" w:rsidRPr="00CF31F6" w:rsidRDefault="000D1A3D">
      <w:pPr>
        <w:pStyle w:val="Estilo"/>
        <w:rPr>
          <w:sz w:val="20"/>
          <w:szCs w:val="20"/>
        </w:rPr>
      </w:pPr>
    </w:p>
    <w:p w14:paraId="06FF1009" w14:textId="77777777"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14:paraId="0216ED62" w14:textId="77777777" w:rsidR="000D1A3D" w:rsidRPr="00CF31F6" w:rsidRDefault="000D1A3D">
      <w:pPr>
        <w:pStyle w:val="Estilo"/>
        <w:rPr>
          <w:sz w:val="20"/>
          <w:szCs w:val="20"/>
        </w:rPr>
      </w:pPr>
    </w:p>
    <w:p w14:paraId="449D8059" w14:textId="77777777" w:rsidR="000D1A3D" w:rsidRPr="00CF31F6" w:rsidRDefault="000D1A3D">
      <w:pPr>
        <w:pStyle w:val="Estilo"/>
        <w:rPr>
          <w:sz w:val="20"/>
          <w:szCs w:val="20"/>
        </w:rPr>
      </w:pPr>
      <w:r w:rsidRPr="00CF31F6">
        <w:rPr>
          <w:sz w:val="20"/>
          <w:szCs w:val="20"/>
        </w:rPr>
        <w:t>XII. Establecer un índice de la información clasificada como confidencial o reservada; y</w:t>
      </w:r>
    </w:p>
    <w:p w14:paraId="6951B591" w14:textId="77777777" w:rsidR="000D1A3D" w:rsidRPr="00CF31F6" w:rsidRDefault="000D1A3D">
      <w:pPr>
        <w:pStyle w:val="Estilo"/>
        <w:rPr>
          <w:sz w:val="20"/>
          <w:szCs w:val="20"/>
        </w:rPr>
      </w:pPr>
    </w:p>
    <w:p w14:paraId="7EAF6758" w14:textId="77777777" w:rsidR="000D1A3D" w:rsidRPr="00CF31F6" w:rsidRDefault="000D1A3D">
      <w:pPr>
        <w:pStyle w:val="Estilo"/>
        <w:rPr>
          <w:sz w:val="20"/>
          <w:szCs w:val="20"/>
        </w:rPr>
      </w:pPr>
      <w:r w:rsidRPr="00CF31F6">
        <w:rPr>
          <w:sz w:val="20"/>
          <w:szCs w:val="20"/>
        </w:rPr>
        <w:t>XIII. Las demás que establezcan otras disposiciones legales y reglamentarias aplicables.</w:t>
      </w:r>
    </w:p>
    <w:p w14:paraId="2A1C9BD9" w14:textId="77777777" w:rsidR="000D1A3D" w:rsidRPr="00CF31F6" w:rsidRDefault="000D1A3D">
      <w:pPr>
        <w:pStyle w:val="Estilo"/>
        <w:rPr>
          <w:sz w:val="20"/>
          <w:szCs w:val="20"/>
        </w:rPr>
      </w:pPr>
    </w:p>
    <w:p w14:paraId="2693977F" w14:textId="77777777" w:rsidR="000D1A3D" w:rsidRPr="00CF31F6" w:rsidRDefault="000D1A3D">
      <w:pPr>
        <w:pStyle w:val="Estilo"/>
        <w:rPr>
          <w:sz w:val="20"/>
          <w:szCs w:val="20"/>
        </w:rPr>
      </w:pPr>
    </w:p>
    <w:p w14:paraId="07279771" w14:textId="77777777" w:rsidR="000D1A3D" w:rsidRPr="00CF31F6" w:rsidRDefault="000D1A3D" w:rsidP="009469DB">
      <w:pPr>
        <w:pStyle w:val="Estilo"/>
        <w:jc w:val="center"/>
        <w:rPr>
          <w:b/>
          <w:bCs/>
          <w:sz w:val="20"/>
          <w:szCs w:val="20"/>
        </w:rPr>
      </w:pPr>
      <w:r w:rsidRPr="00CF31F6">
        <w:rPr>
          <w:b/>
          <w:bCs/>
          <w:sz w:val="20"/>
          <w:szCs w:val="20"/>
        </w:rPr>
        <w:t>Capítulo III</w:t>
      </w:r>
    </w:p>
    <w:p w14:paraId="14E9754A"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14:paraId="5B4543F0" w14:textId="77777777" w:rsidR="000D1A3D" w:rsidRPr="00CF31F6" w:rsidRDefault="000D1A3D">
      <w:pPr>
        <w:pStyle w:val="Estilo"/>
        <w:rPr>
          <w:sz w:val="20"/>
          <w:szCs w:val="20"/>
        </w:rPr>
      </w:pPr>
    </w:p>
    <w:p w14:paraId="0B4C46E7"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31.</w:t>
      </w:r>
      <w:r w:rsidRPr="006357D8">
        <w:rPr>
          <w:rFonts w:ascii="Arial" w:hAnsi="Arial" w:cs="Arial"/>
          <w:sz w:val="20"/>
          <w:szCs w:val="20"/>
          <w:lang w:val="es-ES_tradnl"/>
        </w:rPr>
        <w:t xml:space="preserve"> Unidad - Naturaleza y función</w:t>
      </w:r>
    </w:p>
    <w:p w14:paraId="0848B0F0"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La Unidad es el órgano interno del sujeto obligado encargado de la atención al público en materia de acceso a la información pública y protección de datos personales en posesión del sujeto obligado.</w:t>
      </w:r>
    </w:p>
    <w:p w14:paraId="67B89052" w14:textId="77777777" w:rsidR="000D1A3D" w:rsidRPr="006357D8" w:rsidRDefault="000D1A3D">
      <w:pPr>
        <w:pStyle w:val="Estilo"/>
        <w:rPr>
          <w:sz w:val="20"/>
          <w:szCs w:val="20"/>
          <w:lang w:val="es-ES_tradnl"/>
        </w:rPr>
      </w:pPr>
    </w:p>
    <w:p w14:paraId="2E858F47" w14:textId="77777777" w:rsidR="00D479AB" w:rsidRPr="00D479AB" w:rsidRDefault="00D479AB" w:rsidP="00D479AB">
      <w:pPr>
        <w:spacing w:after="0" w:line="240" w:lineRule="auto"/>
        <w:jc w:val="both"/>
        <w:rPr>
          <w:rFonts w:ascii="Arial" w:hAnsi="Arial" w:cs="Arial"/>
          <w:strike/>
          <w:color w:val="000000"/>
          <w:sz w:val="20"/>
          <w:szCs w:val="24"/>
        </w:rPr>
      </w:pPr>
      <w:r w:rsidRPr="00D479AB">
        <w:rPr>
          <w:rFonts w:ascii="Arial" w:hAnsi="Arial" w:cs="Arial"/>
          <w:color w:val="000000"/>
          <w:sz w:val="20"/>
          <w:szCs w:val="24"/>
        </w:rPr>
        <w:t xml:space="preserve">2. Las funciones y atribuciones de la Unidad se asignarán a los titulares de las unidades administrativas que dependan directamente del titular del sujeto obligado. </w:t>
      </w:r>
    </w:p>
    <w:p w14:paraId="54D66970" w14:textId="77777777" w:rsidR="00D479AB" w:rsidRPr="00D479AB" w:rsidRDefault="00D479AB" w:rsidP="00D479AB">
      <w:pPr>
        <w:spacing w:after="0" w:line="240" w:lineRule="auto"/>
        <w:jc w:val="both"/>
        <w:rPr>
          <w:rFonts w:ascii="Arial" w:hAnsi="Arial" w:cs="Arial"/>
          <w:strike/>
          <w:color w:val="000000"/>
          <w:sz w:val="20"/>
          <w:szCs w:val="24"/>
        </w:rPr>
      </w:pPr>
    </w:p>
    <w:p w14:paraId="4097D4F0" w14:textId="77777777" w:rsidR="00D479AB" w:rsidRPr="00D479AB" w:rsidRDefault="00D479AB" w:rsidP="00D479AB">
      <w:pPr>
        <w:spacing w:after="0" w:line="240" w:lineRule="auto"/>
        <w:jc w:val="both"/>
        <w:rPr>
          <w:rFonts w:ascii="Arial" w:hAnsi="Arial" w:cs="Arial"/>
          <w:color w:val="000000"/>
          <w:sz w:val="20"/>
          <w:szCs w:val="24"/>
        </w:rPr>
      </w:pPr>
      <w:r w:rsidRPr="00D479AB">
        <w:rPr>
          <w:rFonts w:ascii="Arial" w:hAnsi="Arial" w:cs="Arial"/>
          <w:color w:val="000000"/>
          <w:sz w:val="20"/>
          <w:szCs w:val="24"/>
        </w:rPr>
        <w:t>3. Para ser titular de la Unidad, se deberá procurar contar con experiencia en áreas relativas al servicio público, protección de datos personales y archivos. Procurando desarrollar conocimiento durante su función en materias de transparencia y acceso a la información. Para lo cual el instituto proporcionará de manera constante información útil y accesible para la formación de los titulares que desarrollan dicha función.</w:t>
      </w:r>
    </w:p>
    <w:p w14:paraId="1BD0E091" w14:textId="77777777" w:rsidR="00D479AB" w:rsidRPr="00D479AB" w:rsidRDefault="00D479AB" w:rsidP="00D479AB">
      <w:pPr>
        <w:spacing w:after="0" w:line="240" w:lineRule="auto"/>
        <w:jc w:val="both"/>
        <w:rPr>
          <w:rFonts w:ascii="Arial" w:hAnsi="Arial" w:cs="Arial"/>
          <w:color w:val="000000"/>
          <w:sz w:val="20"/>
          <w:szCs w:val="24"/>
        </w:rPr>
      </w:pPr>
      <w:r w:rsidRPr="00D479AB">
        <w:rPr>
          <w:rFonts w:ascii="Arial" w:hAnsi="Arial" w:cs="Arial"/>
          <w:color w:val="000000"/>
          <w:sz w:val="20"/>
          <w:szCs w:val="24"/>
        </w:rPr>
        <w:t xml:space="preserve"> </w:t>
      </w:r>
    </w:p>
    <w:p w14:paraId="3743EB4D" w14:textId="77777777" w:rsidR="000D1A3D" w:rsidRPr="00D479AB" w:rsidRDefault="00D479AB" w:rsidP="00D479AB">
      <w:pPr>
        <w:pStyle w:val="Estilo"/>
        <w:rPr>
          <w:sz w:val="16"/>
          <w:szCs w:val="20"/>
        </w:rPr>
      </w:pPr>
      <w:r w:rsidRPr="00D479AB">
        <w:rPr>
          <w:color w:val="000000"/>
          <w:sz w:val="20"/>
        </w:rPr>
        <w:t>4. Las áreas o unidades administrativas de los sujetos obligados deberán prestar apoyo a la Unidad de Transparencia para el adecuado cumplimiento de sus responsabilidades.</w:t>
      </w:r>
    </w:p>
    <w:p w14:paraId="43A6AD88" w14:textId="77777777" w:rsidR="000D1A3D" w:rsidRPr="00CF31F6" w:rsidRDefault="000D1A3D">
      <w:pPr>
        <w:pStyle w:val="Estilo"/>
        <w:rPr>
          <w:sz w:val="20"/>
          <w:szCs w:val="20"/>
        </w:rPr>
      </w:pPr>
    </w:p>
    <w:p w14:paraId="6C5C1BF6" w14:textId="77777777"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14:paraId="24A9993D" w14:textId="77777777" w:rsidR="000D1A3D" w:rsidRPr="00CF31F6" w:rsidRDefault="000D1A3D">
      <w:pPr>
        <w:pStyle w:val="Estilo"/>
        <w:rPr>
          <w:sz w:val="20"/>
          <w:szCs w:val="20"/>
        </w:rPr>
      </w:pPr>
    </w:p>
    <w:p w14:paraId="19689028" w14:textId="77777777"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14:paraId="5B6EFD96" w14:textId="77777777" w:rsidR="000D1A3D" w:rsidRPr="00CF31F6" w:rsidRDefault="000D1A3D">
      <w:pPr>
        <w:pStyle w:val="Estilo"/>
        <w:rPr>
          <w:sz w:val="20"/>
          <w:szCs w:val="20"/>
        </w:rPr>
      </w:pPr>
    </w:p>
    <w:p w14:paraId="4C034007" w14:textId="77777777" w:rsidR="000D1A3D" w:rsidRPr="00CF31F6" w:rsidRDefault="000D1A3D">
      <w:pPr>
        <w:pStyle w:val="Estilo"/>
        <w:rPr>
          <w:sz w:val="20"/>
          <w:szCs w:val="20"/>
        </w:rPr>
      </w:pPr>
      <w:r w:rsidRPr="00CF31F6">
        <w:rPr>
          <w:sz w:val="20"/>
          <w:szCs w:val="20"/>
        </w:rPr>
        <w:t>I. Administrar el sistema del sujeto obligado que opere la información fundamental;</w:t>
      </w:r>
    </w:p>
    <w:p w14:paraId="33BC32E5" w14:textId="77777777" w:rsidR="000D1A3D" w:rsidRPr="00CF31F6" w:rsidRDefault="000D1A3D">
      <w:pPr>
        <w:pStyle w:val="Estilo"/>
        <w:rPr>
          <w:sz w:val="20"/>
          <w:szCs w:val="20"/>
        </w:rPr>
      </w:pPr>
    </w:p>
    <w:p w14:paraId="55F959AD" w14:textId="77777777" w:rsidR="000D1A3D" w:rsidRPr="00CF31F6" w:rsidRDefault="000D1A3D">
      <w:pPr>
        <w:pStyle w:val="Estilo"/>
        <w:rPr>
          <w:sz w:val="20"/>
          <w:szCs w:val="20"/>
        </w:rPr>
      </w:pPr>
      <w:r w:rsidRPr="00CF31F6">
        <w:rPr>
          <w:sz w:val="20"/>
          <w:szCs w:val="20"/>
        </w:rPr>
        <w:t>II. Actualizar mensualmente la información fundamental del sujeto obligado;</w:t>
      </w:r>
    </w:p>
    <w:p w14:paraId="59F21D8F" w14:textId="77777777" w:rsidR="000D1A3D" w:rsidRPr="00CF31F6" w:rsidRDefault="000D1A3D">
      <w:pPr>
        <w:pStyle w:val="Estilo"/>
        <w:rPr>
          <w:sz w:val="20"/>
          <w:szCs w:val="20"/>
        </w:rPr>
      </w:pPr>
    </w:p>
    <w:p w14:paraId="3864DD61" w14:textId="77777777"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14:paraId="108D9155" w14:textId="77777777" w:rsidR="000D1A3D" w:rsidRPr="00CF31F6" w:rsidRDefault="000D1A3D">
      <w:pPr>
        <w:pStyle w:val="Estilo"/>
        <w:rPr>
          <w:sz w:val="20"/>
          <w:szCs w:val="20"/>
        </w:rPr>
      </w:pPr>
    </w:p>
    <w:p w14:paraId="220D1B1C" w14:textId="77777777" w:rsidR="000D1A3D" w:rsidRPr="00CF31F6" w:rsidRDefault="000D1A3D">
      <w:pPr>
        <w:pStyle w:val="Estilo"/>
        <w:rPr>
          <w:sz w:val="20"/>
          <w:szCs w:val="20"/>
        </w:rPr>
      </w:pPr>
      <w:r w:rsidRPr="00CF31F6">
        <w:rPr>
          <w:sz w:val="20"/>
          <w:szCs w:val="20"/>
        </w:rPr>
        <w:t>IV. Tener a disposición del público formatos para presentar solicitudes de información pública:</w:t>
      </w:r>
    </w:p>
    <w:p w14:paraId="6BD5C19C" w14:textId="77777777" w:rsidR="000D1A3D" w:rsidRPr="00CF31F6" w:rsidRDefault="000D1A3D">
      <w:pPr>
        <w:pStyle w:val="Estilo"/>
        <w:rPr>
          <w:sz w:val="20"/>
          <w:szCs w:val="20"/>
        </w:rPr>
      </w:pPr>
    </w:p>
    <w:p w14:paraId="02715F9B" w14:textId="77777777" w:rsidR="000D1A3D" w:rsidRPr="00CF31F6" w:rsidRDefault="000D1A3D">
      <w:pPr>
        <w:pStyle w:val="Estilo"/>
        <w:rPr>
          <w:sz w:val="20"/>
          <w:szCs w:val="20"/>
        </w:rPr>
      </w:pPr>
      <w:r w:rsidRPr="00CF31F6">
        <w:rPr>
          <w:sz w:val="20"/>
          <w:szCs w:val="20"/>
        </w:rPr>
        <w:t>a) Por escrito;</w:t>
      </w:r>
    </w:p>
    <w:p w14:paraId="526D805E" w14:textId="77777777" w:rsidR="000D1A3D" w:rsidRPr="00CF31F6" w:rsidRDefault="000D1A3D">
      <w:pPr>
        <w:pStyle w:val="Estilo"/>
        <w:rPr>
          <w:sz w:val="20"/>
          <w:szCs w:val="20"/>
        </w:rPr>
      </w:pPr>
    </w:p>
    <w:p w14:paraId="4DE285CB" w14:textId="77777777"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14:paraId="06339FF4" w14:textId="77777777" w:rsidR="000D1A3D" w:rsidRPr="00CF31F6" w:rsidRDefault="000D1A3D">
      <w:pPr>
        <w:pStyle w:val="Estilo"/>
        <w:rPr>
          <w:sz w:val="20"/>
          <w:szCs w:val="20"/>
        </w:rPr>
      </w:pPr>
    </w:p>
    <w:p w14:paraId="058C1A01" w14:textId="77777777" w:rsidR="000D1A3D" w:rsidRPr="00CF31F6" w:rsidRDefault="000D1A3D">
      <w:pPr>
        <w:pStyle w:val="Estilo"/>
        <w:rPr>
          <w:sz w:val="20"/>
          <w:szCs w:val="20"/>
        </w:rPr>
      </w:pPr>
      <w:r w:rsidRPr="00CF31F6">
        <w:rPr>
          <w:sz w:val="20"/>
          <w:szCs w:val="20"/>
        </w:rPr>
        <w:t>c) Vía internet;</w:t>
      </w:r>
    </w:p>
    <w:p w14:paraId="6ACE3AFA" w14:textId="77777777" w:rsidR="000D1A3D" w:rsidRPr="00CF31F6" w:rsidRDefault="000D1A3D">
      <w:pPr>
        <w:pStyle w:val="Estilo"/>
        <w:rPr>
          <w:sz w:val="20"/>
          <w:szCs w:val="20"/>
        </w:rPr>
      </w:pPr>
    </w:p>
    <w:p w14:paraId="04B985E1" w14:textId="77777777"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14:paraId="5C51C25B" w14:textId="77777777" w:rsidR="000D1A3D" w:rsidRPr="00CF31F6" w:rsidRDefault="000D1A3D">
      <w:pPr>
        <w:pStyle w:val="Estilo"/>
        <w:rPr>
          <w:sz w:val="20"/>
          <w:szCs w:val="20"/>
        </w:rPr>
      </w:pPr>
    </w:p>
    <w:p w14:paraId="479A110C" w14:textId="77777777"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14:paraId="7C8CDA17" w14:textId="77777777" w:rsidR="000D1A3D" w:rsidRPr="00CF31F6" w:rsidRDefault="000D1A3D">
      <w:pPr>
        <w:pStyle w:val="Estilo"/>
        <w:rPr>
          <w:sz w:val="20"/>
          <w:szCs w:val="20"/>
        </w:rPr>
      </w:pPr>
    </w:p>
    <w:p w14:paraId="4297914D" w14:textId="77777777"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14:paraId="4BAE1502" w14:textId="77777777" w:rsidR="000D1A3D" w:rsidRPr="00CF31F6" w:rsidRDefault="000D1A3D">
      <w:pPr>
        <w:pStyle w:val="Estilo"/>
        <w:rPr>
          <w:sz w:val="20"/>
          <w:szCs w:val="20"/>
        </w:rPr>
      </w:pPr>
    </w:p>
    <w:p w14:paraId="7068C5FD" w14:textId="77777777" w:rsidR="000D1A3D" w:rsidRPr="00CF31F6" w:rsidRDefault="000D1A3D">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14:paraId="7E807A0F" w14:textId="77777777" w:rsidR="000D1A3D" w:rsidRPr="00CF31F6" w:rsidRDefault="000D1A3D">
      <w:pPr>
        <w:pStyle w:val="Estilo"/>
        <w:rPr>
          <w:sz w:val="20"/>
          <w:szCs w:val="20"/>
        </w:rPr>
      </w:pPr>
    </w:p>
    <w:p w14:paraId="21D79B18" w14:textId="77777777"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14:paraId="6765B51E" w14:textId="77777777" w:rsidR="000D1A3D" w:rsidRPr="00CF31F6" w:rsidRDefault="000D1A3D">
      <w:pPr>
        <w:pStyle w:val="Estilo"/>
        <w:rPr>
          <w:sz w:val="20"/>
          <w:szCs w:val="20"/>
        </w:rPr>
      </w:pPr>
    </w:p>
    <w:p w14:paraId="43E23217" w14:textId="77777777"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14:paraId="57A86F4D" w14:textId="77777777" w:rsidR="000D1A3D" w:rsidRPr="00CF31F6" w:rsidRDefault="000D1A3D">
      <w:pPr>
        <w:pStyle w:val="Estilo"/>
        <w:rPr>
          <w:sz w:val="20"/>
          <w:szCs w:val="20"/>
        </w:rPr>
      </w:pPr>
    </w:p>
    <w:p w14:paraId="73C2B9BB" w14:textId="77777777"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14:paraId="105C3632" w14:textId="77777777" w:rsidR="000D1A3D" w:rsidRPr="00CF31F6" w:rsidRDefault="000D1A3D">
      <w:pPr>
        <w:pStyle w:val="Estilo"/>
        <w:rPr>
          <w:sz w:val="20"/>
          <w:szCs w:val="20"/>
        </w:rPr>
      </w:pPr>
    </w:p>
    <w:p w14:paraId="3C97C7FF" w14:textId="77777777"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14:paraId="25E06571" w14:textId="77777777" w:rsidR="000D1A3D" w:rsidRPr="00CF31F6" w:rsidRDefault="000D1A3D">
      <w:pPr>
        <w:pStyle w:val="Estilo"/>
        <w:rPr>
          <w:sz w:val="20"/>
          <w:szCs w:val="20"/>
        </w:rPr>
      </w:pPr>
    </w:p>
    <w:p w14:paraId="2CA077CB" w14:textId="77777777"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14:paraId="23207520" w14:textId="77777777" w:rsidR="000D1A3D" w:rsidRPr="00CF31F6" w:rsidRDefault="000D1A3D">
      <w:pPr>
        <w:pStyle w:val="Estilo"/>
        <w:rPr>
          <w:sz w:val="20"/>
          <w:szCs w:val="20"/>
        </w:rPr>
      </w:pPr>
    </w:p>
    <w:p w14:paraId="2F39FFF4" w14:textId="77777777" w:rsidR="000D1A3D" w:rsidRPr="00CF31F6" w:rsidRDefault="000D1A3D">
      <w:pPr>
        <w:pStyle w:val="Estilo"/>
        <w:rPr>
          <w:sz w:val="20"/>
          <w:szCs w:val="20"/>
        </w:rPr>
      </w:pPr>
      <w:r w:rsidRPr="00CF31F6">
        <w:rPr>
          <w:sz w:val="20"/>
          <w:szCs w:val="20"/>
        </w:rPr>
        <w:t>XIV. Las demás que establezcan otras disposiciones legales o reglamentarias aplicables.</w:t>
      </w:r>
    </w:p>
    <w:p w14:paraId="5F1CF760" w14:textId="77777777" w:rsidR="000D1A3D" w:rsidRPr="00CF31F6" w:rsidRDefault="000D1A3D">
      <w:pPr>
        <w:pStyle w:val="Estilo"/>
        <w:rPr>
          <w:sz w:val="20"/>
          <w:szCs w:val="20"/>
        </w:rPr>
      </w:pPr>
    </w:p>
    <w:p w14:paraId="754AFF81" w14:textId="77777777" w:rsidR="000D1A3D" w:rsidRPr="00CF31F6" w:rsidRDefault="000D1A3D" w:rsidP="009469DB">
      <w:pPr>
        <w:pStyle w:val="Estilo"/>
        <w:jc w:val="center"/>
        <w:rPr>
          <w:b/>
          <w:bCs/>
          <w:sz w:val="20"/>
          <w:szCs w:val="20"/>
        </w:rPr>
      </w:pPr>
    </w:p>
    <w:p w14:paraId="5938EBB4" w14:textId="77777777" w:rsidR="000D1A3D" w:rsidRPr="00CF31F6" w:rsidRDefault="000D1A3D" w:rsidP="009469DB">
      <w:pPr>
        <w:pStyle w:val="Estilo"/>
        <w:jc w:val="center"/>
        <w:rPr>
          <w:b/>
          <w:bCs/>
          <w:sz w:val="20"/>
          <w:szCs w:val="20"/>
        </w:rPr>
      </w:pPr>
      <w:r w:rsidRPr="00CF31F6">
        <w:rPr>
          <w:b/>
          <w:bCs/>
          <w:sz w:val="20"/>
          <w:szCs w:val="20"/>
        </w:rPr>
        <w:t>Título Cuarto</w:t>
      </w:r>
    </w:p>
    <w:p w14:paraId="77B72B55" w14:textId="77777777"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14:paraId="49065F01" w14:textId="77777777" w:rsidR="000D1A3D" w:rsidRPr="00CF31F6" w:rsidRDefault="000D1A3D" w:rsidP="009469DB">
      <w:pPr>
        <w:pStyle w:val="Estilo"/>
        <w:jc w:val="center"/>
        <w:rPr>
          <w:b/>
          <w:bCs/>
          <w:sz w:val="20"/>
          <w:szCs w:val="20"/>
        </w:rPr>
      </w:pPr>
      <w:r w:rsidRPr="00CF31F6">
        <w:rPr>
          <w:b/>
          <w:bCs/>
          <w:sz w:val="20"/>
          <w:szCs w:val="20"/>
        </w:rPr>
        <w:t>y Protección de Datos Personales</w:t>
      </w:r>
    </w:p>
    <w:p w14:paraId="14777E69" w14:textId="77777777" w:rsidR="000D1A3D" w:rsidRPr="00CF31F6" w:rsidRDefault="000D1A3D">
      <w:pPr>
        <w:pStyle w:val="Estilo"/>
        <w:rPr>
          <w:sz w:val="20"/>
          <w:szCs w:val="20"/>
        </w:rPr>
      </w:pPr>
    </w:p>
    <w:p w14:paraId="47393BD7" w14:textId="77777777" w:rsidR="000D1A3D" w:rsidRPr="00CF31F6" w:rsidRDefault="000D1A3D" w:rsidP="009469DB">
      <w:pPr>
        <w:pStyle w:val="Estilo"/>
        <w:jc w:val="center"/>
        <w:rPr>
          <w:b/>
          <w:bCs/>
          <w:sz w:val="20"/>
          <w:szCs w:val="20"/>
        </w:rPr>
      </w:pPr>
      <w:r w:rsidRPr="00CF31F6">
        <w:rPr>
          <w:b/>
          <w:bCs/>
          <w:sz w:val="20"/>
          <w:szCs w:val="20"/>
        </w:rPr>
        <w:t>Capítulo I</w:t>
      </w:r>
    </w:p>
    <w:p w14:paraId="79B97BB2" w14:textId="77777777" w:rsidR="000D1A3D" w:rsidRPr="00CF31F6" w:rsidRDefault="000D1A3D" w:rsidP="009469DB">
      <w:pPr>
        <w:pStyle w:val="Estilo"/>
        <w:jc w:val="center"/>
        <w:rPr>
          <w:b/>
          <w:bCs/>
          <w:sz w:val="20"/>
          <w:szCs w:val="20"/>
        </w:rPr>
      </w:pPr>
      <w:r w:rsidRPr="00CF31F6">
        <w:rPr>
          <w:b/>
          <w:bCs/>
          <w:sz w:val="20"/>
          <w:szCs w:val="20"/>
        </w:rPr>
        <w:t>Disposiciones Generales</w:t>
      </w:r>
    </w:p>
    <w:p w14:paraId="5BCB5EA3" w14:textId="77777777" w:rsidR="000D1A3D" w:rsidRPr="00CF31F6" w:rsidRDefault="000D1A3D">
      <w:pPr>
        <w:pStyle w:val="Estilo"/>
        <w:rPr>
          <w:sz w:val="20"/>
          <w:szCs w:val="20"/>
        </w:rPr>
      </w:pPr>
    </w:p>
    <w:p w14:paraId="23FA808A" w14:textId="77777777"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14:paraId="5C21E222" w14:textId="77777777" w:rsidR="000D1A3D" w:rsidRPr="00CF31F6" w:rsidRDefault="000D1A3D">
      <w:pPr>
        <w:pStyle w:val="Estilo"/>
        <w:rPr>
          <w:sz w:val="20"/>
          <w:szCs w:val="20"/>
        </w:rPr>
      </w:pPr>
    </w:p>
    <w:p w14:paraId="1AED0E71" w14:textId="77777777" w:rsidR="000D1A3D" w:rsidRPr="00CF31F6" w:rsidRDefault="000D1A3D">
      <w:pPr>
        <w:pStyle w:val="Estilo"/>
        <w:rPr>
          <w:sz w:val="20"/>
          <w:szCs w:val="20"/>
        </w:rPr>
      </w:pPr>
      <w:r w:rsidRPr="00CF31F6">
        <w:rPr>
          <w:sz w:val="20"/>
          <w:szCs w:val="20"/>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14:paraId="134FC199" w14:textId="77777777" w:rsidR="000D1A3D" w:rsidRPr="00CF31F6" w:rsidRDefault="000D1A3D">
      <w:pPr>
        <w:pStyle w:val="Estilo"/>
        <w:rPr>
          <w:sz w:val="20"/>
          <w:szCs w:val="20"/>
        </w:rPr>
      </w:pPr>
    </w:p>
    <w:p w14:paraId="75C2B510" w14:textId="77777777"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14:paraId="49A926A4" w14:textId="77777777" w:rsidR="000D1A3D" w:rsidRPr="00CF31F6" w:rsidRDefault="000D1A3D">
      <w:pPr>
        <w:pStyle w:val="Estilo"/>
        <w:rPr>
          <w:sz w:val="20"/>
          <w:szCs w:val="20"/>
        </w:rPr>
      </w:pPr>
    </w:p>
    <w:p w14:paraId="793C36EB" w14:textId="77777777"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14:paraId="1613D14E" w14:textId="77777777" w:rsidR="000D1A3D" w:rsidRPr="00CF31F6" w:rsidRDefault="000D1A3D">
      <w:pPr>
        <w:pStyle w:val="Estilo"/>
        <w:rPr>
          <w:sz w:val="20"/>
          <w:szCs w:val="20"/>
        </w:rPr>
      </w:pPr>
    </w:p>
    <w:p w14:paraId="11516199" w14:textId="77777777" w:rsidR="000D1A3D" w:rsidRPr="00CF31F6" w:rsidRDefault="000D1A3D">
      <w:pPr>
        <w:pStyle w:val="Estilo"/>
        <w:rPr>
          <w:sz w:val="20"/>
          <w:szCs w:val="20"/>
        </w:rPr>
      </w:pPr>
      <w:r w:rsidRPr="00CF31F6">
        <w:rPr>
          <w:sz w:val="20"/>
          <w:szCs w:val="20"/>
        </w:rPr>
        <w:t>1. El Instituto se integra por:</w:t>
      </w:r>
    </w:p>
    <w:p w14:paraId="7A19F043" w14:textId="77777777" w:rsidR="000D1A3D" w:rsidRPr="00CF31F6" w:rsidRDefault="000D1A3D">
      <w:pPr>
        <w:pStyle w:val="Estilo"/>
        <w:rPr>
          <w:sz w:val="20"/>
          <w:szCs w:val="20"/>
        </w:rPr>
      </w:pPr>
    </w:p>
    <w:p w14:paraId="502337B2" w14:textId="77777777" w:rsidR="000D1A3D" w:rsidRPr="00CF31F6" w:rsidRDefault="000D1A3D">
      <w:pPr>
        <w:pStyle w:val="Estilo"/>
        <w:rPr>
          <w:sz w:val="20"/>
          <w:szCs w:val="20"/>
        </w:rPr>
      </w:pPr>
      <w:r w:rsidRPr="00CF31F6">
        <w:rPr>
          <w:sz w:val="20"/>
          <w:szCs w:val="20"/>
        </w:rPr>
        <w:t>I. El Pleno del Instituto, que es el órgano máximo de gobierno;</w:t>
      </w:r>
    </w:p>
    <w:p w14:paraId="721C7D28" w14:textId="77777777" w:rsidR="000D1A3D" w:rsidRPr="00CF31F6" w:rsidRDefault="000D1A3D">
      <w:pPr>
        <w:pStyle w:val="Estilo"/>
        <w:rPr>
          <w:sz w:val="20"/>
          <w:szCs w:val="20"/>
        </w:rPr>
      </w:pPr>
    </w:p>
    <w:p w14:paraId="49FA4B09" w14:textId="77777777"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14:paraId="221D7A81" w14:textId="77777777" w:rsidR="000D1A3D" w:rsidRPr="00CF31F6" w:rsidRDefault="000D1A3D">
      <w:pPr>
        <w:pStyle w:val="Estilo"/>
        <w:rPr>
          <w:sz w:val="20"/>
          <w:szCs w:val="20"/>
        </w:rPr>
      </w:pPr>
    </w:p>
    <w:p w14:paraId="5FF15F5C" w14:textId="77777777" w:rsidR="000D1A3D" w:rsidRPr="00CF31F6" w:rsidRDefault="000D1A3D">
      <w:pPr>
        <w:pStyle w:val="Estilo"/>
        <w:rPr>
          <w:sz w:val="20"/>
          <w:szCs w:val="20"/>
        </w:rPr>
      </w:pPr>
      <w:r w:rsidRPr="00CF31F6">
        <w:rPr>
          <w:sz w:val="20"/>
          <w:szCs w:val="20"/>
        </w:rPr>
        <w:t>III. Las unidades administrativas que establezca su Reglamento Interno, y</w:t>
      </w:r>
    </w:p>
    <w:p w14:paraId="49E4249D" w14:textId="77777777" w:rsidR="000D1A3D" w:rsidRPr="00CF31F6" w:rsidRDefault="000D1A3D">
      <w:pPr>
        <w:pStyle w:val="Estilo"/>
        <w:rPr>
          <w:sz w:val="20"/>
          <w:szCs w:val="20"/>
        </w:rPr>
      </w:pPr>
    </w:p>
    <w:p w14:paraId="505D6CDB" w14:textId="77777777" w:rsidR="000D1A3D" w:rsidRPr="00CF31F6" w:rsidRDefault="000D1A3D">
      <w:pPr>
        <w:pStyle w:val="Estilo"/>
        <w:rPr>
          <w:sz w:val="20"/>
          <w:szCs w:val="20"/>
        </w:rPr>
      </w:pPr>
      <w:r w:rsidRPr="00CF31F6">
        <w:rPr>
          <w:sz w:val="20"/>
          <w:szCs w:val="20"/>
        </w:rPr>
        <w:t>IV. Las unidades desconcentradas que apruebe el Consejo.</w:t>
      </w:r>
    </w:p>
    <w:p w14:paraId="2B25F4E3" w14:textId="77777777" w:rsidR="000D1A3D" w:rsidRPr="00CF31F6" w:rsidRDefault="000D1A3D">
      <w:pPr>
        <w:pStyle w:val="Estilo"/>
        <w:rPr>
          <w:sz w:val="20"/>
          <w:szCs w:val="20"/>
        </w:rPr>
      </w:pPr>
    </w:p>
    <w:p w14:paraId="6A306E72" w14:textId="77777777" w:rsidR="000D1A3D" w:rsidRPr="00CF31F6" w:rsidRDefault="000D1A3D">
      <w:pPr>
        <w:pStyle w:val="Estilo"/>
        <w:rPr>
          <w:sz w:val="20"/>
          <w:szCs w:val="20"/>
        </w:rPr>
      </w:pPr>
      <w:r w:rsidRPr="00CF31F6">
        <w:rPr>
          <w:sz w:val="20"/>
          <w:szCs w:val="20"/>
        </w:rPr>
        <w:t>2. El Instituto contará además con un Consejo Consultivo, el cual se regirá por las disposiciones de la presente ley.</w:t>
      </w:r>
    </w:p>
    <w:p w14:paraId="5F09FE47" w14:textId="77777777" w:rsidR="000D1A3D" w:rsidRPr="00CF31F6" w:rsidRDefault="000D1A3D">
      <w:pPr>
        <w:pStyle w:val="Estilo"/>
        <w:rPr>
          <w:sz w:val="20"/>
          <w:szCs w:val="20"/>
        </w:rPr>
      </w:pPr>
    </w:p>
    <w:p w14:paraId="1D6CD518" w14:textId="77777777"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14:paraId="7337B163" w14:textId="77777777" w:rsidR="000D1A3D" w:rsidRPr="00CF31F6" w:rsidRDefault="000D1A3D">
      <w:pPr>
        <w:pStyle w:val="Estilo"/>
        <w:rPr>
          <w:sz w:val="20"/>
          <w:szCs w:val="20"/>
        </w:rPr>
      </w:pPr>
    </w:p>
    <w:p w14:paraId="3A9D2198" w14:textId="77777777" w:rsidR="000D1A3D" w:rsidRPr="00CF31F6" w:rsidRDefault="000D1A3D">
      <w:pPr>
        <w:pStyle w:val="Estilo"/>
        <w:rPr>
          <w:sz w:val="20"/>
          <w:szCs w:val="20"/>
        </w:rPr>
      </w:pPr>
      <w:r w:rsidRPr="00CF31F6">
        <w:rPr>
          <w:sz w:val="20"/>
          <w:szCs w:val="20"/>
        </w:rPr>
        <w:t>1. El Instituto tiene las siguientes atribuciones:</w:t>
      </w:r>
    </w:p>
    <w:p w14:paraId="391E9D29" w14:textId="77777777" w:rsidR="000D1A3D" w:rsidRPr="00CF31F6" w:rsidRDefault="000D1A3D">
      <w:pPr>
        <w:pStyle w:val="Estilo"/>
        <w:rPr>
          <w:sz w:val="20"/>
          <w:szCs w:val="20"/>
        </w:rPr>
      </w:pPr>
    </w:p>
    <w:p w14:paraId="667FF8AC" w14:textId="77777777"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14:paraId="5673C2F6" w14:textId="77777777" w:rsidR="000D1A3D" w:rsidRPr="00CF31F6" w:rsidRDefault="000D1A3D">
      <w:pPr>
        <w:pStyle w:val="Estilo"/>
        <w:rPr>
          <w:sz w:val="20"/>
          <w:szCs w:val="20"/>
        </w:rPr>
      </w:pPr>
    </w:p>
    <w:p w14:paraId="320B4776" w14:textId="77777777" w:rsidR="000D1A3D" w:rsidRPr="00CF31F6" w:rsidRDefault="000D1A3D">
      <w:pPr>
        <w:pStyle w:val="Estilo"/>
        <w:rPr>
          <w:sz w:val="20"/>
          <w:szCs w:val="20"/>
        </w:rPr>
      </w:pPr>
      <w:r w:rsidRPr="00CF31F6">
        <w:rPr>
          <w:sz w:val="20"/>
          <w:szCs w:val="20"/>
        </w:rPr>
        <w:t>II. Promover la impartición y coadyuvar con el desarrollo de diplomados y posgrados, así como de actividades académicas relativas al derecho a la información en todos los niveles educativos, entre las instituciones educativas en el Estado;</w:t>
      </w:r>
    </w:p>
    <w:p w14:paraId="75C14983" w14:textId="77777777" w:rsidR="000D1A3D" w:rsidRPr="00CF31F6" w:rsidRDefault="000D1A3D">
      <w:pPr>
        <w:pStyle w:val="Estilo"/>
        <w:rPr>
          <w:sz w:val="20"/>
          <w:szCs w:val="20"/>
        </w:rPr>
      </w:pPr>
    </w:p>
    <w:p w14:paraId="132E2A04" w14:textId="77777777"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14:paraId="6D0EA601" w14:textId="77777777" w:rsidR="000D1A3D" w:rsidRPr="00CF31F6" w:rsidRDefault="000D1A3D">
      <w:pPr>
        <w:pStyle w:val="Estilo"/>
        <w:rPr>
          <w:sz w:val="20"/>
          <w:szCs w:val="20"/>
        </w:rPr>
      </w:pPr>
    </w:p>
    <w:p w14:paraId="66036A4C" w14:textId="77777777"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14:paraId="2C11E237" w14:textId="77777777" w:rsidR="000D1A3D" w:rsidRPr="00CF31F6" w:rsidRDefault="000D1A3D">
      <w:pPr>
        <w:pStyle w:val="Estilo"/>
        <w:rPr>
          <w:sz w:val="20"/>
          <w:szCs w:val="20"/>
        </w:rPr>
      </w:pPr>
    </w:p>
    <w:p w14:paraId="45203471" w14:textId="77777777"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14:paraId="7F88B26E" w14:textId="77777777" w:rsidR="000D1A3D" w:rsidRPr="00CF31F6" w:rsidRDefault="000D1A3D">
      <w:pPr>
        <w:pStyle w:val="Estilo"/>
        <w:rPr>
          <w:sz w:val="20"/>
          <w:szCs w:val="20"/>
        </w:rPr>
      </w:pPr>
    </w:p>
    <w:p w14:paraId="3A322EEE" w14:textId="77777777"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14:paraId="323F3BCD" w14:textId="77777777" w:rsidR="000D1A3D" w:rsidRPr="00CF31F6" w:rsidRDefault="000D1A3D">
      <w:pPr>
        <w:pStyle w:val="Estilo"/>
        <w:rPr>
          <w:sz w:val="20"/>
          <w:szCs w:val="20"/>
        </w:rPr>
      </w:pPr>
    </w:p>
    <w:p w14:paraId="3EE5EB0F" w14:textId="77777777"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14:paraId="15777226" w14:textId="77777777" w:rsidR="000D1A3D" w:rsidRPr="00CF31F6" w:rsidRDefault="000D1A3D">
      <w:pPr>
        <w:pStyle w:val="Estilo"/>
        <w:rPr>
          <w:sz w:val="20"/>
          <w:szCs w:val="20"/>
        </w:rPr>
      </w:pPr>
    </w:p>
    <w:p w14:paraId="2262CB29" w14:textId="77777777"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14:paraId="4318B5F1" w14:textId="77777777" w:rsidR="000D1A3D" w:rsidRPr="00CF31F6" w:rsidRDefault="000D1A3D">
      <w:pPr>
        <w:pStyle w:val="Estilo"/>
        <w:rPr>
          <w:sz w:val="20"/>
          <w:szCs w:val="20"/>
        </w:rPr>
      </w:pPr>
    </w:p>
    <w:p w14:paraId="2608B46C" w14:textId="77777777"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14:paraId="36FE4CDB" w14:textId="77777777" w:rsidR="000D1A3D" w:rsidRPr="00CF31F6" w:rsidRDefault="000D1A3D">
      <w:pPr>
        <w:pStyle w:val="Estilo"/>
        <w:rPr>
          <w:sz w:val="20"/>
          <w:szCs w:val="20"/>
        </w:rPr>
      </w:pPr>
    </w:p>
    <w:p w14:paraId="54D73B2F" w14:textId="77777777"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14:paraId="60065ACE" w14:textId="77777777" w:rsidR="000D1A3D" w:rsidRPr="00CF31F6" w:rsidRDefault="000D1A3D">
      <w:pPr>
        <w:pStyle w:val="Estilo"/>
        <w:rPr>
          <w:sz w:val="20"/>
          <w:szCs w:val="20"/>
        </w:rPr>
      </w:pPr>
    </w:p>
    <w:p w14:paraId="6ED67DC7" w14:textId="77777777" w:rsidR="000D1A3D" w:rsidRPr="00CF31F6" w:rsidRDefault="000D1A3D">
      <w:pPr>
        <w:pStyle w:val="Estilo"/>
        <w:rPr>
          <w:sz w:val="20"/>
          <w:szCs w:val="20"/>
        </w:rPr>
      </w:pPr>
      <w:r w:rsidRPr="00CF31F6">
        <w:rPr>
          <w:sz w:val="20"/>
          <w:szCs w:val="20"/>
        </w:rPr>
        <w:t>XI. Promover y desarrollar los sistemas y esquemas necesarios para la realización de notificaciones entre el Instituto y los sujetos obligados, a través de medios electrónicos e informáticos expeditos y seguros;</w:t>
      </w:r>
    </w:p>
    <w:p w14:paraId="35A43F8B" w14:textId="77777777" w:rsidR="000D1A3D" w:rsidRPr="00CF31F6" w:rsidRDefault="000D1A3D">
      <w:pPr>
        <w:pStyle w:val="Estilo"/>
        <w:rPr>
          <w:sz w:val="20"/>
          <w:szCs w:val="20"/>
        </w:rPr>
      </w:pPr>
    </w:p>
    <w:p w14:paraId="792681E6" w14:textId="77777777" w:rsidR="000D1A3D" w:rsidRPr="00CF31F6" w:rsidRDefault="000D1A3D">
      <w:pPr>
        <w:pStyle w:val="Estilo"/>
        <w:rPr>
          <w:sz w:val="20"/>
          <w:szCs w:val="20"/>
        </w:rPr>
      </w:pPr>
      <w:r w:rsidRPr="00CF31F6">
        <w:rPr>
          <w:sz w:val="20"/>
          <w:szCs w:val="20"/>
        </w:rPr>
        <w:t>XII. Emitir de acuerdo a estándares nacionales e internacionales, y publicar en el periódico oficial "El Estado de Jalisco", los lineamientos estatales de:</w:t>
      </w:r>
    </w:p>
    <w:p w14:paraId="55523C8E" w14:textId="77777777" w:rsidR="000D1A3D" w:rsidRPr="00CF31F6" w:rsidRDefault="000D1A3D">
      <w:pPr>
        <w:pStyle w:val="Estilo"/>
        <w:rPr>
          <w:sz w:val="20"/>
          <w:szCs w:val="20"/>
        </w:rPr>
      </w:pPr>
    </w:p>
    <w:p w14:paraId="4EE9F1EC" w14:textId="77777777" w:rsidR="000D1A3D" w:rsidRPr="00CF31F6" w:rsidRDefault="000D1A3D">
      <w:pPr>
        <w:pStyle w:val="Estilo"/>
        <w:rPr>
          <w:sz w:val="20"/>
          <w:szCs w:val="20"/>
        </w:rPr>
      </w:pPr>
      <w:r w:rsidRPr="00CF31F6">
        <w:rPr>
          <w:sz w:val="20"/>
          <w:szCs w:val="20"/>
        </w:rPr>
        <w:t>a) Clasificación de información pública;</w:t>
      </w:r>
    </w:p>
    <w:p w14:paraId="7FF2B882" w14:textId="77777777" w:rsidR="000D1A3D" w:rsidRPr="00CF31F6" w:rsidRDefault="000D1A3D">
      <w:pPr>
        <w:pStyle w:val="Estilo"/>
        <w:rPr>
          <w:sz w:val="20"/>
          <w:szCs w:val="20"/>
        </w:rPr>
      </w:pPr>
    </w:p>
    <w:p w14:paraId="1D9D41E6" w14:textId="77777777" w:rsidR="000D1A3D" w:rsidRPr="00CF31F6" w:rsidRDefault="000D1A3D">
      <w:pPr>
        <w:pStyle w:val="Estilo"/>
        <w:rPr>
          <w:sz w:val="20"/>
          <w:szCs w:val="20"/>
        </w:rPr>
      </w:pPr>
      <w:r w:rsidRPr="00CF31F6">
        <w:rPr>
          <w:sz w:val="20"/>
          <w:szCs w:val="20"/>
        </w:rPr>
        <w:t>b) Publicación y actualización de información fundamental;</w:t>
      </w:r>
    </w:p>
    <w:p w14:paraId="34F5D2F9" w14:textId="77777777" w:rsidR="000D1A3D" w:rsidRPr="00CF31F6" w:rsidRDefault="000D1A3D">
      <w:pPr>
        <w:pStyle w:val="Estilo"/>
        <w:rPr>
          <w:sz w:val="20"/>
          <w:szCs w:val="20"/>
        </w:rPr>
      </w:pPr>
    </w:p>
    <w:p w14:paraId="55AB59B2" w14:textId="77777777" w:rsidR="000D1A3D" w:rsidRPr="00CF31F6" w:rsidRDefault="000D1A3D">
      <w:pPr>
        <w:pStyle w:val="Estilo"/>
        <w:rPr>
          <w:sz w:val="20"/>
          <w:szCs w:val="20"/>
        </w:rPr>
      </w:pPr>
      <w:r w:rsidRPr="00CF31F6">
        <w:rPr>
          <w:sz w:val="20"/>
          <w:szCs w:val="20"/>
        </w:rPr>
        <w:t>c) Protección de información confidencial y reservada;</w:t>
      </w:r>
    </w:p>
    <w:p w14:paraId="299CE732" w14:textId="77777777" w:rsidR="000D1A3D" w:rsidRPr="00CF31F6" w:rsidRDefault="000D1A3D">
      <w:pPr>
        <w:pStyle w:val="Estilo"/>
        <w:rPr>
          <w:sz w:val="20"/>
          <w:szCs w:val="20"/>
        </w:rPr>
      </w:pPr>
    </w:p>
    <w:p w14:paraId="035E215D" w14:textId="77777777"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14:paraId="4D32A91A" w14:textId="77777777" w:rsidR="000D1A3D" w:rsidRPr="00CF31F6" w:rsidRDefault="000D1A3D">
      <w:pPr>
        <w:pStyle w:val="Estilo"/>
        <w:rPr>
          <w:sz w:val="20"/>
          <w:szCs w:val="20"/>
        </w:rPr>
      </w:pPr>
    </w:p>
    <w:p w14:paraId="2B8E2CC1" w14:textId="77777777"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14:paraId="0857A795" w14:textId="77777777" w:rsidR="000D1A3D" w:rsidRPr="00CF31F6" w:rsidRDefault="000D1A3D">
      <w:pPr>
        <w:pStyle w:val="Estilo"/>
        <w:rPr>
          <w:sz w:val="20"/>
          <w:szCs w:val="20"/>
        </w:rPr>
      </w:pPr>
    </w:p>
    <w:p w14:paraId="25C4ACD6" w14:textId="77777777" w:rsidR="000D1A3D" w:rsidRPr="00CF31F6" w:rsidRDefault="000D1A3D">
      <w:pPr>
        <w:pStyle w:val="Estilo"/>
        <w:rPr>
          <w:sz w:val="20"/>
          <w:szCs w:val="20"/>
        </w:rPr>
      </w:pPr>
      <w:r w:rsidRPr="00CF31F6">
        <w:rPr>
          <w:sz w:val="20"/>
          <w:szCs w:val="20"/>
        </w:rPr>
        <w:t>f) Procedimiento y audiencias de conciliación;</w:t>
      </w:r>
    </w:p>
    <w:p w14:paraId="05275FF1" w14:textId="77777777" w:rsidR="000D1A3D" w:rsidRPr="00CF31F6" w:rsidRDefault="000D1A3D">
      <w:pPr>
        <w:pStyle w:val="Estilo"/>
        <w:rPr>
          <w:sz w:val="20"/>
          <w:szCs w:val="20"/>
        </w:rPr>
      </w:pPr>
    </w:p>
    <w:p w14:paraId="52985DFE" w14:textId="77777777" w:rsidR="000D1A3D" w:rsidRPr="00CF31F6" w:rsidRDefault="000D1A3D">
      <w:pPr>
        <w:pStyle w:val="Estilo"/>
        <w:rPr>
          <w:sz w:val="20"/>
          <w:szCs w:val="20"/>
        </w:rPr>
      </w:pPr>
      <w:r w:rsidRPr="00CF31F6">
        <w:rPr>
          <w:sz w:val="20"/>
          <w:szCs w:val="20"/>
        </w:rPr>
        <w:t>XIII. Establecer políticas de transparencia proactiva;</w:t>
      </w:r>
    </w:p>
    <w:p w14:paraId="3A5AB104" w14:textId="77777777" w:rsidR="000D1A3D" w:rsidRPr="00CF31F6" w:rsidRDefault="000D1A3D">
      <w:pPr>
        <w:pStyle w:val="Estilo"/>
        <w:rPr>
          <w:sz w:val="20"/>
          <w:szCs w:val="20"/>
        </w:rPr>
      </w:pPr>
    </w:p>
    <w:p w14:paraId="4445B4D4" w14:textId="77777777"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14:paraId="413702B4" w14:textId="77777777" w:rsidR="000D1A3D" w:rsidRPr="00CF31F6" w:rsidRDefault="000D1A3D">
      <w:pPr>
        <w:pStyle w:val="Estilo"/>
        <w:rPr>
          <w:sz w:val="20"/>
          <w:szCs w:val="20"/>
        </w:rPr>
      </w:pPr>
    </w:p>
    <w:p w14:paraId="766F9D7C" w14:textId="77777777" w:rsidR="000D1A3D" w:rsidRPr="00CF31F6" w:rsidRDefault="000D1A3D">
      <w:pPr>
        <w:pStyle w:val="Estilo"/>
        <w:rPr>
          <w:sz w:val="20"/>
          <w:szCs w:val="20"/>
        </w:rPr>
      </w:pPr>
      <w:r w:rsidRPr="00CF31F6">
        <w:rPr>
          <w:sz w:val="20"/>
          <w:szCs w:val="20"/>
        </w:rPr>
        <w:t>a) Solicitar información pública de libre acceso;</w:t>
      </w:r>
    </w:p>
    <w:p w14:paraId="32F9A60B" w14:textId="77777777" w:rsidR="000D1A3D" w:rsidRPr="00CF31F6" w:rsidRDefault="000D1A3D">
      <w:pPr>
        <w:pStyle w:val="Estilo"/>
        <w:rPr>
          <w:sz w:val="20"/>
          <w:szCs w:val="20"/>
        </w:rPr>
      </w:pPr>
    </w:p>
    <w:p w14:paraId="2E63C18C" w14:textId="77777777" w:rsidR="000D1A3D" w:rsidRPr="00CF31F6" w:rsidRDefault="000D1A3D">
      <w:pPr>
        <w:pStyle w:val="Estilo"/>
        <w:rPr>
          <w:sz w:val="20"/>
          <w:szCs w:val="20"/>
        </w:rPr>
      </w:pPr>
      <w:r w:rsidRPr="00CF31F6">
        <w:rPr>
          <w:sz w:val="20"/>
          <w:szCs w:val="20"/>
        </w:rPr>
        <w:t>b) Denunciar falta de transparencia de la información fundamental;</w:t>
      </w:r>
    </w:p>
    <w:p w14:paraId="4404F1A0" w14:textId="77777777" w:rsidR="000D1A3D" w:rsidRPr="00CF31F6" w:rsidRDefault="000D1A3D">
      <w:pPr>
        <w:pStyle w:val="Estilo"/>
        <w:rPr>
          <w:sz w:val="20"/>
          <w:szCs w:val="20"/>
        </w:rPr>
      </w:pPr>
    </w:p>
    <w:p w14:paraId="0CB651D5" w14:textId="77777777" w:rsidR="000D1A3D" w:rsidRPr="00CF31F6" w:rsidRDefault="000D1A3D">
      <w:pPr>
        <w:pStyle w:val="Estilo"/>
        <w:rPr>
          <w:sz w:val="20"/>
          <w:szCs w:val="20"/>
        </w:rPr>
      </w:pPr>
      <w:r w:rsidRPr="00CF31F6">
        <w:rPr>
          <w:sz w:val="20"/>
          <w:szCs w:val="20"/>
        </w:rPr>
        <w:t>c) Acceder a información confidencial;</w:t>
      </w:r>
    </w:p>
    <w:p w14:paraId="496E0F87" w14:textId="77777777" w:rsidR="000D1A3D" w:rsidRPr="00CF31F6" w:rsidRDefault="000D1A3D">
      <w:pPr>
        <w:pStyle w:val="Estilo"/>
        <w:rPr>
          <w:sz w:val="20"/>
          <w:szCs w:val="20"/>
        </w:rPr>
      </w:pPr>
    </w:p>
    <w:p w14:paraId="1E567BE5" w14:textId="77777777" w:rsidR="000D1A3D" w:rsidRPr="00CF31F6" w:rsidRDefault="000D1A3D">
      <w:pPr>
        <w:pStyle w:val="Estilo"/>
        <w:rPr>
          <w:sz w:val="20"/>
          <w:szCs w:val="20"/>
        </w:rPr>
      </w:pPr>
      <w:r w:rsidRPr="00CF31F6">
        <w:rPr>
          <w:sz w:val="20"/>
          <w:szCs w:val="20"/>
        </w:rPr>
        <w:t>d) Solicitar protección de información confidencial;</w:t>
      </w:r>
    </w:p>
    <w:p w14:paraId="76DBCF76" w14:textId="77777777" w:rsidR="000D1A3D" w:rsidRPr="00CF31F6" w:rsidRDefault="000D1A3D">
      <w:pPr>
        <w:pStyle w:val="Estilo"/>
        <w:rPr>
          <w:sz w:val="20"/>
          <w:szCs w:val="20"/>
        </w:rPr>
      </w:pPr>
    </w:p>
    <w:p w14:paraId="69B2E8D0" w14:textId="77777777" w:rsidR="000D1A3D" w:rsidRPr="00CF31F6" w:rsidRDefault="000D1A3D">
      <w:pPr>
        <w:pStyle w:val="Estilo"/>
        <w:rPr>
          <w:sz w:val="20"/>
          <w:szCs w:val="20"/>
        </w:rPr>
      </w:pPr>
      <w:r w:rsidRPr="00CF31F6">
        <w:rPr>
          <w:sz w:val="20"/>
          <w:szCs w:val="20"/>
        </w:rPr>
        <w:t>e) Solicitar corrección de información confidencial;</w:t>
      </w:r>
    </w:p>
    <w:p w14:paraId="0F9A52A6" w14:textId="77777777" w:rsidR="000D1A3D" w:rsidRPr="00CF31F6" w:rsidRDefault="000D1A3D">
      <w:pPr>
        <w:pStyle w:val="Estilo"/>
        <w:rPr>
          <w:sz w:val="20"/>
          <w:szCs w:val="20"/>
        </w:rPr>
      </w:pPr>
    </w:p>
    <w:p w14:paraId="2E61710A" w14:textId="77777777" w:rsidR="000D1A3D" w:rsidRPr="00CF31F6" w:rsidRDefault="000D1A3D">
      <w:pPr>
        <w:pStyle w:val="Estilo"/>
        <w:rPr>
          <w:sz w:val="20"/>
          <w:szCs w:val="20"/>
        </w:rPr>
      </w:pPr>
      <w:r w:rsidRPr="00CF31F6">
        <w:rPr>
          <w:sz w:val="20"/>
          <w:szCs w:val="20"/>
        </w:rPr>
        <w:t>f) Presentar recursos de revisión;</w:t>
      </w:r>
    </w:p>
    <w:p w14:paraId="6B3A5217" w14:textId="77777777" w:rsidR="000D1A3D" w:rsidRPr="00CF31F6" w:rsidRDefault="000D1A3D">
      <w:pPr>
        <w:pStyle w:val="Estilo"/>
        <w:rPr>
          <w:sz w:val="20"/>
          <w:szCs w:val="20"/>
        </w:rPr>
      </w:pPr>
    </w:p>
    <w:p w14:paraId="376C24CE" w14:textId="77777777" w:rsidR="000D1A3D" w:rsidRPr="00CF31F6" w:rsidRDefault="000D1A3D">
      <w:pPr>
        <w:pStyle w:val="Estilo"/>
        <w:rPr>
          <w:sz w:val="20"/>
          <w:szCs w:val="20"/>
        </w:rPr>
      </w:pPr>
      <w:r w:rsidRPr="00CF31F6">
        <w:rPr>
          <w:sz w:val="20"/>
          <w:szCs w:val="20"/>
        </w:rPr>
        <w:t>g) Presentar recursos de transparencia, y</w:t>
      </w:r>
    </w:p>
    <w:p w14:paraId="4ACCD4C4" w14:textId="77777777" w:rsidR="000D1A3D" w:rsidRPr="00CF31F6" w:rsidRDefault="000D1A3D">
      <w:pPr>
        <w:pStyle w:val="Estilo"/>
        <w:rPr>
          <w:sz w:val="20"/>
          <w:szCs w:val="20"/>
        </w:rPr>
      </w:pPr>
    </w:p>
    <w:p w14:paraId="2F0B4C8E" w14:textId="77777777" w:rsidR="000D1A3D" w:rsidRPr="00CF31F6" w:rsidRDefault="000D1A3D">
      <w:pPr>
        <w:pStyle w:val="Estilo"/>
        <w:rPr>
          <w:sz w:val="20"/>
          <w:szCs w:val="20"/>
        </w:rPr>
      </w:pPr>
      <w:r w:rsidRPr="00CF31F6">
        <w:rPr>
          <w:sz w:val="20"/>
          <w:szCs w:val="20"/>
        </w:rPr>
        <w:t>h) Los demás que considere necesarios y convenientes;</w:t>
      </w:r>
    </w:p>
    <w:p w14:paraId="5F84A5E5" w14:textId="77777777" w:rsidR="000D1A3D" w:rsidRPr="00CF31F6" w:rsidRDefault="000D1A3D">
      <w:pPr>
        <w:pStyle w:val="Estilo"/>
        <w:rPr>
          <w:sz w:val="20"/>
          <w:szCs w:val="20"/>
        </w:rPr>
      </w:pPr>
    </w:p>
    <w:p w14:paraId="7EDD38E0" w14:textId="77777777" w:rsidR="000D1A3D" w:rsidRPr="00CF31F6" w:rsidRDefault="005865F6">
      <w:pPr>
        <w:pStyle w:val="Estilo"/>
        <w:rPr>
          <w:sz w:val="20"/>
          <w:szCs w:val="20"/>
        </w:rPr>
      </w:pPr>
      <w:r>
        <w:rPr>
          <w:sz w:val="20"/>
          <w:szCs w:val="20"/>
        </w:rPr>
        <w:t>XV. Derogada</w:t>
      </w:r>
      <w:r w:rsidR="000D1A3D" w:rsidRPr="00CF31F6">
        <w:rPr>
          <w:sz w:val="20"/>
          <w:szCs w:val="20"/>
        </w:rPr>
        <w:t>;</w:t>
      </w:r>
    </w:p>
    <w:p w14:paraId="07DBDECB" w14:textId="77777777" w:rsidR="000D1A3D" w:rsidRPr="00CF31F6" w:rsidRDefault="000D1A3D">
      <w:pPr>
        <w:pStyle w:val="Estilo"/>
        <w:rPr>
          <w:sz w:val="20"/>
          <w:szCs w:val="20"/>
        </w:rPr>
      </w:pPr>
    </w:p>
    <w:p w14:paraId="18FEB723" w14:textId="77777777"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14:paraId="7EC485B0" w14:textId="77777777" w:rsidR="000D1A3D" w:rsidRPr="00CF31F6" w:rsidRDefault="000D1A3D">
      <w:pPr>
        <w:pStyle w:val="Estilo"/>
        <w:rPr>
          <w:sz w:val="20"/>
          <w:szCs w:val="20"/>
        </w:rPr>
      </w:pPr>
    </w:p>
    <w:p w14:paraId="5449B82F" w14:textId="77777777"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14:paraId="2B2BB7AB" w14:textId="77777777" w:rsidR="000D1A3D" w:rsidRPr="00CF31F6" w:rsidRDefault="000D1A3D">
      <w:pPr>
        <w:pStyle w:val="Estilo"/>
        <w:rPr>
          <w:sz w:val="20"/>
          <w:szCs w:val="20"/>
        </w:rPr>
      </w:pPr>
    </w:p>
    <w:p w14:paraId="4731F7BB" w14:textId="77777777"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14:paraId="62F9AE41" w14:textId="77777777" w:rsidR="000D1A3D" w:rsidRPr="00CF31F6" w:rsidRDefault="000D1A3D">
      <w:pPr>
        <w:pStyle w:val="Estilo"/>
        <w:rPr>
          <w:sz w:val="20"/>
          <w:szCs w:val="20"/>
        </w:rPr>
      </w:pPr>
    </w:p>
    <w:p w14:paraId="1F9ECDFB" w14:textId="77777777"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14:paraId="2A50CBE9" w14:textId="77777777" w:rsidR="000D1A3D" w:rsidRPr="00CF31F6" w:rsidRDefault="000D1A3D">
      <w:pPr>
        <w:pStyle w:val="Estilo"/>
        <w:rPr>
          <w:sz w:val="20"/>
          <w:szCs w:val="20"/>
        </w:rPr>
      </w:pPr>
    </w:p>
    <w:p w14:paraId="78AB662F" w14:textId="77777777" w:rsidR="000D1A3D" w:rsidRPr="00CF31F6" w:rsidRDefault="000D1A3D">
      <w:pPr>
        <w:pStyle w:val="Estilo"/>
        <w:rPr>
          <w:sz w:val="20"/>
          <w:szCs w:val="20"/>
        </w:rPr>
      </w:pPr>
      <w:r w:rsidRPr="00CF31F6">
        <w:rPr>
          <w:sz w:val="20"/>
          <w:szCs w:val="20"/>
        </w:rP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14:paraId="627C1049" w14:textId="77777777" w:rsidR="000D1A3D" w:rsidRPr="00CF31F6" w:rsidRDefault="000D1A3D">
      <w:pPr>
        <w:pStyle w:val="Estilo"/>
        <w:rPr>
          <w:sz w:val="20"/>
          <w:szCs w:val="20"/>
        </w:rPr>
      </w:pPr>
    </w:p>
    <w:p w14:paraId="4C899A0F" w14:textId="77777777" w:rsidR="000D1A3D" w:rsidRPr="00CF31F6" w:rsidRDefault="000D1A3D">
      <w:pPr>
        <w:pStyle w:val="Estilo"/>
        <w:rPr>
          <w:sz w:val="20"/>
          <w:szCs w:val="20"/>
        </w:rPr>
      </w:pPr>
      <w:r w:rsidRPr="00CF31F6">
        <w:rPr>
          <w:sz w:val="20"/>
          <w:szCs w:val="20"/>
        </w:rPr>
        <w:t>XXI. Resolver sobre la clasificación de la información pública reservada o confidencial;</w:t>
      </w:r>
    </w:p>
    <w:p w14:paraId="55E80D9C" w14:textId="77777777" w:rsidR="000D1A3D" w:rsidRPr="00CF31F6" w:rsidRDefault="000D1A3D">
      <w:pPr>
        <w:pStyle w:val="Estilo"/>
        <w:rPr>
          <w:sz w:val="20"/>
          <w:szCs w:val="20"/>
        </w:rPr>
      </w:pPr>
    </w:p>
    <w:p w14:paraId="425F038C" w14:textId="77777777" w:rsidR="000D1A3D" w:rsidRPr="00CF31F6" w:rsidRDefault="000D1A3D">
      <w:pPr>
        <w:pStyle w:val="Estilo"/>
        <w:rPr>
          <w:sz w:val="20"/>
          <w:szCs w:val="20"/>
        </w:rPr>
      </w:pPr>
      <w:r w:rsidRPr="00CF31F6">
        <w:rPr>
          <w:sz w:val="20"/>
          <w:szCs w:val="20"/>
        </w:rPr>
        <w:t>XXII. Conocer y resolver el recurso de revisión, el recurso de protección de datos personales y el recurso de transparencia, con excepción del recurso de revisión en el que el Instituto es el recurrido;</w:t>
      </w:r>
    </w:p>
    <w:p w14:paraId="5217DE96" w14:textId="77777777" w:rsidR="000D1A3D" w:rsidRPr="00CF31F6" w:rsidRDefault="000D1A3D">
      <w:pPr>
        <w:pStyle w:val="Estilo"/>
        <w:rPr>
          <w:sz w:val="20"/>
          <w:szCs w:val="20"/>
        </w:rPr>
      </w:pPr>
    </w:p>
    <w:p w14:paraId="78C2FA54" w14:textId="77777777" w:rsidR="000D1A3D" w:rsidRPr="00CF31F6" w:rsidRDefault="000D1A3D">
      <w:pPr>
        <w:pStyle w:val="Estilo"/>
        <w:rPr>
          <w:sz w:val="20"/>
          <w:szCs w:val="20"/>
        </w:rPr>
      </w:pPr>
      <w:r w:rsidRPr="00CF31F6">
        <w:rPr>
          <w:sz w:val="20"/>
          <w:szCs w:val="20"/>
        </w:rPr>
        <w:t>XXIII. Imponer las medidas de apremio y las sanciones correspondientes;</w:t>
      </w:r>
    </w:p>
    <w:p w14:paraId="6B0A608C" w14:textId="77777777" w:rsidR="000D1A3D" w:rsidRPr="00CF31F6" w:rsidRDefault="000D1A3D">
      <w:pPr>
        <w:pStyle w:val="Estilo"/>
        <w:rPr>
          <w:sz w:val="20"/>
          <w:szCs w:val="20"/>
        </w:rPr>
      </w:pPr>
    </w:p>
    <w:p w14:paraId="0826DAC4" w14:textId="77777777" w:rsidR="000D1A3D" w:rsidRPr="00CF31F6" w:rsidRDefault="000D1A3D">
      <w:pPr>
        <w:pStyle w:val="Estilo"/>
        <w:rPr>
          <w:sz w:val="20"/>
          <w:szCs w:val="20"/>
        </w:rPr>
      </w:pPr>
      <w:r w:rsidRPr="00CF31F6">
        <w:rPr>
          <w:sz w:val="20"/>
          <w:szCs w:val="20"/>
        </w:rPr>
        <w:t>XXIV. Interpretar en el orden administrativo la ley y su reglamento;</w:t>
      </w:r>
    </w:p>
    <w:p w14:paraId="55A34713" w14:textId="77777777" w:rsidR="000D1A3D" w:rsidRPr="00CF31F6" w:rsidRDefault="000D1A3D">
      <w:pPr>
        <w:pStyle w:val="Estilo"/>
        <w:rPr>
          <w:sz w:val="20"/>
          <w:szCs w:val="20"/>
        </w:rPr>
      </w:pPr>
    </w:p>
    <w:p w14:paraId="73EA94BE" w14:textId="77777777" w:rsidR="000D1A3D" w:rsidRPr="00CF31F6" w:rsidRDefault="000D1A3D">
      <w:pPr>
        <w:pStyle w:val="Estilo"/>
        <w:rPr>
          <w:sz w:val="20"/>
          <w:szCs w:val="20"/>
        </w:rPr>
      </w:pPr>
      <w:r w:rsidRPr="00CF31F6">
        <w:rPr>
          <w:sz w:val="20"/>
          <w:szCs w:val="20"/>
        </w:rPr>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14:paraId="09592BFF" w14:textId="77777777" w:rsidR="000D1A3D" w:rsidRPr="00CF31F6" w:rsidRDefault="000D1A3D">
      <w:pPr>
        <w:pStyle w:val="Estilo"/>
        <w:rPr>
          <w:sz w:val="20"/>
          <w:szCs w:val="20"/>
        </w:rPr>
      </w:pPr>
    </w:p>
    <w:p w14:paraId="3CF98990" w14:textId="77777777" w:rsidR="000D1A3D" w:rsidRPr="00CF31F6" w:rsidRDefault="000D1A3D">
      <w:pPr>
        <w:pStyle w:val="Estilo"/>
        <w:rPr>
          <w:sz w:val="20"/>
          <w:szCs w:val="20"/>
        </w:rPr>
      </w:pPr>
      <w:r w:rsidRPr="00CF31F6">
        <w:rPr>
          <w:sz w:val="20"/>
          <w:szCs w:val="20"/>
        </w:rPr>
        <w:t>XXVI. Emitir recomendaciones para mejorar el cumplimiento de la ley;</w:t>
      </w:r>
    </w:p>
    <w:p w14:paraId="4C1F2E6E" w14:textId="77777777" w:rsidR="000D1A3D" w:rsidRPr="00CF31F6" w:rsidRDefault="000D1A3D">
      <w:pPr>
        <w:pStyle w:val="Estilo"/>
        <w:rPr>
          <w:sz w:val="20"/>
          <w:szCs w:val="20"/>
        </w:rPr>
      </w:pPr>
    </w:p>
    <w:p w14:paraId="634518FC" w14:textId="77777777"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14:paraId="6CDC7261" w14:textId="77777777" w:rsidR="000D1A3D" w:rsidRPr="00CF31F6" w:rsidRDefault="000D1A3D">
      <w:pPr>
        <w:pStyle w:val="Estilo"/>
        <w:rPr>
          <w:sz w:val="20"/>
          <w:szCs w:val="20"/>
        </w:rPr>
      </w:pPr>
    </w:p>
    <w:p w14:paraId="601CF696" w14:textId="77777777" w:rsidR="000D1A3D" w:rsidRPr="00CF31F6" w:rsidRDefault="000D1A3D">
      <w:pPr>
        <w:pStyle w:val="Estilo"/>
        <w:rPr>
          <w:sz w:val="20"/>
          <w:szCs w:val="20"/>
        </w:rPr>
      </w:pPr>
      <w:r w:rsidRPr="00CF31F6">
        <w:rPr>
          <w:sz w:val="20"/>
          <w:szCs w:val="20"/>
        </w:rPr>
        <w:t>XXVIII. Solicitar informes a los sujetos obligados sobre el cumplimiento de sus obligaciones en materia de acceso a la información pública;</w:t>
      </w:r>
    </w:p>
    <w:p w14:paraId="522CC25D" w14:textId="77777777" w:rsidR="000D1A3D" w:rsidRPr="00CF31F6" w:rsidRDefault="000D1A3D">
      <w:pPr>
        <w:pStyle w:val="Estilo"/>
        <w:rPr>
          <w:sz w:val="20"/>
          <w:szCs w:val="20"/>
        </w:rPr>
      </w:pPr>
    </w:p>
    <w:p w14:paraId="1A295CE1" w14:textId="77777777"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14:paraId="3FDCD737" w14:textId="77777777" w:rsidR="000D1A3D" w:rsidRPr="00CF31F6" w:rsidRDefault="000D1A3D">
      <w:pPr>
        <w:pStyle w:val="Estilo"/>
        <w:rPr>
          <w:sz w:val="20"/>
          <w:szCs w:val="20"/>
        </w:rPr>
      </w:pPr>
    </w:p>
    <w:p w14:paraId="16392AA8" w14:textId="77777777"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14:paraId="2A26220F" w14:textId="77777777" w:rsidR="000D1A3D" w:rsidRPr="00CF31F6" w:rsidRDefault="000D1A3D">
      <w:pPr>
        <w:pStyle w:val="Estilo"/>
        <w:rPr>
          <w:sz w:val="20"/>
          <w:szCs w:val="20"/>
        </w:rPr>
      </w:pPr>
    </w:p>
    <w:p w14:paraId="13F567AD" w14:textId="77777777"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14:paraId="4897239A" w14:textId="77777777" w:rsidR="000D1A3D" w:rsidRPr="00CF31F6" w:rsidRDefault="000D1A3D">
      <w:pPr>
        <w:pStyle w:val="Estilo"/>
        <w:rPr>
          <w:sz w:val="20"/>
          <w:szCs w:val="20"/>
        </w:rPr>
      </w:pPr>
    </w:p>
    <w:p w14:paraId="693D96EC" w14:textId="77777777" w:rsidR="000D1A3D" w:rsidRPr="00CF31F6" w:rsidRDefault="000D1A3D">
      <w:pPr>
        <w:pStyle w:val="Estilo"/>
        <w:rPr>
          <w:sz w:val="20"/>
          <w:szCs w:val="20"/>
        </w:rPr>
      </w:pPr>
      <w:r w:rsidRPr="00CF31F6">
        <w:rPr>
          <w:sz w:val="20"/>
          <w:szCs w:val="20"/>
        </w:rPr>
        <w:t>XXXII. Promover la igualdad para el ejercicio del derecho de acceso a la información;</w:t>
      </w:r>
    </w:p>
    <w:p w14:paraId="7AD3BC9D" w14:textId="77777777" w:rsidR="000D1A3D" w:rsidRPr="00CF31F6" w:rsidRDefault="000D1A3D">
      <w:pPr>
        <w:pStyle w:val="Estilo"/>
        <w:rPr>
          <w:sz w:val="20"/>
          <w:szCs w:val="20"/>
        </w:rPr>
      </w:pPr>
    </w:p>
    <w:p w14:paraId="27F7CDEB" w14:textId="77777777"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14:paraId="68A38603" w14:textId="77777777" w:rsidR="000D1A3D" w:rsidRPr="00CF31F6" w:rsidRDefault="000D1A3D">
      <w:pPr>
        <w:pStyle w:val="Estilo"/>
        <w:rPr>
          <w:sz w:val="20"/>
          <w:szCs w:val="20"/>
        </w:rPr>
      </w:pPr>
    </w:p>
    <w:p w14:paraId="64591288" w14:textId="77777777"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14:paraId="4828C565" w14:textId="77777777" w:rsidR="000D1A3D" w:rsidRPr="00CF31F6" w:rsidRDefault="000D1A3D">
      <w:pPr>
        <w:pStyle w:val="Estilo"/>
        <w:rPr>
          <w:sz w:val="20"/>
          <w:szCs w:val="20"/>
        </w:rPr>
      </w:pPr>
    </w:p>
    <w:p w14:paraId="5F29934C" w14:textId="77777777"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14:paraId="5904C21E" w14:textId="77777777" w:rsidR="000D1A3D" w:rsidRPr="00CF31F6" w:rsidRDefault="000D1A3D">
      <w:pPr>
        <w:pStyle w:val="Estilo"/>
        <w:rPr>
          <w:sz w:val="20"/>
          <w:szCs w:val="20"/>
        </w:rPr>
      </w:pPr>
    </w:p>
    <w:p w14:paraId="2697EE3D" w14:textId="77777777"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14:paraId="2D9B5EDF" w14:textId="77777777" w:rsidR="000D1A3D" w:rsidRPr="00CF31F6" w:rsidRDefault="000D1A3D">
      <w:pPr>
        <w:pStyle w:val="Estilo"/>
        <w:rPr>
          <w:sz w:val="20"/>
          <w:szCs w:val="20"/>
        </w:rPr>
      </w:pPr>
    </w:p>
    <w:p w14:paraId="3C935A24" w14:textId="77777777"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14:paraId="7BF5FBB4" w14:textId="77777777" w:rsidR="000D1A3D" w:rsidRPr="00CF31F6" w:rsidRDefault="000D1A3D">
      <w:pPr>
        <w:pStyle w:val="Estilo"/>
        <w:rPr>
          <w:sz w:val="20"/>
          <w:szCs w:val="20"/>
        </w:rPr>
      </w:pPr>
    </w:p>
    <w:p w14:paraId="26C6266C" w14:textId="77777777" w:rsidR="000D1A3D" w:rsidRPr="00CF31F6" w:rsidRDefault="000D1A3D">
      <w:pPr>
        <w:pStyle w:val="Estilo"/>
        <w:rPr>
          <w:sz w:val="20"/>
          <w:szCs w:val="20"/>
        </w:rPr>
      </w:pPr>
      <w:r w:rsidRPr="00CF31F6">
        <w:rPr>
          <w:sz w:val="20"/>
          <w:szCs w:val="20"/>
        </w:rPr>
        <w:t>XXXVIII. Las demás que establezcan otras disposiciones legales y reglamentarias aplicables.</w:t>
      </w:r>
    </w:p>
    <w:p w14:paraId="1ABCC4CB" w14:textId="77777777" w:rsidR="000D1A3D" w:rsidRPr="00CF31F6" w:rsidRDefault="000D1A3D">
      <w:pPr>
        <w:pStyle w:val="Estilo"/>
        <w:rPr>
          <w:sz w:val="20"/>
          <w:szCs w:val="20"/>
        </w:rPr>
      </w:pPr>
    </w:p>
    <w:p w14:paraId="56D66521" w14:textId="77777777"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14:paraId="79F28477" w14:textId="77777777" w:rsidR="000D1A3D" w:rsidRPr="00CF31F6" w:rsidRDefault="000D1A3D">
      <w:pPr>
        <w:pStyle w:val="Estilo"/>
        <w:rPr>
          <w:sz w:val="20"/>
          <w:szCs w:val="20"/>
        </w:rPr>
      </w:pPr>
    </w:p>
    <w:p w14:paraId="67D0D57E" w14:textId="77777777"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14:paraId="519B442D" w14:textId="77777777" w:rsidR="000D1A3D" w:rsidRDefault="000D1A3D">
      <w:pPr>
        <w:pStyle w:val="Estilo"/>
        <w:rPr>
          <w:sz w:val="20"/>
          <w:szCs w:val="20"/>
        </w:rPr>
      </w:pPr>
    </w:p>
    <w:p w14:paraId="4C93406C" w14:textId="77777777" w:rsidR="00D479AB" w:rsidRPr="00D479AB" w:rsidRDefault="00D479AB">
      <w:pPr>
        <w:pStyle w:val="Estilo"/>
        <w:rPr>
          <w:sz w:val="16"/>
          <w:szCs w:val="20"/>
        </w:rPr>
      </w:pPr>
      <w:r w:rsidRPr="00D479AB">
        <w:rPr>
          <w:color w:val="000000"/>
          <w:sz w:val="20"/>
        </w:rPr>
        <w:t>4. El Instituto proporcionará al Consejo Consultivo todos los elementos materiales necesarios para que, en el año de elección de Comisionados, cumpla con sus respectivas atribuciones.</w:t>
      </w:r>
    </w:p>
    <w:p w14:paraId="481B536A" w14:textId="77777777" w:rsidR="00D479AB" w:rsidRPr="00CF31F6" w:rsidRDefault="00D479AB">
      <w:pPr>
        <w:pStyle w:val="Estilo"/>
        <w:rPr>
          <w:sz w:val="20"/>
          <w:szCs w:val="20"/>
        </w:rPr>
      </w:pPr>
    </w:p>
    <w:p w14:paraId="5B5BDDBA" w14:textId="77777777"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14:paraId="6E5608B3" w14:textId="77777777" w:rsidR="000D1A3D" w:rsidRPr="00CF31F6" w:rsidRDefault="000D1A3D">
      <w:pPr>
        <w:pStyle w:val="Estilo"/>
        <w:rPr>
          <w:sz w:val="20"/>
          <w:szCs w:val="20"/>
        </w:rPr>
      </w:pPr>
    </w:p>
    <w:p w14:paraId="7598BCF3" w14:textId="77777777" w:rsidR="000D1A3D" w:rsidRPr="00CF31F6" w:rsidRDefault="000D1A3D">
      <w:pPr>
        <w:pStyle w:val="Estilo"/>
        <w:rPr>
          <w:sz w:val="20"/>
          <w:szCs w:val="20"/>
        </w:rPr>
      </w:pPr>
      <w:r w:rsidRPr="00CF31F6">
        <w:rPr>
          <w:sz w:val="20"/>
          <w:szCs w:val="20"/>
        </w:rPr>
        <w:t>1. El patrimonio del Instituto se integra por:</w:t>
      </w:r>
    </w:p>
    <w:p w14:paraId="7F95B547" w14:textId="77777777" w:rsidR="000D1A3D" w:rsidRPr="00CF31F6" w:rsidRDefault="000D1A3D">
      <w:pPr>
        <w:pStyle w:val="Estilo"/>
        <w:rPr>
          <w:sz w:val="20"/>
          <w:szCs w:val="20"/>
        </w:rPr>
      </w:pPr>
    </w:p>
    <w:p w14:paraId="2D586080" w14:textId="77777777"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14:paraId="327AE425" w14:textId="77777777" w:rsidR="000D1A3D" w:rsidRPr="00CF31F6" w:rsidRDefault="000D1A3D">
      <w:pPr>
        <w:pStyle w:val="Estilo"/>
        <w:rPr>
          <w:sz w:val="20"/>
          <w:szCs w:val="20"/>
        </w:rPr>
      </w:pPr>
    </w:p>
    <w:p w14:paraId="2F8F2A85" w14:textId="77777777"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14:paraId="225F0A4F" w14:textId="77777777" w:rsidR="000D1A3D" w:rsidRPr="00CF31F6" w:rsidRDefault="000D1A3D">
      <w:pPr>
        <w:pStyle w:val="Estilo"/>
        <w:rPr>
          <w:sz w:val="20"/>
          <w:szCs w:val="20"/>
        </w:rPr>
      </w:pPr>
    </w:p>
    <w:p w14:paraId="331B31F2" w14:textId="77777777" w:rsidR="000D1A3D" w:rsidRPr="00CF31F6" w:rsidRDefault="000D1A3D">
      <w:pPr>
        <w:pStyle w:val="Estilo"/>
        <w:rPr>
          <w:sz w:val="20"/>
          <w:szCs w:val="20"/>
        </w:rPr>
      </w:pPr>
      <w:r w:rsidRPr="00CF31F6">
        <w:rPr>
          <w:sz w:val="20"/>
          <w:szCs w:val="20"/>
        </w:rPr>
        <w:t>III. Los recursos financieros que recaude por los conceptos que la ley autorice, y</w:t>
      </w:r>
    </w:p>
    <w:p w14:paraId="3557E210" w14:textId="77777777" w:rsidR="000D1A3D" w:rsidRPr="00CF31F6" w:rsidRDefault="000D1A3D">
      <w:pPr>
        <w:pStyle w:val="Estilo"/>
        <w:rPr>
          <w:sz w:val="20"/>
          <w:szCs w:val="20"/>
        </w:rPr>
      </w:pPr>
    </w:p>
    <w:p w14:paraId="07884ECA" w14:textId="77777777" w:rsidR="000D1A3D" w:rsidRPr="00CF31F6" w:rsidRDefault="000D1A3D">
      <w:pPr>
        <w:pStyle w:val="Estilo"/>
        <w:rPr>
          <w:sz w:val="20"/>
          <w:szCs w:val="20"/>
        </w:rPr>
      </w:pPr>
      <w:r w:rsidRPr="00CF31F6">
        <w:rPr>
          <w:sz w:val="20"/>
          <w:szCs w:val="20"/>
        </w:rPr>
        <w:t>IV. Los demás bienes que adquiera u obtenga de conformidad con la ley.</w:t>
      </w:r>
    </w:p>
    <w:p w14:paraId="13436018" w14:textId="77777777" w:rsidR="000D1A3D" w:rsidRPr="00CF31F6" w:rsidRDefault="000D1A3D">
      <w:pPr>
        <w:pStyle w:val="Estilo"/>
        <w:rPr>
          <w:sz w:val="20"/>
          <w:szCs w:val="20"/>
        </w:rPr>
      </w:pPr>
    </w:p>
    <w:p w14:paraId="1ACA41DA" w14:textId="77777777" w:rsidR="007F78AB" w:rsidRPr="007F78AB" w:rsidRDefault="007F78AB" w:rsidP="007F78AB">
      <w:pPr>
        <w:rPr>
          <w:rFonts w:ascii="Arial" w:hAnsi="Arial" w:cs="Arial"/>
          <w:bCs/>
          <w:sz w:val="20"/>
          <w:szCs w:val="20"/>
        </w:rPr>
      </w:pPr>
      <w:r w:rsidRPr="007F78AB">
        <w:rPr>
          <w:rFonts w:ascii="Arial" w:hAnsi="Arial" w:cs="Arial"/>
          <w:b/>
          <w:bCs/>
          <w:sz w:val="20"/>
          <w:szCs w:val="20"/>
        </w:rPr>
        <w:t>Artículo 37.</w:t>
      </w:r>
      <w:r w:rsidRPr="007F78AB">
        <w:rPr>
          <w:rFonts w:ascii="Arial" w:hAnsi="Arial" w:cs="Arial"/>
          <w:bCs/>
          <w:sz w:val="20"/>
          <w:szCs w:val="20"/>
        </w:rPr>
        <w:t xml:space="preserve"> Instituto - Relaciones laborales y responsabilidad administrativa</w:t>
      </w:r>
    </w:p>
    <w:p w14:paraId="5C4D0676" w14:textId="77777777"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14:paraId="11FDB489" w14:textId="77777777" w:rsidR="000D1A3D" w:rsidRPr="00CF31F6" w:rsidRDefault="000D1A3D">
      <w:pPr>
        <w:pStyle w:val="Estilo"/>
        <w:rPr>
          <w:sz w:val="20"/>
          <w:szCs w:val="20"/>
        </w:rPr>
      </w:pPr>
    </w:p>
    <w:p w14:paraId="4D03B32D" w14:textId="77777777" w:rsidR="000D1A3D" w:rsidRPr="00CF31F6" w:rsidRDefault="000D1A3D">
      <w:pPr>
        <w:pStyle w:val="Estilo"/>
        <w:rPr>
          <w:sz w:val="20"/>
          <w:szCs w:val="20"/>
        </w:rPr>
      </w:pPr>
      <w:r w:rsidRPr="00CF31F6">
        <w:rPr>
          <w:sz w:val="20"/>
          <w:szCs w:val="20"/>
        </w:rPr>
        <w:t>2. El Instituto deberá establecer el servicio civil de carrera.</w:t>
      </w:r>
    </w:p>
    <w:p w14:paraId="21FDA329" w14:textId="77777777" w:rsidR="000D1A3D" w:rsidRPr="00CF31F6" w:rsidRDefault="000D1A3D" w:rsidP="007F78AB">
      <w:pPr>
        <w:pStyle w:val="Estilo"/>
        <w:jc w:val="left"/>
        <w:rPr>
          <w:sz w:val="20"/>
          <w:szCs w:val="20"/>
        </w:rPr>
      </w:pPr>
    </w:p>
    <w:p w14:paraId="1A691F42" w14:textId="77777777" w:rsidR="007F78AB" w:rsidRPr="00507394" w:rsidRDefault="007F78AB" w:rsidP="007F78AB">
      <w:pPr>
        <w:jc w:val="both"/>
        <w:rPr>
          <w:rFonts w:ascii="Arial" w:hAnsi="Arial" w:cs="Arial"/>
          <w:bCs/>
          <w:sz w:val="24"/>
          <w:szCs w:val="24"/>
        </w:rPr>
      </w:pPr>
      <w:r w:rsidRPr="007F78AB">
        <w:rPr>
          <w:rFonts w:ascii="Arial" w:hAnsi="Arial" w:cs="Arial"/>
          <w:bCs/>
          <w:sz w:val="20"/>
          <w:szCs w:val="20"/>
        </w:rPr>
        <w:t>3. Los servidores públicos del Instituto se sujetarán a la Ley de Responsabilidades Política y Administrativas del Estado de Jalisco.</w:t>
      </w:r>
    </w:p>
    <w:p w14:paraId="4DE0E5C4" w14:textId="77777777" w:rsidR="000D1A3D" w:rsidRPr="00CF31F6" w:rsidRDefault="000D1A3D">
      <w:pPr>
        <w:pStyle w:val="Estilo"/>
        <w:rPr>
          <w:sz w:val="20"/>
          <w:szCs w:val="20"/>
        </w:rPr>
      </w:pPr>
    </w:p>
    <w:p w14:paraId="47DB7249" w14:textId="77777777" w:rsidR="000D1A3D" w:rsidRPr="00CF31F6" w:rsidRDefault="000D1A3D">
      <w:pPr>
        <w:pStyle w:val="Estilo"/>
        <w:rPr>
          <w:sz w:val="20"/>
          <w:szCs w:val="20"/>
        </w:rPr>
      </w:pPr>
      <w:r w:rsidRPr="00CF31F6">
        <w:rPr>
          <w:b/>
          <w:bCs/>
          <w:sz w:val="20"/>
          <w:szCs w:val="20"/>
        </w:rPr>
        <w:t>Artículo 38</w:t>
      </w:r>
      <w:r w:rsidRPr="00CF31F6">
        <w:rPr>
          <w:sz w:val="20"/>
          <w:szCs w:val="20"/>
        </w:rPr>
        <w:t>. Instituto - Remuneraciones.</w:t>
      </w:r>
    </w:p>
    <w:p w14:paraId="48BC2B71" w14:textId="77777777" w:rsidR="000D1A3D" w:rsidRPr="00CF31F6" w:rsidRDefault="000D1A3D">
      <w:pPr>
        <w:pStyle w:val="Estilo"/>
        <w:rPr>
          <w:sz w:val="20"/>
          <w:szCs w:val="20"/>
        </w:rPr>
      </w:pPr>
    </w:p>
    <w:p w14:paraId="75DB6E7B" w14:textId="77777777"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14:paraId="7E2A5C1E" w14:textId="77777777" w:rsidR="000D1A3D" w:rsidRPr="00CF31F6" w:rsidRDefault="000D1A3D">
      <w:pPr>
        <w:pStyle w:val="Estilo"/>
        <w:rPr>
          <w:sz w:val="20"/>
          <w:szCs w:val="20"/>
        </w:rPr>
      </w:pPr>
    </w:p>
    <w:p w14:paraId="3A1CD96B" w14:textId="77777777" w:rsidR="000D1A3D" w:rsidRPr="00CF31F6" w:rsidRDefault="000D1A3D" w:rsidP="009469DB">
      <w:pPr>
        <w:pStyle w:val="Estilo"/>
        <w:jc w:val="center"/>
        <w:rPr>
          <w:b/>
          <w:bCs/>
          <w:sz w:val="20"/>
          <w:szCs w:val="20"/>
        </w:rPr>
      </w:pPr>
      <w:r w:rsidRPr="00CF31F6">
        <w:rPr>
          <w:b/>
          <w:bCs/>
          <w:sz w:val="20"/>
          <w:szCs w:val="20"/>
        </w:rPr>
        <w:t>Capítulo II</w:t>
      </w:r>
    </w:p>
    <w:p w14:paraId="7FCDB4B6" w14:textId="77777777" w:rsidR="000D1A3D" w:rsidRPr="00CF31F6" w:rsidRDefault="000D1A3D" w:rsidP="009469DB">
      <w:pPr>
        <w:pStyle w:val="Estilo"/>
        <w:jc w:val="center"/>
        <w:rPr>
          <w:b/>
          <w:bCs/>
          <w:sz w:val="20"/>
          <w:szCs w:val="20"/>
        </w:rPr>
      </w:pPr>
      <w:r w:rsidRPr="00CF31F6">
        <w:rPr>
          <w:b/>
          <w:bCs/>
          <w:sz w:val="20"/>
          <w:szCs w:val="20"/>
        </w:rPr>
        <w:t>Del Pleno del Instituto</w:t>
      </w:r>
    </w:p>
    <w:p w14:paraId="119A97F7" w14:textId="77777777" w:rsidR="000D1A3D" w:rsidRPr="00CF31F6" w:rsidRDefault="000D1A3D">
      <w:pPr>
        <w:pStyle w:val="Estilo"/>
        <w:rPr>
          <w:sz w:val="20"/>
          <w:szCs w:val="20"/>
        </w:rPr>
      </w:pPr>
    </w:p>
    <w:p w14:paraId="72C49D4B" w14:textId="77777777"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14:paraId="7BD339C8" w14:textId="77777777" w:rsidR="000D1A3D" w:rsidRPr="00CF31F6" w:rsidRDefault="000D1A3D">
      <w:pPr>
        <w:pStyle w:val="Estilo"/>
        <w:rPr>
          <w:sz w:val="20"/>
          <w:szCs w:val="20"/>
        </w:rPr>
      </w:pPr>
    </w:p>
    <w:p w14:paraId="715CB174" w14:textId="77777777"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14:paraId="0C109C77" w14:textId="77777777" w:rsidR="000D1A3D" w:rsidRPr="00CF31F6" w:rsidRDefault="000D1A3D">
      <w:pPr>
        <w:pStyle w:val="Estilo"/>
        <w:rPr>
          <w:sz w:val="20"/>
          <w:szCs w:val="20"/>
        </w:rPr>
      </w:pPr>
    </w:p>
    <w:p w14:paraId="744F354E" w14:textId="77777777" w:rsidR="000D1A3D" w:rsidRPr="00CF31F6" w:rsidRDefault="000D1A3D">
      <w:pPr>
        <w:pStyle w:val="Estilo"/>
        <w:rPr>
          <w:sz w:val="20"/>
          <w:szCs w:val="20"/>
        </w:rPr>
      </w:pPr>
      <w:r w:rsidRPr="00CF31F6">
        <w:rPr>
          <w:sz w:val="20"/>
          <w:szCs w:val="20"/>
        </w:rPr>
        <w:t>2. Cada comisionado propietario tiene su suplente.</w:t>
      </w:r>
    </w:p>
    <w:p w14:paraId="1DBCD465" w14:textId="77777777" w:rsidR="000D1A3D" w:rsidRPr="00CF31F6" w:rsidRDefault="000D1A3D">
      <w:pPr>
        <w:pStyle w:val="Estilo"/>
        <w:rPr>
          <w:sz w:val="20"/>
          <w:szCs w:val="20"/>
        </w:rPr>
      </w:pPr>
    </w:p>
    <w:p w14:paraId="702CDF42" w14:textId="77777777"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14:paraId="047DEC81" w14:textId="77777777" w:rsidR="000D1A3D" w:rsidRPr="00CF31F6" w:rsidRDefault="000D1A3D">
      <w:pPr>
        <w:pStyle w:val="Estilo"/>
        <w:rPr>
          <w:sz w:val="20"/>
          <w:szCs w:val="20"/>
        </w:rPr>
      </w:pPr>
    </w:p>
    <w:p w14:paraId="6DE6B859" w14:textId="77777777"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14:paraId="473B23F8" w14:textId="77777777" w:rsidR="000D1A3D" w:rsidRPr="00CF31F6" w:rsidRDefault="000D1A3D">
      <w:pPr>
        <w:pStyle w:val="Estilo"/>
        <w:rPr>
          <w:sz w:val="20"/>
          <w:szCs w:val="20"/>
        </w:rPr>
      </w:pPr>
    </w:p>
    <w:p w14:paraId="42DFC1D4" w14:textId="77777777" w:rsidR="000D1A3D" w:rsidRPr="00CF31F6" w:rsidRDefault="000D1A3D">
      <w:pPr>
        <w:pStyle w:val="Estilo"/>
        <w:rPr>
          <w:sz w:val="20"/>
          <w:szCs w:val="20"/>
        </w:rPr>
      </w:pPr>
      <w:r w:rsidRPr="00CF31F6">
        <w:rPr>
          <w:sz w:val="20"/>
          <w:szCs w:val="20"/>
        </w:rPr>
        <w:t>2. El Pleno del Instituto debe sesionar cuando menos una vez al mes.</w:t>
      </w:r>
    </w:p>
    <w:p w14:paraId="1D1BA89A" w14:textId="77777777" w:rsidR="000D1A3D" w:rsidRPr="00CF31F6" w:rsidRDefault="000D1A3D">
      <w:pPr>
        <w:pStyle w:val="Estilo"/>
        <w:rPr>
          <w:sz w:val="20"/>
          <w:szCs w:val="20"/>
        </w:rPr>
      </w:pPr>
    </w:p>
    <w:p w14:paraId="491FD378" w14:textId="77777777"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14:paraId="65006CEC" w14:textId="77777777" w:rsidR="000D1A3D" w:rsidRPr="00D64113" w:rsidRDefault="000D1A3D" w:rsidP="00D64113">
      <w:pPr>
        <w:pStyle w:val="Estilo"/>
        <w:rPr>
          <w:sz w:val="20"/>
          <w:szCs w:val="20"/>
        </w:rPr>
      </w:pPr>
    </w:p>
    <w:p w14:paraId="5C5F7AC4"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 xml:space="preserve">4. </w:t>
      </w:r>
      <w:r w:rsidRPr="00D64113">
        <w:rPr>
          <w:rFonts w:ascii="Arial" w:eastAsia="Arial" w:hAnsi="Arial" w:cs="Arial"/>
          <w:sz w:val="20"/>
          <w:szCs w:val="20"/>
          <w:lang w:val="es-ES"/>
        </w:rPr>
        <w:t xml:space="preserve">En casos fortuitos o de fuerza mayor, que impidan o hagan inconveniente la presencia física de los integrantes del Pleno en un mismo lugar, las sesiones podrán celebrarse a distancia, </w:t>
      </w:r>
      <w:r w:rsidRPr="00D64113">
        <w:rPr>
          <w:rFonts w:ascii="Arial" w:hAnsi="Arial" w:cs="Arial"/>
          <w:sz w:val="20"/>
          <w:szCs w:val="20"/>
          <w:bdr w:val="none" w:sz="0" w:space="0" w:color="auto" w:frame="1"/>
          <w:lang w:val="es-ES" w:eastAsia="es-ES"/>
        </w:rPr>
        <w:t>empleando medios telemáticos, electrónicos, ópticos o cualquier otra tecnología,</w:t>
      </w:r>
      <w:r w:rsidRPr="00D64113">
        <w:rPr>
          <w:rFonts w:ascii="Arial" w:eastAsia="Arial" w:hAnsi="Arial" w:cs="Arial"/>
          <w:sz w:val="20"/>
          <w:szCs w:val="20"/>
          <w:lang w:val="es-ES"/>
        </w:rPr>
        <w:t xml:space="preserve"> que permita por lo menos:</w:t>
      </w:r>
    </w:p>
    <w:p w14:paraId="55F593A8"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14:paraId="492E87CC"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 La identificación visual plena de los integrantes del Pleno, aunque deberá privilegiarse, en caso de que exista la posibilidad, el uso de herramientas que permita la identificación mediante el uso de la firma electrónica avanzada;</w:t>
      </w:r>
    </w:p>
    <w:p w14:paraId="191C68F1"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14:paraId="71F29221"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II. La interacción e intercomunicación, en tiempo real, para propiciar la correcta deliberación de la ideas y asuntos; y</w:t>
      </w:r>
    </w:p>
    <w:p w14:paraId="01DCFF1E"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14:paraId="1633D095"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III. Dejar registro audiovisual de la sesión y sus acuerdos.</w:t>
      </w:r>
    </w:p>
    <w:p w14:paraId="5CD59DD3" w14:textId="77777777" w:rsidR="00D64113" w:rsidRPr="00D64113" w:rsidRDefault="00D64113" w:rsidP="00D64113">
      <w:pPr>
        <w:shd w:val="clear" w:color="auto" w:fill="FFFFFF"/>
        <w:spacing w:after="0" w:line="240" w:lineRule="auto"/>
        <w:jc w:val="both"/>
        <w:rPr>
          <w:rFonts w:ascii="Arial" w:hAnsi="Arial" w:cs="Arial"/>
          <w:sz w:val="20"/>
          <w:szCs w:val="20"/>
          <w:bdr w:val="none" w:sz="0" w:space="0" w:color="auto" w:frame="1"/>
          <w:lang w:val="es-ES" w:eastAsia="es-ES"/>
        </w:rPr>
      </w:pPr>
    </w:p>
    <w:p w14:paraId="0A149341" w14:textId="77777777" w:rsidR="00D64113" w:rsidRPr="00D64113" w:rsidRDefault="00D64113" w:rsidP="00D64113">
      <w:pPr>
        <w:shd w:val="clear" w:color="auto" w:fill="FFFFFF"/>
        <w:jc w:val="both"/>
        <w:rPr>
          <w:rFonts w:ascii="Arial" w:hAnsi="Arial" w:cs="Arial"/>
          <w:sz w:val="20"/>
          <w:szCs w:val="20"/>
          <w:bdr w:val="none" w:sz="0" w:space="0" w:color="auto" w:frame="1"/>
          <w:lang w:val="es-ES" w:eastAsia="es-ES"/>
        </w:rPr>
      </w:pPr>
      <w:r w:rsidRPr="00D64113">
        <w:rPr>
          <w:rFonts w:ascii="Arial" w:hAnsi="Arial" w:cs="Arial"/>
          <w:sz w:val="20"/>
          <w:szCs w:val="20"/>
          <w:bdr w:val="none" w:sz="0" w:space="0" w:color="auto" w:frame="1"/>
          <w:lang w:val="es-ES" w:eastAsia="es-ES"/>
        </w:rPr>
        <w:t>5. En los casos mencionados en el párrafo anterior, la convocatoria, celebración de las sesiones a distancia y redacción y formalización de las correspondientes actas y acuerdos, se sujetarán a las disposiciones reglamentarias.</w:t>
      </w:r>
    </w:p>
    <w:p w14:paraId="5261D1CB" w14:textId="77777777"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14:paraId="0DBA46E5" w14:textId="77777777" w:rsidR="000D1A3D" w:rsidRPr="00CF31F6" w:rsidRDefault="000D1A3D">
      <w:pPr>
        <w:pStyle w:val="Estilo"/>
        <w:rPr>
          <w:sz w:val="20"/>
          <w:szCs w:val="20"/>
        </w:rPr>
      </w:pPr>
    </w:p>
    <w:p w14:paraId="3E3E731E" w14:textId="77777777" w:rsidR="000D1A3D" w:rsidRPr="00CF31F6" w:rsidRDefault="000D1A3D">
      <w:pPr>
        <w:pStyle w:val="Estilo"/>
        <w:rPr>
          <w:sz w:val="20"/>
          <w:szCs w:val="20"/>
        </w:rPr>
      </w:pPr>
      <w:r w:rsidRPr="00CF31F6">
        <w:rPr>
          <w:sz w:val="20"/>
          <w:szCs w:val="20"/>
        </w:rPr>
        <w:t>1. El Pleno del Instituto tiene las siguientes atribuciones:</w:t>
      </w:r>
    </w:p>
    <w:p w14:paraId="7CD31B03" w14:textId="77777777" w:rsidR="000D1A3D" w:rsidRPr="00CF31F6" w:rsidRDefault="000D1A3D">
      <w:pPr>
        <w:pStyle w:val="Estilo"/>
        <w:rPr>
          <w:sz w:val="20"/>
          <w:szCs w:val="20"/>
        </w:rPr>
      </w:pPr>
    </w:p>
    <w:p w14:paraId="49C04F7B" w14:textId="77777777" w:rsidR="000D1A3D" w:rsidRPr="00CF31F6" w:rsidRDefault="000D1A3D">
      <w:pPr>
        <w:pStyle w:val="Estilo"/>
        <w:rPr>
          <w:sz w:val="20"/>
          <w:szCs w:val="20"/>
        </w:rPr>
      </w:pPr>
      <w:r w:rsidRPr="00CF31F6">
        <w:rPr>
          <w:sz w:val="20"/>
          <w:szCs w:val="20"/>
        </w:rPr>
        <w:t>I. Aprobar el Reglamento Interno del Instituto;</w:t>
      </w:r>
    </w:p>
    <w:p w14:paraId="71B5F23B" w14:textId="77777777" w:rsidR="000D1A3D" w:rsidRPr="00CF31F6" w:rsidRDefault="000D1A3D">
      <w:pPr>
        <w:pStyle w:val="Estilo"/>
        <w:rPr>
          <w:sz w:val="20"/>
          <w:szCs w:val="20"/>
        </w:rPr>
      </w:pPr>
    </w:p>
    <w:p w14:paraId="6C1AA563" w14:textId="77777777" w:rsidR="000D1A3D" w:rsidRPr="00CF31F6" w:rsidRDefault="000D1A3D">
      <w:pPr>
        <w:pStyle w:val="Estilo"/>
        <w:rPr>
          <w:sz w:val="20"/>
          <w:szCs w:val="20"/>
        </w:rPr>
      </w:pPr>
      <w:r w:rsidRPr="00CF31F6">
        <w:rPr>
          <w:sz w:val="20"/>
          <w:szCs w:val="20"/>
        </w:rPr>
        <w:t>II. Aprobar los planes y programas del Instituto;</w:t>
      </w:r>
    </w:p>
    <w:p w14:paraId="5547ACCB" w14:textId="77777777" w:rsidR="000D1A3D" w:rsidRPr="00CF31F6" w:rsidRDefault="000D1A3D">
      <w:pPr>
        <w:pStyle w:val="Estilo"/>
        <w:rPr>
          <w:sz w:val="20"/>
          <w:szCs w:val="20"/>
        </w:rPr>
      </w:pPr>
    </w:p>
    <w:p w14:paraId="39BCBBE4" w14:textId="77777777"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14:paraId="1880F2FF" w14:textId="77777777" w:rsidR="000D1A3D" w:rsidRPr="00CF31F6" w:rsidRDefault="000D1A3D">
      <w:pPr>
        <w:pStyle w:val="Estilo"/>
        <w:rPr>
          <w:sz w:val="20"/>
          <w:szCs w:val="20"/>
        </w:rPr>
      </w:pPr>
    </w:p>
    <w:p w14:paraId="25F6D9F5" w14:textId="77777777"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14:paraId="0A146420" w14:textId="77777777" w:rsidR="000D1A3D" w:rsidRPr="00CF31F6" w:rsidRDefault="000D1A3D">
      <w:pPr>
        <w:pStyle w:val="Estilo"/>
        <w:rPr>
          <w:sz w:val="20"/>
          <w:szCs w:val="20"/>
        </w:rPr>
      </w:pPr>
    </w:p>
    <w:p w14:paraId="4B51C41D" w14:textId="77777777" w:rsidR="000D1A3D" w:rsidRPr="00CF31F6" w:rsidRDefault="000D1A3D">
      <w:pPr>
        <w:pStyle w:val="Estilo"/>
        <w:rPr>
          <w:sz w:val="20"/>
          <w:szCs w:val="20"/>
        </w:rPr>
      </w:pPr>
      <w:r w:rsidRPr="00CF31F6">
        <w:rPr>
          <w:sz w:val="20"/>
          <w:szCs w:val="20"/>
        </w:rPr>
        <w:t>V. Designar y remover a los servidores públicos del Instituto;</w:t>
      </w:r>
    </w:p>
    <w:p w14:paraId="1ADD77FC" w14:textId="77777777" w:rsidR="000D1A3D" w:rsidRPr="00CF31F6" w:rsidRDefault="000D1A3D">
      <w:pPr>
        <w:pStyle w:val="Estilo"/>
        <w:rPr>
          <w:sz w:val="20"/>
          <w:szCs w:val="20"/>
        </w:rPr>
      </w:pPr>
    </w:p>
    <w:p w14:paraId="3D50C428" w14:textId="77777777" w:rsidR="000D1A3D" w:rsidRPr="00CF31F6" w:rsidRDefault="000D1A3D">
      <w:pPr>
        <w:pStyle w:val="Estilo"/>
        <w:rPr>
          <w:sz w:val="20"/>
          <w:szCs w:val="20"/>
        </w:rPr>
      </w:pPr>
      <w:r w:rsidRPr="00CF31F6">
        <w:rPr>
          <w:sz w:val="20"/>
          <w:szCs w:val="20"/>
        </w:rPr>
        <w:t>VI. Aprobar el Reglamento Marco de Información Pública para Sujetos Obligados;</w:t>
      </w:r>
    </w:p>
    <w:p w14:paraId="5E82028E" w14:textId="77777777" w:rsidR="000D1A3D" w:rsidRPr="00CF31F6" w:rsidRDefault="000D1A3D">
      <w:pPr>
        <w:pStyle w:val="Estilo"/>
        <w:rPr>
          <w:sz w:val="20"/>
          <w:szCs w:val="20"/>
        </w:rPr>
      </w:pPr>
    </w:p>
    <w:p w14:paraId="3CA8DB20" w14:textId="77777777" w:rsidR="000D1A3D" w:rsidRPr="00CF31F6" w:rsidRDefault="000D1A3D">
      <w:pPr>
        <w:pStyle w:val="Estilo"/>
        <w:rPr>
          <w:sz w:val="20"/>
          <w:szCs w:val="20"/>
        </w:rPr>
      </w:pPr>
      <w:r w:rsidRPr="00CF31F6">
        <w:rPr>
          <w:sz w:val="20"/>
          <w:szCs w:val="20"/>
        </w:rPr>
        <w:t>VII. Aprobar los lineamientos estatales en materia de:</w:t>
      </w:r>
    </w:p>
    <w:p w14:paraId="34EB36CA" w14:textId="77777777" w:rsidR="000D1A3D" w:rsidRPr="00CF31F6" w:rsidRDefault="000D1A3D">
      <w:pPr>
        <w:pStyle w:val="Estilo"/>
        <w:rPr>
          <w:sz w:val="20"/>
          <w:szCs w:val="20"/>
        </w:rPr>
      </w:pPr>
    </w:p>
    <w:p w14:paraId="3EA1A6E5" w14:textId="77777777" w:rsidR="000D1A3D" w:rsidRPr="00CF31F6" w:rsidRDefault="000D1A3D">
      <w:pPr>
        <w:pStyle w:val="Estilo"/>
        <w:rPr>
          <w:sz w:val="20"/>
          <w:szCs w:val="20"/>
        </w:rPr>
      </w:pPr>
      <w:r w:rsidRPr="00CF31F6">
        <w:rPr>
          <w:sz w:val="20"/>
          <w:szCs w:val="20"/>
        </w:rPr>
        <w:t>a) Clasificación de información pública;</w:t>
      </w:r>
    </w:p>
    <w:p w14:paraId="5A8C6BEB" w14:textId="77777777" w:rsidR="000D1A3D" w:rsidRPr="00CF31F6" w:rsidRDefault="000D1A3D">
      <w:pPr>
        <w:pStyle w:val="Estilo"/>
        <w:rPr>
          <w:sz w:val="20"/>
          <w:szCs w:val="20"/>
        </w:rPr>
      </w:pPr>
    </w:p>
    <w:p w14:paraId="5814F035" w14:textId="77777777" w:rsidR="000D1A3D" w:rsidRPr="00CF31F6" w:rsidRDefault="000D1A3D">
      <w:pPr>
        <w:pStyle w:val="Estilo"/>
        <w:rPr>
          <w:sz w:val="20"/>
          <w:szCs w:val="20"/>
        </w:rPr>
      </w:pPr>
      <w:r w:rsidRPr="00CF31F6">
        <w:rPr>
          <w:sz w:val="20"/>
          <w:szCs w:val="20"/>
        </w:rPr>
        <w:t>b) Publicación y actualización de información fundamental, y</w:t>
      </w:r>
    </w:p>
    <w:p w14:paraId="3650194A" w14:textId="77777777" w:rsidR="000D1A3D" w:rsidRPr="00CF31F6" w:rsidRDefault="000D1A3D">
      <w:pPr>
        <w:pStyle w:val="Estilo"/>
        <w:rPr>
          <w:sz w:val="20"/>
          <w:szCs w:val="20"/>
        </w:rPr>
      </w:pPr>
    </w:p>
    <w:p w14:paraId="39E70546" w14:textId="77777777" w:rsidR="000D1A3D" w:rsidRPr="00CF31F6" w:rsidRDefault="000D1A3D">
      <w:pPr>
        <w:pStyle w:val="Estilo"/>
        <w:rPr>
          <w:sz w:val="20"/>
          <w:szCs w:val="20"/>
        </w:rPr>
      </w:pPr>
      <w:r w:rsidRPr="00CF31F6">
        <w:rPr>
          <w:sz w:val="20"/>
          <w:szCs w:val="20"/>
        </w:rPr>
        <w:t>c) Protección de información confidencial y reservada;</w:t>
      </w:r>
    </w:p>
    <w:p w14:paraId="6EC21CA7" w14:textId="77777777" w:rsidR="000D1A3D" w:rsidRPr="00CF31F6" w:rsidRDefault="000D1A3D">
      <w:pPr>
        <w:pStyle w:val="Estilo"/>
        <w:rPr>
          <w:sz w:val="20"/>
          <w:szCs w:val="20"/>
        </w:rPr>
      </w:pPr>
    </w:p>
    <w:p w14:paraId="27D224C9" w14:textId="77777777"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14:paraId="43D9FF12" w14:textId="77777777" w:rsidR="000D1A3D" w:rsidRPr="00CF31F6" w:rsidRDefault="000D1A3D">
      <w:pPr>
        <w:pStyle w:val="Estilo"/>
        <w:rPr>
          <w:sz w:val="20"/>
          <w:szCs w:val="20"/>
        </w:rPr>
      </w:pPr>
    </w:p>
    <w:p w14:paraId="1D1B3D64" w14:textId="77777777"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14:paraId="390EF5BA" w14:textId="77777777" w:rsidR="000D1A3D" w:rsidRPr="00CF31F6" w:rsidRDefault="000D1A3D">
      <w:pPr>
        <w:pStyle w:val="Estilo"/>
        <w:rPr>
          <w:sz w:val="20"/>
          <w:szCs w:val="20"/>
        </w:rPr>
      </w:pPr>
    </w:p>
    <w:p w14:paraId="0DF5B697"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X. Aprobar las resoluciones de los recursos de revisión, de los recursos de transparencia así como la imposición de sanciones correspondientes;</w:t>
      </w:r>
    </w:p>
    <w:p w14:paraId="266A866A" w14:textId="77777777" w:rsidR="000D1A3D" w:rsidRPr="006357D8" w:rsidRDefault="000D1A3D">
      <w:pPr>
        <w:pStyle w:val="Estilo"/>
        <w:rPr>
          <w:sz w:val="20"/>
          <w:szCs w:val="20"/>
          <w:lang w:val="es-ES_tradnl"/>
        </w:rPr>
      </w:pPr>
    </w:p>
    <w:p w14:paraId="5FB355E4" w14:textId="77777777" w:rsidR="000D1A3D" w:rsidRPr="00CF31F6" w:rsidRDefault="000D1A3D">
      <w:pPr>
        <w:pStyle w:val="Estilo"/>
        <w:rPr>
          <w:sz w:val="20"/>
          <w:szCs w:val="20"/>
        </w:rPr>
      </w:pPr>
      <w:r w:rsidRPr="00CF31F6">
        <w:rPr>
          <w:sz w:val="20"/>
          <w:szCs w:val="20"/>
        </w:rPr>
        <w:t>XI. Aprobar las interpretaciones administrativas de la ley que corresponden al Instituto;</w:t>
      </w:r>
    </w:p>
    <w:p w14:paraId="7DF2ED4E" w14:textId="77777777" w:rsidR="000D1A3D" w:rsidRPr="00CF31F6" w:rsidRDefault="000D1A3D">
      <w:pPr>
        <w:pStyle w:val="Estilo"/>
        <w:rPr>
          <w:sz w:val="20"/>
          <w:szCs w:val="20"/>
        </w:rPr>
      </w:pPr>
    </w:p>
    <w:p w14:paraId="6B86D599" w14:textId="77777777" w:rsidR="000D1A3D" w:rsidRPr="00CF31F6" w:rsidRDefault="000D1A3D">
      <w:pPr>
        <w:pStyle w:val="Estilo"/>
        <w:rPr>
          <w:sz w:val="20"/>
          <w:szCs w:val="20"/>
        </w:rPr>
      </w:pPr>
      <w:r w:rsidRPr="00CF31F6">
        <w:rPr>
          <w:sz w:val="20"/>
          <w:szCs w:val="20"/>
        </w:rPr>
        <w:t>XII. Aprobar las recomendaciones que emita el Instituto;</w:t>
      </w:r>
    </w:p>
    <w:p w14:paraId="2EBD4FFC" w14:textId="77777777" w:rsidR="000D1A3D" w:rsidRPr="00CF31F6" w:rsidRDefault="000D1A3D">
      <w:pPr>
        <w:pStyle w:val="Estilo"/>
        <w:rPr>
          <w:sz w:val="20"/>
          <w:szCs w:val="20"/>
        </w:rPr>
      </w:pPr>
    </w:p>
    <w:p w14:paraId="2FB244B3" w14:textId="77777777"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14:paraId="65024BCF" w14:textId="77777777" w:rsidR="000D1A3D" w:rsidRPr="00CF31F6" w:rsidRDefault="000D1A3D">
      <w:pPr>
        <w:pStyle w:val="Estilo"/>
        <w:rPr>
          <w:sz w:val="20"/>
          <w:szCs w:val="20"/>
        </w:rPr>
      </w:pPr>
    </w:p>
    <w:p w14:paraId="24233AAA" w14:textId="77777777" w:rsidR="000D1A3D" w:rsidRPr="00CF31F6" w:rsidRDefault="000D1A3D">
      <w:pPr>
        <w:pStyle w:val="Estilo"/>
        <w:rPr>
          <w:sz w:val="20"/>
          <w:szCs w:val="20"/>
        </w:rPr>
      </w:pPr>
      <w:r w:rsidRPr="00CF31F6">
        <w:rPr>
          <w:sz w:val="20"/>
          <w:szCs w:val="20"/>
        </w:rPr>
        <w:t>XIV. Enajenar su patrimonio inmobiliario, previa autorización del Congreso del Estado;</w:t>
      </w:r>
    </w:p>
    <w:p w14:paraId="768E45E6" w14:textId="77777777" w:rsidR="000D1A3D" w:rsidRPr="00CF31F6" w:rsidRDefault="000D1A3D">
      <w:pPr>
        <w:pStyle w:val="Estilo"/>
        <w:rPr>
          <w:sz w:val="20"/>
          <w:szCs w:val="20"/>
        </w:rPr>
      </w:pPr>
    </w:p>
    <w:p w14:paraId="4B1C86F5" w14:textId="77777777"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14:paraId="20724F54" w14:textId="77777777" w:rsidR="000D1A3D" w:rsidRPr="00CF31F6" w:rsidRDefault="000D1A3D">
      <w:pPr>
        <w:pStyle w:val="Estilo"/>
        <w:rPr>
          <w:sz w:val="20"/>
          <w:szCs w:val="20"/>
        </w:rPr>
      </w:pPr>
    </w:p>
    <w:p w14:paraId="5C5A19B0" w14:textId="77777777" w:rsidR="000D1A3D" w:rsidRPr="00CF31F6" w:rsidRDefault="000D1A3D">
      <w:pPr>
        <w:pStyle w:val="Estilo"/>
        <w:rPr>
          <w:sz w:val="20"/>
          <w:szCs w:val="20"/>
        </w:rPr>
      </w:pPr>
      <w:r w:rsidRPr="00CF31F6">
        <w:rPr>
          <w:sz w:val="20"/>
          <w:szCs w:val="20"/>
        </w:rPr>
        <w:t>XVI. Formar parte del Sistema Nacional, según la normatividad aplicable;</w:t>
      </w:r>
    </w:p>
    <w:p w14:paraId="07985C6B" w14:textId="77777777" w:rsidR="000D1A3D" w:rsidRPr="00CF31F6" w:rsidRDefault="000D1A3D">
      <w:pPr>
        <w:pStyle w:val="Estilo"/>
        <w:rPr>
          <w:sz w:val="20"/>
          <w:szCs w:val="20"/>
        </w:rPr>
      </w:pPr>
    </w:p>
    <w:p w14:paraId="7B1E226D" w14:textId="77777777"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14:paraId="4E1B9A38" w14:textId="77777777" w:rsidR="000D1A3D" w:rsidRPr="00CF31F6" w:rsidRDefault="000D1A3D">
      <w:pPr>
        <w:pStyle w:val="Estilo"/>
        <w:rPr>
          <w:sz w:val="20"/>
          <w:szCs w:val="20"/>
        </w:rPr>
      </w:pPr>
    </w:p>
    <w:p w14:paraId="13F84278" w14:textId="77777777"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14:paraId="361AAD31" w14:textId="77777777" w:rsidR="000D1A3D" w:rsidRPr="00CF31F6" w:rsidRDefault="000D1A3D">
      <w:pPr>
        <w:pStyle w:val="Estilo"/>
        <w:rPr>
          <w:sz w:val="20"/>
          <w:szCs w:val="20"/>
        </w:rPr>
      </w:pPr>
    </w:p>
    <w:p w14:paraId="38730219" w14:textId="77777777"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r w:rsidRPr="00D479AB">
        <w:rPr>
          <w:rFonts w:ascii="Arial" w:hAnsi="Arial" w:cs="Arial"/>
          <w:color w:val="000000"/>
          <w:sz w:val="20"/>
          <w:szCs w:val="24"/>
        </w:rPr>
        <w:t>XIX. Instruir al Presidente a interponer acciones de inconstitucionalidad, cuando así lo estime pertinente;</w:t>
      </w:r>
    </w:p>
    <w:p w14:paraId="2F2455FF" w14:textId="77777777"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p>
    <w:p w14:paraId="2003D41B" w14:textId="77777777"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r w:rsidRPr="00D479AB">
        <w:rPr>
          <w:rFonts w:ascii="Arial" w:hAnsi="Arial" w:cs="Arial"/>
          <w:color w:val="000000"/>
          <w:sz w:val="20"/>
          <w:szCs w:val="24"/>
        </w:rPr>
        <w:t>XX. Atender y responder de manera fundada y motivada, en un plazo no mayor a quince días hábiles, las propuestas y recomendaciones que le presente el Consejo Consultivo en ejercicio de sus atribuciones; y</w:t>
      </w:r>
    </w:p>
    <w:p w14:paraId="4DECD9B0" w14:textId="77777777" w:rsidR="00D479AB" w:rsidRPr="00D479AB" w:rsidRDefault="00D479AB" w:rsidP="00D479AB">
      <w:pPr>
        <w:pBdr>
          <w:top w:val="nil"/>
          <w:left w:val="nil"/>
          <w:bottom w:val="nil"/>
          <w:right w:val="nil"/>
          <w:between w:val="nil"/>
        </w:pBdr>
        <w:spacing w:after="0" w:line="240" w:lineRule="auto"/>
        <w:jc w:val="both"/>
        <w:rPr>
          <w:rFonts w:ascii="Arial" w:hAnsi="Arial" w:cs="Arial"/>
          <w:color w:val="000000"/>
          <w:sz w:val="20"/>
          <w:szCs w:val="24"/>
        </w:rPr>
      </w:pPr>
    </w:p>
    <w:p w14:paraId="12681287" w14:textId="77777777" w:rsidR="000D1A3D" w:rsidRPr="00D479AB" w:rsidRDefault="00D479AB" w:rsidP="00D479AB">
      <w:pPr>
        <w:pStyle w:val="Estilo"/>
        <w:rPr>
          <w:sz w:val="16"/>
          <w:szCs w:val="20"/>
        </w:rPr>
      </w:pPr>
      <w:r w:rsidRPr="00D479AB">
        <w:rPr>
          <w:color w:val="000000"/>
          <w:sz w:val="20"/>
        </w:rPr>
        <w:t>XXI. Las demás que establezcan la Constitución Política de los Estados Unidos Mexicanos, la Constitución Política del Estado de Jalisco, la Ley General y otras disposiciones legales y reglamentarias aplicables.</w:t>
      </w:r>
    </w:p>
    <w:p w14:paraId="3D9B7380" w14:textId="77777777" w:rsidR="000D1A3D" w:rsidRPr="00CF31F6" w:rsidRDefault="000D1A3D">
      <w:pPr>
        <w:pStyle w:val="Estilo"/>
        <w:rPr>
          <w:sz w:val="20"/>
          <w:szCs w:val="20"/>
        </w:rPr>
      </w:pPr>
    </w:p>
    <w:p w14:paraId="0FAAC0A8" w14:textId="77777777"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14:paraId="24ADA7A1" w14:textId="77777777" w:rsidR="000D1A3D" w:rsidRPr="00CF31F6" w:rsidRDefault="000D1A3D">
      <w:pPr>
        <w:pStyle w:val="Estilo"/>
        <w:rPr>
          <w:sz w:val="20"/>
          <w:szCs w:val="20"/>
        </w:rPr>
      </w:pPr>
    </w:p>
    <w:p w14:paraId="3504809D" w14:textId="77777777" w:rsidR="000D1A3D" w:rsidRPr="00CF31F6" w:rsidRDefault="000D1A3D">
      <w:pPr>
        <w:pStyle w:val="Estilo"/>
        <w:rPr>
          <w:sz w:val="20"/>
          <w:szCs w:val="20"/>
        </w:rPr>
      </w:pPr>
      <w:r w:rsidRPr="00CF31F6">
        <w:rPr>
          <w:sz w:val="20"/>
          <w:szCs w:val="20"/>
        </w:rPr>
        <w:t>1. El Presidente del Pleno del Instituto tiene las siguientes atribuciones:</w:t>
      </w:r>
    </w:p>
    <w:p w14:paraId="08C6D890" w14:textId="77777777" w:rsidR="000D1A3D" w:rsidRPr="00CF31F6" w:rsidRDefault="000D1A3D">
      <w:pPr>
        <w:pStyle w:val="Estilo"/>
        <w:rPr>
          <w:sz w:val="20"/>
          <w:szCs w:val="20"/>
        </w:rPr>
      </w:pPr>
    </w:p>
    <w:p w14:paraId="4F6EB167" w14:textId="77777777" w:rsidR="000D1A3D" w:rsidRPr="00CF31F6" w:rsidRDefault="000D1A3D">
      <w:pPr>
        <w:pStyle w:val="Estilo"/>
        <w:rPr>
          <w:sz w:val="20"/>
          <w:szCs w:val="20"/>
        </w:rPr>
      </w:pPr>
      <w:r w:rsidRPr="00CF31F6">
        <w:rPr>
          <w:sz w:val="20"/>
          <w:szCs w:val="20"/>
        </w:rPr>
        <w:t>I. Representar formal y legalmente al Instituto;</w:t>
      </w:r>
    </w:p>
    <w:p w14:paraId="649892E2" w14:textId="77777777" w:rsidR="000D1A3D" w:rsidRPr="00CF31F6" w:rsidRDefault="000D1A3D">
      <w:pPr>
        <w:pStyle w:val="Estilo"/>
        <w:rPr>
          <w:sz w:val="20"/>
          <w:szCs w:val="20"/>
        </w:rPr>
      </w:pPr>
    </w:p>
    <w:p w14:paraId="4C47D978" w14:textId="77777777" w:rsidR="000D1A3D" w:rsidRPr="00CF31F6" w:rsidRDefault="000D1A3D">
      <w:pPr>
        <w:pStyle w:val="Estilo"/>
        <w:rPr>
          <w:sz w:val="20"/>
          <w:szCs w:val="20"/>
        </w:rPr>
      </w:pPr>
      <w:r w:rsidRPr="00CF31F6">
        <w:rPr>
          <w:sz w:val="20"/>
          <w:szCs w:val="20"/>
        </w:rPr>
        <w:t>II. Convocar y conducir las sesiones del Pleno del Instituto;</w:t>
      </w:r>
    </w:p>
    <w:p w14:paraId="7B6EA39C" w14:textId="77777777" w:rsidR="000D1A3D" w:rsidRPr="00CF31F6" w:rsidRDefault="000D1A3D">
      <w:pPr>
        <w:pStyle w:val="Estilo"/>
        <w:rPr>
          <w:sz w:val="20"/>
          <w:szCs w:val="20"/>
        </w:rPr>
      </w:pPr>
    </w:p>
    <w:p w14:paraId="5E87A1C3" w14:textId="77777777" w:rsidR="000D1A3D" w:rsidRPr="00CF31F6" w:rsidRDefault="000D1A3D">
      <w:pPr>
        <w:pStyle w:val="Estilo"/>
        <w:rPr>
          <w:sz w:val="20"/>
          <w:szCs w:val="20"/>
        </w:rPr>
      </w:pPr>
      <w:r w:rsidRPr="00CF31F6">
        <w:rPr>
          <w:sz w:val="20"/>
          <w:szCs w:val="20"/>
        </w:rPr>
        <w:t>III. Elaborar y proponer el orden del día de las sesiones del Pleno del Instituto;</w:t>
      </w:r>
    </w:p>
    <w:p w14:paraId="1455AD0E" w14:textId="77777777" w:rsidR="000D1A3D" w:rsidRPr="00CF31F6" w:rsidRDefault="000D1A3D">
      <w:pPr>
        <w:pStyle w:val="Estilo"/>
        <w:rPr>
          <w:sz w:val="20"/>
          <w:szCs w:val="20"/>
        </w:rPr>
      </w:pPr>
    </w:p>
    <w:p w14:paraId="35DCA530" w14:textId="77777777" w:rsidR="000D1A3D" w:rsidRPr="00CF31F6" w:rsidRDefault="000D1A3D">
      <w:pPr>
        <w:pStyle w:val="Estilo"/>
        <w:rPr>
          <w:sz w:val="20"/>
          <w:szCs w:val="20"/>
        </w:rPr>
      </w:pPr>
      <w:r w:rsidRPr="00CF31F6">
        <w:rPr>
          <w:sz w:val="20"/>
          <w:szCs w:val="20"/>
        </w:rPr>
        <w:t>IV. Proponer al Pleno del Instituto el nombramiento del Secretario Ejecutivo y los titulares de las unidades administrativas y desconcentradas del Instituto;</w:t>
      </w:r>
    </w:p>
    <w:p w14:paraId="6CB9F7A1" w14:textId="77777777" w:rsidR="000D1A3D" w:rsidRPr="00CF31F6" w:rsidRDefault="000D1A3D">
      <w:pPr>
        <w:pStyle w:val="Estilo"/>
        <w:rPr>
          <w:sz w:val="20"/>
          <w:szCs w:val="20"/>
        </w:rPr>
      </w:pPr>
    </w:p>
    <w:p w14:paraId="355DC97C" w14:textId="77777777" w:rsidR="000D1A3D" w:rsidRPr="00CF31F6" w:rsidRDefault="000D1A3D">
      <w:pPr>
        <w:pStyle w:val="Estilo"/>
        <w:rPr>
          <w:sz w:val="20"/>
          <w:szCs w:val="20"/>
        </w:rPr>
      </w:pPr>
      <w:r w:rsidRPr="00CF31F6">
        <w:rPr>
          <w:sz w:val="20"/>
          <w:szCs w:val="20"/>
        </w:rPr>
        <w:t>V. Vigilar y dar seguimiento al cumplimiento de los acuerdos del Pleno del Instituto;</w:t>
      </w:r>
    </w:p>
    <w:p w14:paraId="6A076666" w14:textId="77777777" w:rsidR="000D1A3D" w:rsidRPr="00CF31F6" w:rsidRDefault="000D1A3D">
      <w:pPr>
        <w:pStyle w:val="Estilo"/>
        <w:rPr>
          <w:sz w:val="20"/>
          <w:szCs w:val="20"/>
        </w:rPr>
      </w:pPr>
    </w:p>
    <w:p w14:paraId="38F0346B" w14:textId="77777777"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14:paraId="7217ACC8" w14:textId="77777777" w:rsidR="000D1A3D" w:rsidRPr="00CF31F6" w:rsidRDefault="000D1A3D">
      <w:pPr>
        <w:pStyle w:val="Estilo"/>
        <w:rPr>
          <w:sz w:val="20"/>
          <w:szCs w:val="20"/>
        </w:rPr>
      </w:pPr>
    </w:p>
    <w:p w14:paraId="114C728A" w14:textId="77777777"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14:paraId="3CD2D19A" w14:textId="77777777" w:rsidR="000D1A3D" w:rsidRPr="00CF31F6" w:rsidRDefault="000D1A3D">
      <w:pPr>
        <w:pStyle w:val="Estilo"/>
        <w:rPr>
          <w:sz w:val="20"/>
          <w:szCs w:val="20"/>
        </w:rPr>
      </w:pPr>
    </w:p>
    <w:p w14:paraId="7EBFE6FF" w14:textId="77777777" w:rsidR="000D1A3D" w:rsidRPr="00CF31F6" w:rsidRDefault="000D1A3D">
      <w:pPr>
        <w:pStyle w:val="Estilo"/>
        <w:rPr>
          <w:sz w:val="20"/>
          <w:szCs w:val="20"/>
        </w:rPr>
      </w:pPr>
      <w:r w:rsidRPr="00CF31F6">
        <w:rPr>
          <w:sz w:val="20"/>
          <w:szCs w:val="20"/>
        </w:rPr>
        <w:t>VIII. Realizar la entrega-recepción formalmente al Presidente que lo sustituya;</w:t>
      </w:r>
    </w:p>
    <w:p w14:paraId="230DAD9D" w14:textId="77777777" w:rsidR="000D1A3D" w:rsidRPr="00CF31F6" w:rsidRDefault="000D1A3D">
      <w:pPr>
        <w:pStyle w:val="Estilo"/>
        <w:rPr>
          <w:sz w:val="20"/>
          <w:szCs w:val="20"/>
        </w:rPr>
      </w:pPr>
    </w:p>
    <w:p w14:paraId="5ECA25F1" w14:textId="77777777" w:rsidR="000D1A3D" w:rsidRPr="00CF31F6" w:rsidRDefault="000D1A3D">
      <w:pPr>
        <w:pStyle w:val="Estilo"/>
        <w:rPr>
          <w:sz w:val="20"/>
          <w:szCs w:val="20"/>
        </w:rPr>
      </w:pPr>
      <w:r w:rsidRPr="00CF31F6">
        <w:rPr>
          <w:sz w:val="20"/>
          <w:szCs w:val="20"/>
        </w:rPr>
        <w:t>IX. Representar al Instituto ante el Sistema Nacional;</w:t>
      </w:r>
    </w:p>
    <w:p w14:paraId="0C1E7A73" w14:textId="77777777" w:rsidR="000D1A3D" w:rsidRPr="00CF31F6" w:rsidRDefault="000D1A3D">
      <w:pPr>
        <w:pStyle w:val="Estilo"/>
        <w:rPr>
          <w:sz w:val="20"/>
          <w:szCs w:val="20"/>
        </w:rPr>
      </w:pPr>
    </w:p>
    <w:p w14:paraId="084C56D6" w14:textId="77777777"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14:paraId="73AC0709" w14:textId="77777777" w:rsidR="000D1A3D" w:rsidRPr="00CF31F6" w:rsidRDefault="000D1A3D">
      <w:pPr>
        <w:pStyle w:val="Estilo"/>
        <w:rPr>
          <w:sz w:val="20"/>
          <w:szCs w:val="20"/>
        </w:rPr>
      </w:pPr>
    </w:p>
    <w:p w14:paraId="2996E66C" w14:textId="77777777" w:rsidR="000D1A3D" w:rsidRPr="00CF31F6" w:rsidRDefault="000D1A3D">
      <w:pPr>
        <w:pStyle w:val="Estilo"/>
        <w:rPr>
          <w:sz w:val="20"/>
          <w:szCs w:val="20"/>
        </w:rPr>
      </w:pPr>
      <w:r w:rsidRPr="00CF31F6">
        <w:rPr>
          <w:sz w:val="20"/>
          <w:szCs w:val="20"/>
        </w:rPr>
        <w:t>XI. Las demás que establezcan otras disposiciones legales o reglamentarias aplicables.</w:t>
      </w:r>
    </w:p>
    <w:p w14:paraId="1D128458" w14:textId="77777777" w:rsidR="000D1A3D" w:rsidRPr="00CF31F6" w:rsidRDefault="000D1A3D">
      <w:pPr>
        <w:pStyle w:val="Estilo"/>
        <w:rPr>
          <w:sz w:val="20"/>
          <w:szCs w:val="20"/>
        </w:rPr>
      </w:pPr>
    </w:p>
    <w:p w14:paraId="6A6BE5E7" w14:textId="77777777" w:rsidR="000D1A3D" w:rsidRPr="00CF31F6" w:rsidRDefault="000D1A3D" w:rsidP="009469DB">
      <w:pPr>
        <w:pStyle w:val="Estilo"/>
        <w:jc w:val="center"/>
        <w:rPr>
          <w:b/>
          <w:bCs/>
          <w:sz w:val="20"/>
          <w:szCs w:val="20"/>
        </w:rPr>
      </w:pPr>
      <w:r w:rsidRPr="00CF31F6">
        <w:rPr>
          <w:b/>
          <w:bCs/>
          <w:sz w:val="20"/>
          <w:szCs w:val="20"/>
        </w:rPr>
        <w:t>Capítulo III</w:t>
      </w:r>
    </w:p>
    <w:p w14:paraId="485FC920" w14:textId="77777777" w:rsidR="000D1A3D" w:rsidRPr="00CF31F6" w:rsidRDefault="000D1A3D" w:rsidP="009469DB">
      <w:pPr>
        <w:pStyle w:val="Estilo"/>
        <w:jc w:val="center"/>
        <w:rPr>
          <w:b/>
          <w:bCs/>
          <w:sz w:val="20"/>
          <w:szCs w:val="20"/>
        </w:rPr>
      </w:pPr>
      <w:r w:rsidRPr="00CF31F6">
        <w:rPr>
          <w:b/>
          <w:bCs/>
          <w:sz w:val="20"/>
          <w:szCs w:val="20"/>
        </w:rPr>
        <w:t>De los Comisionados del Instituto</w:t>
      </w:r>
    </w:p>
    <w:p w14:paraId="1DB3B448" w14:textId="77777777" w:rsidR="000D1A3D" w:rsidRPr="00CF31F6" w:rsidRDefault="000D1A3D">
      <w:pPr>
        <w:pStyle w:val="Estilo"/>
        <w:rPr>
          <w:sz w:val="20"/>
          <w:szCs w:val="20"/>
        </w:rPr>
      </w:pPr>
    </w:p>
    <w:p w14:paraId="1217F7F7" w14:textId="77777777"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14:paraId="3C906EFC" w14:textId="77777777" w:rsidR="000D1A3D" w:rsidRPr="00CF31F6" w:rsidRDefault="000D1A3D">
      <w:pPr>
        <w:pStyle w:val="Estilo"/>
        <w:rPr>
          <w:sz w:val="20"/>
          <w:szCs w:val="20"/>
        </w:rPr>
      </w:pPr>
    </w:p>
    <w:p w14:paraId="0BFE927E" w14:textId="77777777"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14:paraId="40469030" w14:textId="77777777" w:rsidR="000D1A3D" w:rsidRPr="00CF31F6" w:rsidRDefault="000D1A3D">
      <w:pPr>
        <w:pStyle w:val="Estilo"/>
        <w:rPr>
          <w:sz w:val="20"/>
          <w:szCs w:val="20"/>
        </w:rPr>
      </w:pPr>
    </w:p>
    <w:p w14:paraId="6E1665EA" w14:textId="77777777" w:rsidR="000D1A3D" w:rsidRPr="00CF31F6" w:rsidRDefault="000D1A3D">
      <w:pPr>
        <w:pStyle w:val="Estilo"/>
        <w:rPr>
          <w:sz w:val="20"/>
          <w:szCs w:val="20"/>
        </w:rPr>
      </w:pPr>
      <w:r w:rsidRPr="00CF31F6">
        <w:rPr>
          <w:sz w:val="20"/>
          <w:szCs w:val="20"/>
        </w:rPr>
        <w:t>I. Ser ciudadano mexicano, en pleno ejercicio de sus derechos;</w:t>
      </w:r>
    </w:p>
    <w:p w14:paraId="6C50B219" w14:textId="77777777" w:rsidR="000D1A3D" w:rsidRPr="00CF31F6" w:rsidRDefault="000D1A3D">
      <w:pPr>
        <w:pStyle w:val="Estilo"/>
        <w:rPr>
          <w:sz w:val="20"/>
          <w:szCs w:val="20"/>
        </w:rPr>
      </w:pPr>
    </w:p>
    <w:p w14:paraId="6ECD5F17" w14:textId="77777777"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14:paraId="57C5F8DA" w14:textId="77777777" w:rsidR="000D1A3D" w:rsidRPr="00CF31F6" w:rsidRDefault="000D1A3D">
      <w:pPr>
        <w:pStyle w:val="Estilo"/>
        <w:rPr>
          <w:sz w:val="20"/>
          <w:szCs w:val="20"/>
        </w:rPr>
      </w:pPr>
    </w:p>
    <w:p w14:paraId="60E8BB01" w14:textId="77777777" w:rsidR="000D1A3D" w:rsidRPr="00CF31F6" w:rsidRDefault="000D1A3D">
      <w:pPr>
        <w:pStyle w:val="Estilo"/>
        <w:rPr>
          <w:sz w:val="20"/>
          <w:szCs w:val="20"/>
        </w:rPr>
      </w:pPr>
      <w:r w:rsidRPr="00CF31F6">
        <w:rPr>
          <w:sz w:val="20"/>
          <w:szCs w:val="20"/>
        </w:rPr>
        <w:t>III. Tener título profesional registrado en la dependencia estatal en materia de profesiones;</w:t>
      </w:r>
    </w:p>
    <w:p w14:paraId="5B5B0036" w14:textId="77777777" w:rsidR="000D1A3D" w:rsidRPr="00CF31F6" w:rsidRDefault="000D1A3D">
      <w:pPr>
        <w:pStyle w:val="Estilo"/>
        <w:rPr>
          <w:sz w:val="20"/>
          <w:szCs w:val="20"/>
        </w:rPr>
      </w:pPr>
    </w:p>
    <w:p w14:paraId="4D23F234" w14:textId="77777777" w:rsidR="000D1A3D" w:rsidRPr="00CF31F6" w:rsidRDefault="000D1A3D">
      <w:pPr>
        <w:pStyle w:val="Estilo"/>
        <w:rPr>
          <w:sz w:val="20"/>
          <w:szCs w:val="20"/>
        </w:rPr>
      </w:pPr>
      <w:r w:rsidRPr="00CF31F6">
        <w:rPr>
          <w:sz w:val="20"/>
          <w:szCs w:val="20"/>
        </w:rPr>
        <w:t>IV. Haber desempeñado tareas sociales, profesionales, académicas, empresariales o culturales, que denoten compromiso y conocimiento en materia de acceso a la información pública;</w:t>
      </w:r>
    </w:p>
    <w:p w14:paraId="770FA5E1" w14:textId="77777777" w:rsidR="000D1A3D" w:rsidRPr="00CF31F6" w:rsidRDefault="000D1A3D">
      <w:pPr>
        <w:pStyle w:val="Estilo"/>
        <w:rPr>
          <w:sz w:val="20"/>
          <w:szCs w:val="20"/>
        </w:rPr>
      </w:pPr>
    </w:p>
    <w:p w14:paraId="2E5BA5A5" w14:textId="77777777" w:rsidR="00D479AB" w:rsidRPr="00D479AB" w:rsidRDefault="00D479AB" w:rsidP="00D479AB">
      <w:pPr>
        <w:spacing w:after="0" w:line="240" w:lineRule="auto"/>
        <w:jc w:val="both"/>
        <w:rPr>
          <w:rFonts w:ascii="Arial" w:hAnsi="Arial" w:cs="Arial"/>
          <w:b/>
          <w:color w:val="000000"/>
          <w:sz w:val="20"/>
          <w:szCs w:val="24"/>
        </w:rPr>
      </w:pPr>
      <w:r w:rsidRPr="00D479AB">
        <w:rPr>
          <w:rFonts w:ascii="Arial" w:hAnsi="Arial" w:cs="Arial"/>
          <w:color w:val="000000"/>
          <w:sz w:val="20"/>
          <w:szCs w:val="24"/>
        </w:rPr>
        <w:t>V. Acreditar un examen de conocimientos en la forma y término que señale esta ley, mismo que versará en las materias de transparencia, acceso a la información, protección de datos personales, archivos, gobierno abierto y Sistema Anticorrupción.</w:t>
      </w:r>
    </w:p>
    <w:p w14:paraId="0CEE7CFE" w14:textId="77777777" w:rsidR="00D479AB" w:rsidRPr="00D479AB" w:rsidRDefault="00D479AB" w:rsidP="00D479AB">
      <w:pPr>
        <w:spacing w:after="0" w:line="240" w:lineRule="auto"/>
        <w:jc w:val="both"/>
        <w:rPr>
          <w:rFonts w:ascii="Arial" w:hAnsi="Arial" w:cs="Arial"/>
          <w:color w:val="000000"/>
          <w:sz w:val="20"/>
          <w:szCs w:val="24"/>
        </w:rPr>
      </w:pPr>
    </w:p>
    <w:p w14:paraId="343DCBC7" w14:textId="77777777" w:rsidR="000D1A3D" w:rsidRPr="00D479AB" w:rsidRDefault="00D479AB" w:rsidP="00D479AB">
      <w:pPr>
        <w:pStyle w:val="Estilo"/>
        <w:rPr>
          <w:sz w:val="16"/>
          <w:szCs w:val="20"/>
        </w:rPr>
      </w:pPr>
      <w:r w:rsidRPr="00D479AB">
        <w:rPr>
          <w:color w:val="000000"/>
          <w:sz w:val="20"/>
        </w:rPr>
        <w:t>VI. Presentar al menos dos cartas de recomendación expedidas por instituciones u organismos</w:t>
      </w:r>
      <w:r w:rsidRPr="00D479AB">
        <w:rPr>
          <w:b/>
          <w:color w:val="000000"/>
          <w:sz w:val="20"/>
        </w:rPr>
        <w:t xml:space="preserve"> </w:t>
      </w:r>
      <w:r w:rsidRPr="00D479AB">
        <w:rPr>
          <w:color w:val="000000"/>
          <w:sz w:val="20"/>
        </w:rPr>
        <w:t>con prestigio reconocido en materia de transparencia;</w:t>
      </w:r>
    </w:p>
    <w:p w14:paraId="41BF7147" w14:textId="77777777" w:rsidR="000D1A3D" w:rsidRPr="00CF31F6" w:rsidRDefault="000D1A3D">
      <w:pPr>
        <w:pStyle w:val="Estilo"/>
        <w:rPr>
          <w:sz w:val="20"/>
          <w:szCs w:val="20"/>
        </w:rPr>
      </w:pPr>
    </w:p>
    <w:p w14:paraId="68697E6B" w14:textId="77777777" w:rsidR="000D1A3D" w:rsidRPr="00CF31F6" w:rsidRDefault="000D1A3D">
      <w:pPr>
        <w:pStyle w:val="Estilo"/>
        <w:rPr>
          <w:sz w:val="20"/>
          <w:szCs w:val="20"/>
        </w:rPr>
      </w:pPr>
      <w:r w:rsidRPr="00CF31F6">
        <w:rPr>
          <w:sz w:val="20"/>
          <w:szCs w:val="20"/>
        </w:rPr>
        <w:t>VII. No haber sido condenado por delito doloso;</w:t>
      </w:r>
    </w:p>
    <w:p w14:paraId="3223AF9B" w14:textId="77777777" w:rsidR="000D1A3D" w:rsidRPr="00CF31F6" w:rsidRDefault="000D1A3D">
      <w:pPr>
        <w:pStyle w:val="Estilo"/>
        <w:rPr>
          <w:sz w:val="20"/>
          <w:szCs w:val="20"/>
        </w:rPr>
      </w:pPr>
    </w:p>
    <w:p w14:paraId="1E1493E5" w14:textId="77777777"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14:paraId="167A6FB7" w14:textId="77777777" w:rsidR="000D1A3D" w:rsidRPr="00CF31F6" w:rsidRDefault="000D1A3D">
      <w:pPr>
        <w:pStyle w:val="Estilo"/>
        <w:rPr>
          <w:sz w:val="20"/>
          <w:szCs w:val="20"/>
        </w:rPr>
      </w:pPr>
    </w:p>
    <w:p w14:paraId="721C89CE" w14:textId="77777777" w:rsidR="000D1A3D" w:rsidRPr="00CF31F6" w:rsidRDefault="000D1A3D">
      <w:pPr>
        <w:pStyle w:val="Estilo"/>
        <w:rPr>
          <w:sz w:val="20"/>
          <w:szCs w:val="20"/>
        </w:rPr>
      </w:pPr>
      <w:r w:rsidRPr="00CF31F6">
        <w:rPr>
          <w:sz w:val="20"/>
          <w:szCs w:val="20"/>
        </w:rPr>
        <w:t>IX. No haber contendido para un cargo de elección popular, o ejercido alguno, durante los cinco años anteriores al día de su nombramiento;</w:t>
      </w:r>
    </w:p>
    <w:p w14:paraId="4BDFAB3B" w14:textId="77777777" w:rsidR="000D1A3D" w:rsidRPr="00CF31F6" w:rsidRDefault="000D1A3D">
      <w:pPr>
        <w:pStyle w:val="Estilo"/>
        <w:rPr>
          <w:sz w:val="20"/>
          <w:szCs w:val="20"/>
        </w:rPr>
      </w:pPr>
    </w:p>
    <w:p w14:paraId="5EB8D8F6" w14:textId="77777777"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14:paraId="74685019" w14:textId="77777777" w:rsidR="000D1A3D" w:rsidRPr="00CF31F6" w:rsidRDefault="000D1A3D">
      <w:pPr>
        <w:pStyle w:val="Estilo"/>
        <w:rPr>
          <w:sz w:val="20"/>
          <w:szCs w:val="20"/>
        </w:rPr>
      </w:pPr>
    </w:p>
    <w:p w14:paraId="60D5BD26" w14:textId="77777777"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14:paraId="02C65491" w14:textId="77777777" w:rsidR="000D1A3D" w:rsidRPr="00CF31F6" w:rsidRDefault="000D1A3D">
      <w:pPr>
        <w:pStyle w:val="Estilo"/>
        <w:rPr>
          <w:sz w:val="20"/>
          <w:szCs w:val="20"/>
        </w:rPr>
      </w:pPr>
    </w:p>
    <w:p w14:paraId="0DA6F886" w14:textId="77777777" w:rsidR="000D1A3D" w:rsidRPr="00CF31F6" w:rsidRDefault="000D1A3D">
      <w:pPr>
        <w:pStyle w:val="Estilo"/>
        <w:rPr>
          <w:sz w:val="20"/>
          <w:szCs w:val="20"/>
        </w:rPr>
      </w:pPr>
      <w:r w:rsidRPr="00CF31F6">
        <w:rPr>
          <w:sz w:val="20"/>
          <w:szCs w:val="20"/>
        </w:rPr>
        <w:t>XII. No haber sido directivo, asociado, socio, fundador, o cualquier otro cargo de primer nivel de los organismos que conforman el Consejo Consultivo, durante los tres años anteriores al día de su nombramiento.</w:t>
      </w:r>
    </w:p>
    <w:p w14:paraId="5998E8D9" w14:textId="77777777" w:rsidR="000D1A3D" w:rsidRPr="00CF31F6" w:rsidRDefault="000D1A3D">
      <w:pPr>
        <w:pStyle w:val="Estilo"/>
        <w:rPr>
          <w:sz w:val="20"/>
          <w:szCs w:val="20"/>
        </w:rPr>
      </w:pPr>
    </w:p>
    <w:p w14:paraId="5A29B834" w14:textId="77777777"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14:paraId="0D8C87E6" w14:textId="77777777" w:rsidR="000D1A3D" w:rsidRPr="00CF31F6" w:rsidRDefault="000D1A3D">
      <w:pPr>
        <w:pStyle w:val="Estilo"/>
        <w:rPr>
          <w:sz w:val="20"/>
          <w:szCs w:val="20"/>
        </w:rPr>
      </w:pPr>
    </w:p>
    <w:p w14:paraId="63463056" w14:textId="77777777"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14:paraId="16B92C69" w14:textId="77777777" w:rsidR="000D1A3D" w:rsidRPr="00CF31F6" w:rsidRDefault="000D1A3D">
      <w:pPr>
        <w:pStyle w:val="Estilo"/>
        <w:rPr>
          <w:sz w:val="20"/>
          <w:szCs w:val="20"/>
        </w:rPr>
      </w:pPr>
    </w:p>
    <w:p w14:paraId="58E97177" w14:textId="77777777" w:rsidR="000D1A3D" w:rsidRPr="00CF31F6" w:rsidRDefault="000D1A3D">
      <w:pPr>
        <w:pStyle w:val="Estilo"/>
        <w:rPr>
          <w:sz w:val="20"/>
          <w:szCs w:val="20"/>
        </w:rPr>
      </w:pPr>
      <w:r w:rsidRPr="00CF31F6">
        <w:rPr>
          <w:sz w:val="20"/>
          <w:szCs w:val="20"/>
        </w:rPr>
        <w:t>1. Los comisionados del Instituto tienen las siguientes atribuciones:</w:t>
      </w:r>
    </w:p>
    <w:p w14:paraId="0EB2BA59" w14:textId="77777777" w:rsidR="000D1A3D" w:rsidRPr="00CF31F6" w:rsidRDefault="000D1A3D">
      <w:pPr>
        <w:pStyle w:val="Estilo"/>
        <w:rPr>
          <w:sz w:val="20"/>
          <w:szCs w:val="20"/>
        </w:rPr>
      </w:pPr>
    </w:p>
    <w:p w14:paraId="79A3B32F" w14:textId="77777777" w:rsidR="000D1A3D" w:rsidRPr="00CF31F6" w:rsidRDefault="000D1A3D">
      <w:pPr>
        <w:pStyle w:val="Estilo"/>
        <w:rPr>
          <w:sz w:val="20"/>
          <w:szCs w:val="20"/>
        </w:rPr>
      </w:pPr>
      <w:r w:rsidRPr="00CF31F6">
        <w:rPr>
          <w:sz w:val="20"/>
          <w:szCs w:val="20"/>
        </w:rPr>
        <w:t>I. Proponer modificaciones al Reglamento Interno;</w:t>
      </w:r>
    </w:p>
    <w:p w14:paraId="181DFD86" w14:textId="77777777" w:rsidR="000D1A3D" w:rsidRPr="00CF31F6" w:rsidRDefault="000D1A3D">
      <w:pPr>
        <w:pStyle w:val="Estilo"/>
        <w:rPr>
          <w:sz w:val="20"/>
          <w:szCs w:val="20"/>
        </w:rPr>
      </w:pPr>
    </w:p>
    <w:p w14:paraId="5193C370" w14:textId="77777777" w:rsidR="000D1A3D" w:rsidRPr="00CF31F6" w:rsidRDefault="000D1A3D">
      <w:pPr>
        <w:pStyle w:val="Estilo"/>
        <w:rPr>
          <w:sz w:val="20"/>
          <w:szCs w:val="20"/>
        </w:rPr>
      </w:pPr>
      <w:r w:rsidRPr="00CF31F6">
        <w:rPr>
          <w:sz w:val="20"/>
          <w:szCs w:val="20"/>
        </w:rPr>
        <w:t>II. Proponer proyectos de recomendación o consultas jurídicas;</w:t>
      </w:r>
    </w:p>
    <w:p w14:paraId="2CBD7DA6" w14:textId="77777777" w:rsidR="000D1A3D" w:rsidRPr="00CF31F6" w:rsidRDefault="000D1A3D">
      <w:pPr>
        <w:pStyle w:val="Estilo"/>
        <w:rPr>
          <w:sz w:val="20"/>
          <w:szCs w:val="20"/>
        </w:rPr>
      </w:pPr>
    </w:p>
    <w:p w14:paraId="7C8A1A99" w14:textId="77777777"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14:paraId="592B62DB" w14:textId="77777777" w:rsidR="000D1A3D" w:rsidRPr="00CF31F6" w:rsidRDefault="000D1A3D">
      <w:pPr>
        <w:pStyle w:val="Estilo"/>
        <w:rPr>
          <w:sz w:val="20"/>
          <w:szCs w:val="20"/>
        </w:rPr>
      </w:pPr>
    </w:p>
    <w:p w14:paraId="707C4E63" w14:textId="77777777"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14:paraId="6BD81C35" w14:textId="77777777" w:rsidR="000D1A3D" w:rsidRPr="00CF31F6" w:rsidRDefault="000D1A3D">
      <w:pPr>
        <w:pStyle w:val="Estilo"/>
        <w:rPr>
          <w:sz w:val="20"/>
          <w:szCs w:val="20"/>
        </w:rPr>
      </w:pPr>
    </w:p>
    <w:p w14:paraId="5CBEFAFD" w14:textId="77777777" w:rsidR="000D1A3D" w:rsidRPr="00CF31F6" w:rsidRDefault="000D1A3D">
      <w:pPr>
        <w:pStyle w:val="Estilo"/>
        <w:rPr>
          <w:sz w:val="20"/>
          <w:szCs w:val="20"/>
        </w:rPr>
      </w:pPr>
      <w:r w:rsidRPr="00CF31F6">
        <w:rPr>
          <w:sz w:val="20"/>
          <w:szCs w:val="20"/>
        </w:rPr>
        <w:t>V. Proponer la celebración de convenios de colaboración con autoridades o particulares;</w:t>
      </w:r>
    </w:p>
    <w:p w14:paraId="25AF9EBE" w14:textId="77777777" w:rsidR="000D1A3D" w:rsidRPr="00CF31F6" w:rsidRDefault="000D1A3D">
      <w:pPr>
        <w:pStyle w:val="Estilo"/>
        <w:rPr>
          <w:sz w:val="20"/>
          <w:szCs w:val="20"/>
        </w:rPr>
      </w:pPr>
    </w:p>
    <w:p w14:paraId="5D69A8E7" w14:textId="77777777"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14:paraId="39818381" w14:textId="77777777" w:rsidR="000D1A3D" w:rsidRPr="00CF31F6" w:rsidRDefault="000D1A3D">
      <w:pPr>
        <w:pStyle w:val="Estilo"/>
        <w:rPr>
          <w:sz w:val="20"/>
          <w:szCs w:val="20"/>
        </w:rPr>
      </w:pPr>
    </w:p>
    <w:p w14:paraId="389EC0AF" w14:textId="77777777" w:rsidR="000D1A3D" w:rsidRPr="00CF31F6" w:rsidRDefault="000D1A3D">
      <w:pPr>
        <w:pStyle w:val="Estilo"/>
        <w:rPr>
          <w:sz w:val="20"/>
          <w:szCs w:val="20"/>
        </w:rPr>
      </w:pPr>
      <w:r w:rsidRPr="00CF31F6">
        <w:rPr>
          <w:sz w:val="20"/>
          <w:szCs w:val="20"/>
        </w:rPr>
        <w:t>VII. Las demás que establezca el reglamento interno.</w:t>
      </w:r>
    </w:p>
    <w:p w14:paraId="3D52C4BA" w14:textId="77777777" w:rsidR="000D1A3D" w:rsidRPr="00CF31F6" w:rsidRDefault="000D1A3D">
      <w:pPr>
        <w:pStyle w:val="Estilo"/>
        <w:rPr>
          <w:sz w:val="20"/>
          <w:szCs w:val="20"/>
        </w:rPr>
      </w:pPr>
    </w:p>
    <w:p w14:paraId="2B51F487" w14:textId="77777777"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14:paraId="021EBA89" w14:textId="77777777" w:rsidR="000D1A3D" w:rsidRPr="00CF31F6" w:rsidRDefault="000D1A3D">
      <w:pPr>
        <w:pStyle w:val="Estilo"/>
        <w:rPr>
          <w:sz w:val="20"/>
          <w:szCs w:val="20"/>
        </w:rPr>
      </w:pPr>
    </w:p>
    <w:p w14:paraId="6FE6C4ED" w14:textId="77777777"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14:paraId="031DA9EC" w14:textId="77777777" w:rsidR="000D1A3D" w:rsidRPr="00CF31F6" w:rsidRDefault="000D1A3D">
      <w:pPr>
        <w:pStyle w:val="Estilo"/>
        <w:rPr>
          <w:sz w:val="20"/>
          <w:szCs w:val="20"/>
        </w:rPr>
      </w:pPr>
    </w:p>
    <w:p w14:paraId="240C637B" w14:textId="77777777"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14:paraId="0A5127A0" w14:textId="77777777" w:rsidR="000D1A3D" w:rsidRPr="00CF31F6" w:rsidRDefault="000D1A3D">
      <w:pPr>
        <w:pStyle w:val="Estilo"/>
        <w:rPr>
          <w:sz w:val="20"/>
          <w:szCs w:val="20"/>
        </w:rPr>
      </w:pPr>
    </w:p>
    <w:p w14:paraId="6669E99C" w14:textId="77777777"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14:paraId="0833E044" w14:textId="77777777" w:rsidR="000D1A3D" w:rsidRPr="00CF31F6" w:rsidRDefault="000D1A3D">
      <w:pPr>
        <w:pStyle w:val="Estilo"/>
        <w:rPr>
          <w:sz w:val="20"/>
          <w:szCs w:val="20"/>
        </w:rPr>
      </w:pPr>
    </w:p>
    <w:p w14:paraId="492F34F8" w14:textId="77777777"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14:paraId="330FE4A3" w14:textId="77777777" w:rsidR="000D1A3D" w:rsidRPr="00CF31F6" w:rsidRDefault="000D1A3D">
      <w:pPr>
        <w:pStyle w:val="Estilo"/>
        <w:rPr>
          <w:sz w:val="20"/>
          <w:szCs w:val="20"/>
        </w:rPr>
      </w:pPr>
    </w:p>
    <w:p w14:paraId="03C31331" w14:textId="77777777" w:rsidR="000D1A3D" w:rsidRPr="00CF31F6" w:rsidRDefault="000D1A3D">
      <w:pPr>
        <w:pStyle w:val="Estilo"/>
        <w:rPr>
          <w:sz w:val="20"/>
          <w:szCs w:val="20"/>
        </w:rPr>
      </w:pPr>
      <w:r w:rsidRPr="00CF31F6">
        <w:rPr>
          <w:sz w:val="20"/>
          <w:szCs w:val="20"/>
        </w:rPr>
        <w:t>1. Cualquier ausencia mayor a diez días y hasta sesenta días naturales de los comisionados será suplida por el suplente respectivo, previa autorización del Pleno del Instituto, la cual siempre será autorizada sin goce de sueldo.</w:t>
      </w:r>
    </w:p>
    <w:p w14:paraId="6DC3E756" w14:textId="77777777" w:rsidR="000D1A3D" w:rsidRPr="00CF31F6" w:rsidRDefault="000D1A3D">
      <w:pPr>
        <w:pStyle w:val="Estilo"/>
        <w:rPr>
          <w:sz w:val="20"/>
          <w:szCs w:val="20"/>
        </w:rPr>
      </w:pPr>
    </w:p>
    <w:p w14:paraId="0F8EB25A" w14:textId="77777777" w:rsidR="000D1A3D" w:rsidRPr="00CF31F6" w:rsidRDefault="000D1A3D">
      <w:pPr>
        <w:pStyle w:val="Estilo"/>
        <w:rPr>
          <w:sz w:val="20"/>
          <w:szCs w:val="20"/>
        </w:rPr>
      </w:pPr>
      <w:r w:rsidRPr="00CF31F6">
        <w:rPr>
          <w:sz w:val="20"/>
          <w:szCs w:val="20"/>
        </w:rPr>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14:paraId="705CCD95" w14:textId="77777777" w:rsidR="000D1A3D" w:rsidRPr="00CF31F6" w:rsidRDefault="000D1A3D">
      <w:pPr>
        <w:pStyle w:val="Estilo"/>
        <w:rPr>
          <w:sz w:val="20"/>
          <w:szCs w:val="20"/>
        </w:rPr>
      </w:pPr>
    </w:p>
    <w:p w14:paraId="3347B162" w14:textId="77777777"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14:paraId="606CD7F0" w14:textId="77777777" w:rsidR="000D1A3D" w:rsidRPr="00CF31F6" w:rsidRDefault="000D1A3D">
      <w:pPr>
        <w:pStyle w:val="Estilo"/>
        <w:rPr>
          <w:sz w:val="20"/>
          <w:szCs w:val="20"/>
        </w:rPr>
      </w:pPr>
    </w:p>
    <w:p w14:paraId="4AA4FC23" w14:textId="77777777"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14:paraId="36699E69" w14:textId="77777777" w:rsidR="000D1A3D" w:rsidRPr="00CF31F6" w:rsidRDefault="000D1A3D">
      <w:pPr>
        <w:pStyle w:val="Estilo"/>
        <w:rPr>
          <w:sz w:val="20"/>
          <w:szCs w:val="20"/>
        </w:rPr>
      </w:pPr>
    </w:p>
    <w:p w14:paraId="0CEEF7DE" w14:textId="77777777" w:rsidR="000D1A3D" w:rsidRPr="00CF31F6" w:rsidRDefault="000D1A3D">
      <w:pPr>
        <w:pStyle w:val="Estilo"/>
        <w:rPr>
          <w:sz w:val="20"/>
          <w:szCs w:val="20"/>
        </w:rPr>
      </w:pPr>
      <w:r w:rsidRPr="00CF31F6">
        <w:rPr>
          <w:sz w:val="20"/>
          <w:szCs w:val="20"/>
        </w:rPr>
        <w:t>1. La remuneración bruta anual de los comisionados presidente y ciudadanos, incluyendo todas las prestaciones, no podrá ser superior al equivalente a cincuenta salarios mínimos diarios, multiplicados por trescientos sesenta y cinco.</w:t>
      </w:r>
    </w:p>
    <w:p w14:paraId="46A7AB55" w14:textId="77777777" w:rsidR="000D1A3D" w:rsidRPr="00CF31F6" w:rsidRDefault="000D1A3D">
      <w:pPr>
        <w:pStyle w:val="Estilo"/>
        <w:rPr>
          <w:sz w:val="20"/>
          <w:szCs w:val="20"/>
        </w:rPr>
      </w:pPr>
    </w:p>
    <w:p w14:paraId="2964B1C0" w14:textId="77777777"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14:paraId="1703CC5F" w14:textId="77777777" w:rsidR="000D1A3D" w:rsidRPr="00CF31F6" w:rsidRDefault="000D1A3D">
      <w:pPr>
        <w:pStyle w:val="Estilo"/>
        <w:rPr>
          <w:sz w:val="20"/>
          <w:szCs w:val="20"/>
        </w:rPr>
      </w:pPr>
    </w:p>
    <w:p w14:paraId="07C42624" w14:textId="77777777"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14:paraId="0AF7ED73" w14:textId="77777777" w:rsidR="000D1A3D" w:rsidRPr="00CF31F6" w:rsidRDefault="000D1A3D">
      <w:pPr>
        <w:pStyle w:val="Estilo"/>
        <w:rPr>
          <w:sz w:val="20"/>
          <w:szCs w:val="20"/>
        </w:rPr>
      </w:pPr>
    </w:p>
    <w:p w14:paraId="645D1B5C" w14:textId="77777777"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14:paraId="62EF764E" w14:textId="77777777" w:rsidR="000D1A3D" w:rsidRPr="00CF31F6" w:rsidRDefault="000D1A3D">
      <w:pPr>
        <w:pStyle w:val="Estilo"/>
        <w:rPr>
          <w:sz w:val="20"/>
          <w:szCs w:val="20"/>
        </w:rPr>
      </w:pPr>
    </w:p>
    <w:p w14:paraId="179A7F08" w14:textId="77777777"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14:paraId="1D081094" w14:textId="77777777" w:rsidR="000D1A3D" w:rsidRPr="00CF31F6" w:rsidRDefault="000D1A3D">
      <w:pPr>
        <w:pStyle w:val="Estilo"/>
        <w:rPr>
          <w:sz w:val="20"/>
          <w:szCs w:val="20"/>
        </w:rPr>
      </w:pPr>
    </w:p>
    <w:p w14:paraId="5970B9DB" w14:textId="77777777" w:rsidR="000D1A3D" w:rsidRPr="00CF31F6" w:rsidRDefault="000D1A3D" w:rsidP="009469DB">
      <w:pPr>
        <w:pStyle w:val="Estilo"/>
        <w:jc w:val="center"/>
        <w:rPr>
          <w:b/>
          <w:bCs/>
          <w:sz w:val="20"/>
          <w:szCs w:val="20"/>
        </w:rPr>
      </w:pPr>
      <w:r w:rsidRPr="00CF31F6">
        <w:rPr>
          <w:b/>
          <w:bCs/>
          <w:sz w:val="20"/>
          <w:szCs w:val="20"/>
        </w:rPr>
        <w:t>Capítulo IV</w:t>
      </w:r>
    </w:p>
    <w:p w14:paraId="5496FA52"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14:paraId="3F0E0DFB" w14:textId="77777777" w:rsidR="000D1A3D" w:rsidRPr="00CF31F6" w:rsidRDefault="000D1A3D">
      <w:pPr>
        <w:pStyle w:val="Estilo"/>
        <w:rPr>
          <w:sz w:val="20"/>
          <w:szCs w:val="20"/>
        </w:rPr>
      </w:pPr>
    </w:p>
    <w:p w14:paraId="193B2922" w14:textId="77777777"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14:paraId="0DA5B3C1" w14:textId="77777777" w:rsidR="000D1A3D" w:rsidRPr="00CF31F6" w:rsidRDefault="000D1A3D">
      <w:pPr>
        <w:pStyle w:val="Estilo"/>
        <w:rPr>
          <w:sz w:val="20"/>
          <w:szCs w:val="20"/>
        </w:rPr>
      </w:pPr>
    </w:p>
    <w:p w14:paraId="28EDA1A5" w14:textId="77777777"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14:paraId="3F5F0910" w14:textId="77777777" w:rsidR="000D1A3D" w:rsidRPr="00CF31F6" w:rsidRDefault="000D1A3D">
      <w:pPr>
        <w:pStyle w:val="Estilo"/>
        <w:rPr>
          <w:sz w:val="20"/>
          <w:szCs w:val="20"/>
        </w:rPr>
      </w:pPr>
    </w:p>
    <w:p w14:paraId="3BEB87A6" w14:textId="77777777"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14:paraId="55BFC72A" w14:textId="77777777" w:rsidR="000D1A3D" w:rsidRPr="00CF31F6" w:rsidRDefault="000D1A3D">
      <w:pPr>
        <w:pStyle w:val="Estilo"/>
        <w:rPr>
          <w:sz w:val="20"/>
          <w:szCs w:val="20"/>
        </w:rPr>
      </w:pPr>
    </w:p>
    <w:p w14:paraId="39488A9F" w14:textId="77777777"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14:paraId="2EFAD2F9" w14:textId="77777777" w:rsidR="000D1A3D" w:rsidRPr="00CF31F6" w:rsidRDefault="000D1A3D">
      <w:pPr>
        <w:pStyle w:val="Estilo"/>
        <w:rPr>
          <w:sz w:val="20"/>
          <w:szCs w:val="20"/>
        </w:rPr>
      </w:pPr>
    </w:p>
    <w:p w14:paraId="677C72CC" w14:textId="77777777"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14:paraId="2C4CDBDF" w14:textId="77777777" w:rsidR="000D1A3D" w:rsidRPr="00CF31F6" w:rsidRDefault="000D1A3D">
      <w:pPr>
        <w:pStyle w:val="Estilo"/>
        <w:rPr>
          <w:sz w:val="20"/>
          <w:szCs w:val="20"/>
        </w:rPr>
      </w:pPr>
    </w:p>
    <w:p w14:paraId="1B9BB2BC" w14:textId="77777777" w:rsidR="000D1A3D" w:rsidRPr="00CF31F6" w:rsidRDefault="000D1A3D">
      <w:pPr>
        <w:pStyle w:val="Estilo"/>
        <w:rPr>
          <w:sz w:val="20"/>
          <w:szCs w:val="20"/>
        </w:rPr>
      </w:pPr>
      <w:r w:rsidRPr="00CF31F6">
        <w:rPr>
          <w:sz w:val="20"/>
          <w:szCs w:val="20"/>
        </w:rPr>
        <w:t>1. El Secretario Ejecutivo tiene las siguientes atribuciones:</w:t>
      </w:r>
    </w:p>
    <w:p w14:paraId="3F249D08" w14:textId="77777777" w:rsidR="000D1A3D" w:rsidRPr="00CF31F6" w:rsidRDefault="000D1A3D">
      <w:pPr>
        <w:pStyle w:val="Estilo"/>
        <w:rPr>
          <w:sz w:val="20"/>
          <w:szCs w:val="20"/>
        </w:rPr>
      </w:pPr>
    </w:p>
    <w:p w14:paraId="7AA9015D" w14:textId="77777777"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14:paraId="40A6353C" w14:textId="77777777" w:rsidR="000D1A3D" w:rsidRPr="00CF31F6" w:rsidRDefault="000D1A3D">
      <w:pPr>
        <w:pStyle w:val="Estilo"/>
        <w:rPr>
          <w:sz w:val="20"/>
          <w:szCs w:val="20"/>
        </w:rPr>
      </w:pPr>
    </w:p>
    <w:p w14:paraId="435520BA" w14:textId="77777777" w:rsidR="000D1A3D" w:rsidRPr="00CF31F6" w:rsidRDefault="000D1A3D">
      <w:pPr>
        <w:pStyle w:val="Estilo"/>
        <w:rPr>
          <w:sz w:val="20"/>
          <w:szCs w:val="20"/>
        </w:rPr>
      </w:pPr>
      <w:r w:rsidRPr="00CF31F6">
        <w:rPr>
          <w:sz w:val="20"/>
          <w:szCs w:val="20"/>
        </w:rPr>
        <w:t>II. Proponer el proyecto de acta de las sesiones ordinarias y extraordinarias que celebre el Pleno del Instituto;</w:t>
      </w:r>
    </w:p>
    <w:p w14:paraId="33D568EC" w14:textId="77777777" w:rsidR="000D1A3D" w:rsidRPr="00CF31F6" w:rsidRDefault="000D1A3D">
      <w:pPr>
        <w:pStyle w:val="Estilo"/>
        <w:rPr>
          <w:sz w:val="20"/>
          <w:szCs w:val="20"/>
        </w:rPr>
      </w:pPr>
    </w:p>
    <w:p w14:paraId="1D26E80C" w14:textId="77777777"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14:paraId="78A0E4AE" w14:textId="77777777" w:rsidR="000D1A3D" w:rsidRPr="00CF31F6" w:rsidRDefault="000D1A3D">
      <w:pPr>
        <w:pStyle w:val="Estilo"/>
        <w:rPr>
          <w:sz w:val="20"/>
          <w:szCs w:val="20"/>
        </w:rPr>
      </w:pPr>
    </w:p>
    <w:p w14:paraId="4F71DC9F" w14:textId="77777777" w:rsidR="000D1A3D" w:rsidRPr="00CF31F6" w:rsidRDefault="000D1A3D">
      <w:pPr>
        <w:pStyle w:val="Estilo"/>
        <w:rPr>
          <w:sz w:val="20"/>
          <w:szCs w:val="20"/>
        </w:rPr>
      </w:pPr>
      <w:r w:rsidRPr="00CF31F6">
        <w:rPr>
          <w:sz w:val="20"/>
          <w:szCs w:val="20"/>
        </w:rPr>
        <w:t>IV. Llevar el control del libro de actas y firmarlo en compañía del Pleno del Instituto;</w:t>
      </w:r>
    </w:p>
    <w:p w14:paraId="5E29B1E0" w14:textId="77777777" w:rsidR="000D1A3D" w:rsidRPr="00CF31F6" w:rsidRDefault="000D1A3D">
      <w:pPr>
        <w:pStyle w:val="Estilo"/>
        <w:rPr>
          <w:sz w:val="20"/>
          <w:szCs w:val="20"/>
        </w:rPr>
      </w:pPr>
    </w:p>
    <w:p w14:paraId="0099D0B8" w14:textId="77777777"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14:paraId="27E8DD5D" w14:textId="77777777" w:rsidR="000D1A3D" w:rsidRPr="00CF31F6" w:rsidRDefault="000D1A3D">
      <w:pPr>
        <w:pStyle w:val="Estilo"/>
        <w:rPr>
          <w:sz w:val="20"/>
          <w:szCs w:val="20"/>
        </w:rPr>
      </w:pPr>
    </w:p>
    <w:p w14:paraId="2B810D4F" w14:textId="77777777" w:rsidR="000D1A3D" w:rsidRPr="00CF31F6" w:rsidRDefault="000D1A3D">
      <w:pPr>
        <w:pStyle w:val="Estilo"/>
        <w:rPr>
          <w:sz w:val="20"/>
          <w:szCs w:val="20"/>
        </w:rPr>
      </w:pPr>
      <w:r w:rsidRPr="00CF31F6">
        <w:rPr>
          <w:sz w:val="20"/>
          <w:szCs w:val="20"/>
        </w:rPr>
        <w:t>VI. Ejecutar y dar seguimiento a los acuerdos aprobados por el Pleno del Instituto;</w:t>
      </w:r>
    </w:p>
    <w:p w14:paraId="10E84A7C" w14:textId="77777777" w:rsidR="000D1A3D" w:rsidRPr="00CF31F6" w:rsidRDefault="000D1A3D">
      <w:pPr>
        <w:pStyle w:val="Estilo"/>
        <w:rPr>
          <w:sz w:val="20"/>
          <w:szCs w:val="20"/>
        </w:rPr>
      </w:pPr>
    </w:p>
    <w:p w14:paraId="3A7E2A69" w14:textId="77777777" w:rsidR="000D1A3D" w:rsidRPr="00CF31F6" w:rsidRDefault="000D1A3D">
      <w:pPr>
        <w:pStyle w:val="Estilo"/>
        <w:rPr>
          <w:sz w:val="20"/>
          <w:szCs w:val="20"/>
        </w:rPr>
      </w:pPr>
      <w:r w:rsidRPr="00CF31F6">
        <w:rPr>
          <w:sz w:val="20"/>
          <w:szCs w:val="20"/>
        </w:rPr>
        <w:t>VII. Auxiliar a los comisionados en el cumplimiento de sus atribuciones;</w:t>
      </w:r>
    </w:p>
    <w:p w14:paraId="152DD88C" w14:textId="77777777" w:rsidR="000D1A3D" w:rsidRPr="00CF31F6" w:rsidRDefault="000D1A3D">
      <w:pPr>
        <w:pStyle w:val="Estilo"/>
        <w:rPr>
          <w:sz w:val="20"/>
          <w:szCs w:val="20"/>
        </w:rPr>
      </w:pPr>
    </w:p>
    <w:p w14:paraId="1AD93F4A" w14:textId="77777777" w:rsidR="000D1A3D" w:rsidRPr="00CF31F6" w:rsidRDefault="000D1A3D">
      <w:pPr>
        <w:pStyle w:val="Estilo"/>
        <w:rPr>
          <w:sz w:val="20"/>
          <w:szCs w:val="20"/>
        </w:rPr>
      </w:pPr>
      <w:r w:rsidRPr="00CF31F6">
        <w:rPr>
          <w:sz w:val="20"/>
          <w:szCs w:val="20"/>
        </w:rPr>
        <w:t>VIII. Iniciar el procedimiento de responsabilidad administrativa que prevé la ley y formular el proyecto de respuesta para, en su caso, aprobación definitiva por parte del Pleno del Instituto; y</w:t>
      </w:r>
    </w:p>
    <w:p w14:paraId="1B5DB7DA" w14:textId="77777777" w:rsidR="000D1A3D" w:rsidRPr="00CF31F6" w:rsidRDefault="000D1A3D">
      <w:pPr>
        <w:pStyle w:val="Estilo"/>
        <w:rPr>
          <w:sz w:val="20"/>
          <w:szCs w:val="20"/>
        </w:rPr>
      </w:pPr>
    </w:p>
    <w:p w14:paraId="7562E1FC" w14:textId="77777777" w:rsidR="000D1A3D" w:rsidRPr="00CF31F6" w:rsidRDefault="000D1A3D">
      <w:pPr>
        <w:pStyle w:val="Estilo"/>
        <w:rPr>
          <w:sz w:val="20"/>
          <w:szCs w:val="20"/>
        </w:rPr>
      </w:pPr>
      <w:r w:rsidRPr="00CF31F6">
        <w:rPr>
          <w:sz w:val="20"/>
          <w:szCs w:val="20"/>
        </w:rPr>
        <w:t>IX. Las demás que establezca el Reglamento Interno del Instituto.</w:t>
      </w:r>
    </w:p>
    <w:p w14:paraId="6D847ECC" w14:textId="77777777" w:rsidR="000D1A3D" w:rsidRPr="00CF31F6" w:rsidRDefault="000D1A3D">
      <w:pPr>
        <w:pStyle w:val="Estilo"/>
        <w:rPr>
          <w:sz w:val="20"/>
          <w:szCs w:val="20"/>
        </w:rPr>
      </w:pPr>
    </w:p>
    <w:p w14:paraId="0F015ADD" w14:textId="77777777" w:rsidR="000D1A3D" w:rsidRPr="00CF31F6" w:rsidRDefault="000D1A3D">
      <w:pPr>
        <w:pStyle w:val="Estilo"/>
        <w:rPr>
          <w:sz w:val="20"/>
          <w:szCs w:val="20"/>
        </w:rPr>
      </w:pPr>
    </w:p>
    <w:p w14:paraId="4207826A" w14:textId="77777777" w:rsidR="000D1A3D" w:rsidRPr="00CF31F6" w:rsidRDefault="000D1A3D" w:rsidP="009469DB">
      <w:pPr>
        <w:pStyle w:val="Estilo"/>
        <w:jc w:val="center"/>
        <w:rPr>
          <w:b/>
          <w:bCs/>
          <w:sz w:val="20"/>
          <w:szCs w:val="20"/>
        </w:rPr>
      </w:pPr>
      <w:r w:rsidRPr="00CF31F6">
        <w:rPr>
          <w:b/>
          <w:bCs/>
          <w:sz w:val="20"/>
          <w:szCs w:val="20"/>
        </w:rPr>
        <w:t>Capítulo V</w:t>
      </w:r>
    </w:p>
    <w:p w14:paraId="3522E3D7" w14:textId="77777777" w:rsidR="000D1A3D" w:rsidRPr="00CF31F6" w:rsidRDefault="000D1A3D" w:rsidP="009469DB">
      <w:pPr>
        <w:pStyle w:val="Estilo"/>
        <w:jc w:val="center"/>
        <w:rPr>
          <w:b/>
          <w:bCs/>
          <w:sz w:val="20"/>
          <w:szCs w:val="20"/>
        </w:rPr>
      </w:pPr>
      <w:r w:rsidRPr="00CF31F6">
        <w:rPr>
          <w:b/>
          <w:bCs/>
          <w:sz w:val="20"/>
          <w:szCs w:val="20"/>
        </w:rPr>
        <w:t>Del Consejo Consultivo</w:t>
      </w:r>
    </w:p>
    <w:p w14:paraId="168B85F3" w14:textId="77777777" w:rsidR="000D1A3D" w:rsidRPr="00CF31F6" w:rsidRDefault="000D1A3D">
      <w:pPr>
        <w:pStyle w:val="Estilo"/>
        <w:rPr>
          <w:sz w:val="20"/>
          <w:szCs w:val="20"/>
        </w:rPr>
      </w:pPr>
    </w:p>
    <w:p w14:paraId="019E82C3" w14:textId="77777777"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14:paraId="390B3142" w14:textId="77777777" w:rsidR="000D1A3D" w:rsidRPr="00CF31F6" w:rsidRDefault="000D1A3D">
      <w:pPr>
        <w:pStyle w:val="Estilo"/>
        <w:rPr>
          <w:sz w:val="20"/>
          <w:szCs w:val="20"/>
        </w:rPr>
      </w:pPr>
    </w:p>
    <w:p w14:paraId="7D6D7037" w14:textId="77777777"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14:paraId="6A76DEF8" w14:textId="77777777" w:rsidR="000D1A3D" w:rsidRPr="00CF31F6" w:rsidRDefault="000D1A3D">
      <w:pPr>
        <w:pStyle w:val="Estilo"/>
        <w:rPr>
          <w:sz w:val="20"/>
          <w:szCs w:val="20"/>
        </w:rPr>
      </w:pPr>
    </w:p>
    <w:p w14:paraId="6D54CCFF" w14:textId="77777777"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14:paraId="69494AF8" w14:textId="77777777" w:rsidR="000D1A3D" w:rsidRPr="00CF31F6" w:rsidRDefault="000D1A3D">
      <w:pPr>
        <w:pStyle w:val="Estilo"/>
        <w:rPr>
          <w:sz w:val="20"/>
          <w:szCs w:val="20"/>
        </w:rPr>
      </w:pPr>
    </w:p>
    <w:p w14:paraId="3BCE0182" w14:textId="77777777"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14:paraId="691CA3E7" w14:textId="77777777" w:rsidR="000D1A3D" w:rsidRPr="00CF31F6" w:rsidRDefault="000D1A3D">
      <w:pPr>
        <w:pStyle w:val="Estilo"/>
        <w:rPr>
          <w:sz w:val="20"/>
          <w:szCs w:val="20"/>
        </w:rPr>
      </w:pPr>
    </w:p>
    <w:p w14:paraId="0AC8C04B" w14:textId="77777777" w:rsidR="000D1A3D" w:rsidRPr="00CF31F6" w:rsidRDefault="000D1A3D">
      <w:pPr>
        <w:pStyle w:val="Estilo"/>
        <w:rPr>
          <w:sz w:val="20"/>
          <w:szCs w:val="20"/>
        </w:rPr>
      </w:pPr>
      <w:r w:rsidRPr="00CF31F6">
        <w:rPr>
          <w:sz w:val="20"/>
          <w:szCs w:val="20"/>
        </w:rPr>
        <w:t>III. Un representante del Consejo de Cámaras Industriales de Jalisco;</w:t>
      </w:r>
    </w:p>
    <w:p w14:paraId="5285BBE3" w14:textId="77777777" w:rsidR="000D1A3D" w:rsidRPr="00CF31F6" w:rsidRDefault="000D1A3D">
      <w:pPr>
        <w:pStyle w:val="Estilo"/>
        <w:rPr>
          <w:sz w:val="20"/>
          <w:szCs w:val="20"/>
        </w:rPr>
      </w:pPr>
    </w:p>
    <w:p w14:paraId="6F85C79B" w14:textId="77777777"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14:paraId="7A4784D5" w14:textId="77777777" w:rsidR="000D1A3D" w:rsidRPr="00CF31F6" w:rsidRDefault="000D1A3D">
      <w:pPr>
        <w:pStyle w:val="Estilo"/>
        <w:rPr>
          <w:sz w:val="20"/>
          <w:szCs w:val="20"/>
        </w:rPr>
      </w:pPr>
    </w:p>
    <w:p w14:paraId="24BFE594" w14:textId="77777777" w:rsidR="000D1A3D" w:rsidRPr="00CF31F6" w:rsidRDefault="000D1A3D">
      <w:pPr>
        <w:pStyle w:val="Estilo"/>
        <w:rPr>
          <w:sz w:val="20"/>
          <w:szCs w:val="20"/>
        </w:rPr>
      </w:pPr>
      <w:r w:rsidRPr="00CF31F6">
        <w:rPr>
          <w:sz w:val="20"/>
          <w:szCs w:val="20"/>
        </w:rPr>
        <w:t>V. Un representante del Instituto Tecnológico y de Estudios Superiores de Occidente;</w:t>
      </w:r>
    </w:p>
    <w:p w14:paraId="70D71E87" w14:textId="77777777" w:rsidR="000D1A3D" w:rsidRPr="00CF31F6" w:rsidRDefault="000D1A3D">
      <w:pPr>
        <w:pStyle w:val="Estilo"/>
        <w:rPr>
          <w:sz w:val="20"/>
          <w:szCs w:val="20"/>
        </w:rPr>
      </w:pPr>
    </w:p>
    <w:p w14:paraId="07BB10FD" w14:textId="77777777"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14:paraId="2E877BC6" w14:textId="77777777" w:rsidR="000D1A3D" w:rsidRPr="00CF31F6" w:rsidRDefault="000D1A3D">
      <w:pPr>
        <w:pStyle w:val="Estilo"/>
        <w:rPr>
          <w:sz w:val="20"/>
          <w:szCs w:val="20"/>
        </w:rPr>
      </w:pPr>
    </w:p>
    <w:p w14:paraId="1EA427CF" w14:textId="77777777"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14:paraId="1A97F19D" w14:textId="77777777" w:rsidR="000D1A3D" w:rsidRPr="00CF31F6" w:rsidRDefault="000D1A3D">
      <w:pPr>
        <w:pStyle w:val="Estilo"/>
        <w:rPr>
          <w:sz w:val="20"/>
          <w:szCs w:val="20"/>
        </w:rPr>
      </w:pPr>
    </w:p>
    <w:p w14:paraId="521CDD77" w14:textId="77777777"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14:paraId="3868F85F" w14:textId="77777777" w:rsidR="000D1A3D" w:rsidRPr="00CF31F6" w:rsidRDefault="000D1A3D">
      <w:pPr>
        <w:pStyle w:val="Estilo"/>
        <w:rPr>
          <w:sz w:val="20"/>
          <w:szCs w:val="20"/>
        </w:rPr>
      </w:pPr>
    </w:p>
    <w:p w14:paraId="2E0D1BB2" w14:textId="77777777" w:rsidR="000D1A3D" w:rsidRPr="00CF31F6" w:rsidRDefault="000D1A3D">
      <w:pPr>
        <w:pStyle w:val="Estilo"/>
        <w:rPr>
          <w:sz w:val="20"/>
          <w:szCs w:val="20"/>
        </w:rPr>
      </w:pPr>
      <w:r w:rsidRPr="00CF31F6">
        <w:rPr>
          <w:sz w:val="20"/>
          <w:szCs w:val="20"/>
        </w:rPr>
        <w:t>IX. Un representante del Instituto Tecnológico de Monterrey, sede Guadalajara;</w:t>
      </w:r>
    </w:p>
    <w:p w14:paraId="47EC4492" w14:textId="77777777" w:rsidR="000D1A3D" w:rsidRPr="00CF31F6" w:rsidRDefault="000D1A3D">
      <w:pPr>
        <w:pStyle w:val="Estilo"/>
        <w:rPr>
          <w:sz w:val="20"/>
          <w:szCs w:val="20"/>
        </w:rPr>
      </w:pPr>
    </w:p>
    <w:p w14:paraId="4E0F64C3" w14:textId="77777777" w:rsidR="000D1A3D" w:rsidRPr="00CF31F6" w:rsidRDefault="000D1A3D">
      <w:pPr>
        <w:pStyle w:val="Estilo"/>
        <w:rPr>
          <w:sz w:val="20"/>
          <w:szCs w:val="20"/>
        </w:rPr>
      </w:pPr>
      <w:r w:rsidRPr="00CF31F6">
        <w:rPr>
          <w:sz w:val="20"/>
          <w:szCs w:val="20"/>
        </w:rPr>
        <w:t>X. Dos ciudadanos con reconocimiento moral y experiencia en transparencia, y</w:t>
      </w:r>
    </w:p>
    <w:p w14:paraId="3F9970DF" w14:textId="77777777" w:rsidR="000D1A3D" w:rsidRPr="00CF31F6" w:rsidRDefault="000D1A3D">
      <w:pPr>
        <w:pStyle w:val="Estilo"/>
        <w:rPr>
          <w:sz w:val="20"/>
          <w:szCs w:val="20"/>
        </w:rPr>
      </w:pPr>
    </w:p>
    <w:p w14:paraId="7C8BE14B" w14:textId="77777777" w:rsidR="000D1A3D" w:rsidRPr="00CF31F6" w:rsidRDefault="000D1A3D">
      <w:pPr>
        <w:pStyle w:val="Estilo"/>
        <w:rPr>
          <w:sz w:val="20"/>
          <w:szCs w:val="20"/>
        </w:rPr>
      </w:pPr>
      <w:r w:rsidRPr="00CF31F6">
        <w:rPr>
          <w:sz w:val="20"/>
          <w:szCs w:val="20"/>
        </w:rPr>
        <w:t>XI. Tres representantes de la sociedad civil.</w:t>
      </w:r>
    </w:p>
    <w:p w14:paraId="1D4EE2A0" w14:textId="77777777" w:rsidR="000D1A3D" w:rsidRPr="00CF31F6" w:rsidRDefault="000D1A3D">
      <w:pPr>
        <w:pStyle w:val="Estilo"/>
        <w:rPr>
          <w:sz w:val="20"/>
          <w:szCs w:val="20"/>
        </w:rPr>
      </w:pPr>
    </w:p>
    <w:p w14:paraId="7658C8A6" w14:textId="77777777" w:rsidR="000D1A3D" w:rsidRPr="00CF31F6" w:rsidRDefault="000D1A3D">
      <w:pPr>
        <w:pStyle w:val="Estilo"/>
        <w:rPr>
          <w:sz w:val="20"/>
          <w:szCs w:val="20"/>
        </w:rPr>
      </w:pPr>
      <w:r w:rsidRPr="00CF31F6">
        <w:rPr>
          <w:sz w:val="20"/>
          <w:szCs w:val="20"/>
        </w:rPr>
        <w:t>2. El cargo como integrante del Consejo Consultivo es honorífico y no remunerado.</w:t>
      </w:r>
    </w:p>
    <w:p w14:paraId="47166ECE" w14:textId="77777777" w:rsidR="000D1A3D" w:rsidRPr="00CF31F6" w:rsidRDefault="000D1A3D">
      <w:pPr>
        <w:pStyle w:val="Estilo"/>
        <w:rPr>
          <w:sz w:val="20"/>
          <w:szCs w:val="20"/>
        </w:rPr>
      </w:pPr>
    </w:p>
    <w:p w14:paraId="42A5C142" w14:textId="77777777"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14:paraId="6BF3D472" w14:textId="77777777" w:rsidR="000D1A3D" w:rsidRPr="00CF31F6" w:rsidRDefault="000D1A3D">
      <w:pPr>
        <w:pStyle w:val="Estilo"/>
        <w:rPr>
          <w:sz w:val="20"/>
          <w:szCs w:val="20"/>
        </w:rPr>
      </w:pPr>
    </w:p>
    <w:p w14:paraId="042A0098" w14:textId="77777777" w:rsidR="000D1A3D" w:rsidRPr="00CF31F6" w:rsidRDefault="000D1A3D">
      <w:pPr>
        <w:pStyle w:val="Estilo"/>
        <w:rPr>
          <w:sz w:val="20"/>
          <w:szCs w:val="20"/>
        </w:rPr>
      </w:pPr>
      <w:r w:rsidRPr="00CF31F6">
        <w:rPr>
          <w:sz w:val="20"/>
          <w:szCs w:val="20"/>
        </w:rPr>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14:paraId="5A657F57" w14:textId="77777777" w:rsidR="000D1A3D" w:rsidRPr="00CF31F6" w:rsidRDefault="000D1A3D">
      <w:pPr>
        <w:pStyle w:val="Estilo"/>
        <w:rPr>
          <w:sz w:val="20"/>
          <w:szCs w:val="20"/>
        </w:rPr>
      </w:pPr>
    </w:p>
    <w:p w14:paraId="02D30852" w14:textId="77777777" w:rsidR="000D1A3D" w:rsidRPr="00CF31F6" w:rsidRDefault="000D1A3D">
      <w:pPr>
        <w:pStyle w:val="Estilo"/>
        <w:rPr>
          <w:sz w:val="20"/>
          <w:szCs w:val="20"/>
        </w:rPr>
      </w:pPr>
      <w:r w:rsidRPr="00CF31F6">
        <w:rPr>
          <w:sz w:val="20"/>
          <w:szCs w:val="20"/>
        </w:rPr>
        <w:t xml:space="preserve">5.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del Consejo Consultivo será en forma rotativa, anual y en estricto orden alfabético por apellido, de entre los Consejeros.</w:t>
      </w:r>
    </w:p>
    <w:p w14:paraId="74F2F1DA" w14:textId="77777777" w:rsidR="000D1A3D" w:rsidRPr="00CF31F6" w:rsidRDefault="000D1A3D">
      <w:pPr>
        <w:pStyle w:val="Estilo"/>
        <w:rPr>
          <w:sz w:val="20"/>
          <w:szCs w:val="20"/>
        </w:rPr>
      </w:pPr>
    </w:p>
    <w:p w14:paraId="27351DA7" w14:textId="77777777"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14:paraId="3BBF57F9" w14:textId="77777777" w:rsidR="000D1A3D" w:rsidRPr="00CF31F6" w:rsidRDefault="000D1A3D">
      <w:pPr>
        <w:pStyle w:val="Estilo"/>
        <w:rPr>
          <w:sz w:val="20"/>
          <w:szCs w:val="20"/>
        </w:rPr>
      </w:pPr>
    </w:p>
    <w:p w14:paraId="369ED029" w14:textId="77777777"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14:paraId="05A49388" w14:textId="77777777" w:rsidR="000D1A3D" w:rsidRPr="00CF31F6" w:rsidRDefault="000D1A3D">
      <w:pPr>
        <w:pStyle w:val="Estilo"/>
        <w:rPr>
          <w:sz w:val="20"/>
          <w:szCs w:val="20"/>
        </w:rPr>
      </w:pPr>
    </w:p>
    <w:p w14:paraId="15BC8BB2" w14:textId="77777777" w:rsidR="000D1A3D" w:rsidRPr="00CF31F6" w:rsidRDefault="000D1A3D">
      <w:pPr>
        <w:pStyle w:val="Estilo"/>
        <w:rPr>
          <w:sz w:val="20"/>
          <w:szCs w:val="20"/>
        </w:rPr>
      </w:pPr>
      <w:r w:rsidRPr="00CF31F6">
        <w:rPr>
          <w:sz w:val="20"/>
          <w:szCs w:val="20"/>
        </w:rP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14:paraId="7D47E37B" w14:textId="77777777" w:rsidR="000D1A3D" w:rsidRPr="00CF31F6" w:rsidRDefault="000D1A3D">
      <w:pPr>
        <w:pStyle w:val="Estilo"/>
        <w:rPr>
          <w:sz w:val="20"/>
          <w:szCs w:val="20"/>
        </w:rPr>
      </w:pPr>
    </w:p>
    <w:p w14:paraId="49EEF240" w14:textId="77777777"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14:paraId="6ED051CC" w14:textId="77777777" w:rsidR="000D1A3D" w:rsidRPr="00CF31F6" w:rsidRDefault="000D1A3D">
      <w:pPr>
        <w:pStyle w:val="Estilo"/>
        <w:rPr>
          <w:sz w:val="20"/>
          <w:szCs w:val="20"/>
        </w:rPr>
      </w:pPr>
    </w:p>
    <w:p w14:paraId="48DEE310" w14:textId="77777777"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14:paraId="29B9C2A4" w14:textId="77777777" w:rsidR="000D1A3D" w:rsidRPr="00CF31F6" w:rsidRDefault="000D1A3D">
      <w:pPr>
        <w:pStyle w:val="Estilo"/>
        <w:rPr>
          <w:sz w:val="20"/>
          <w:szCs w:val="20"/>
        </w:rPr>
      </w:pPr>
    </w:p>
    <w:p w14:paraId="566CE1A6" w14:textId="77777777" w:rsidR="000D1A3D" w:rsidRPr="00CF31F6" w:rsidRDefault="000D1A3D">
      <w:pPr>
        <w:pStyle w:val="Estilo"/>
        <w:rPr>
          <w:sz w:val="20"/>
          <w:szCs w:val="20"/>
        </w:rPr>
      </w:pPr>
      <w:r w:rsidRPr="00CF31F6">
        <w:rPr>
          <w:sz w:val="20"/>
          <w:szCs w:val="20"/>
        </w:rP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14:paraId="2A196F81" w14:textId="77777777" w:rsidR="000D1A3D" w:rsidRPr="00CF31F6" w:rsidRDefault="000D1A3D">
      <w:pPr>
        <w:pStyle w:val="Estilo"/>
        <w:rPr>
          <w:sz w:val="20"/>
          <w:szCs w:val="20"/>
        </w:rPr>
      </w:pPr>
    </w:p>
    <w:p w14:paraId="2CD7654E"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2. En los casos en que no sea posible la presencia física de los integrantes del </w:t>
      </w:r>
      <w:r>
        <w:rPr>
          <w:rFonts w:ascii="Arial" w:hAnsi="Arial" w:cs="Arial"/>
          <w:sz w:val="20"/>
          <w:szCs w:val="20"/>
        </w:rPr>
        <w:t>Consejo</w:t>
      </w:r>
      <w:r w:rsidRPr="004B58BE">
        <w:rPr>
          <w:rFonts w:ascii="Arial" w:hAnsi="Arial" w:cs="Arial"/>
          <w:sz w:val="20"/>
          <w:szCs w:val="20"/>
        </w:rPr>
        <w:t xml:space="preserve"> en un mismo rugar, las sesiones podrán celebrarse a distancia, mediante el uso de herramientas tecnológicas, que cumplan con lo siguiente:</w:t>
      </w:r>
    </w:p>
    <w:p w14:paraId="5E563913"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I. La identificación visual plena </w:t>
      </w:r>
      <w:r>
        <w:rPr>
          <w:rFonts w:ascii="Arial" w:hAnsi="Arial" w:cs="Arial"/>
          <w:sz w:val="20"/>
          <w:szCs w:val="20"/>
        </w:rPr>
        <w:t>de los integrantes del Consejo</w:t>
      </w:r>
      <w:r w:rsidRPr="004B58BE">
        <w:rPr>
          <w:rFonts w:ascii="Arial" w:hAnsi="Arial" w:cs="Arial"/>
          <w:sz w:val="20"/>
          <w:szCs w:val="20"/>
        </w:rPr>
        <w:t>;</w:t>
      </w:r>
    </w:p>
    <w:p w14:paraId="2CD882A4"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II. La interacción e intercomunicación en tiempo real, para propiciar la correcta deliberación de las ideas y asuntos;</w:t>
      </w:r>
    </w:p>
    <w:p w14:paraId="0918A745"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III. Se debe garantizar la conexión permanente de todos los miembros del </w:t>
      </w:r>
      <w:r>
        <w:rPr>
          <w:rFonts w:ascii="Arial" w:hAnsi="Arial" w:cs="Arial"/>
          <w:sz w:val="20"/>
          <w:szCs w:val="20"/>
        </w:rPr>
        <w:t>Consejo</w:t>
      </w:r>
      <w:r w:rsidRPr="004B58BE">
        <w:rPr>
          <w:rFonts w:ascii="Arial" w:hAnsi="Arial" w:cs="Arial"/>
          <w:sz w:val="20"/>
          <w:szCs w:val="20"/>
        </w:rPr>
        <w:t>, así como el apoyo, asesoría y soporte informático que les permita su plena participación en la misma;</w:t>
      </w:r>
    </w:p>
    <w:p w14:paraId="11D5C5CE"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IV. El desahogo de este tipo de sesiones debe transmitirse en vivo para el público en general, debiendo contar con un soporte de grabación de audio y video que garantice el testimonio de las participaciones de todos los integrantes; y</w:t>
      </w:r>
    </w:p>
    <w:p w14:paraId="51122B1A"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V. Dejar registro audiovisual de la sesión, votaciones y sus acuerdos.</w:t>
      </w:r>
    </w:p>
    <w:p w14:paraId="410C7849"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3. En los casos mencionados en el párrafo anterior, la convocatoria, celebración de las sesiones a distancia, la redacción y la formalización de las correspondientes actas y acuerdos, se sujetarán a las disposiciones reglamentarias.</w:t>
      </w:r>
    </w:p>
    <w:p w14:paraId="166F5B51"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4. En caso de no verificarse quórum, el Presidente podrá convocar por escrito con un mínimo de veinticuatro horas de anticipación a sesión extraordinaria, misma que quedará debidamente integrada con el número de los concurrentes, y los acuerdos que se tomen en ella tendrán plena validez.</w:t>
      </w:r>
    </w:p>
    <w:p w14:paraId="490F0140"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5. Las sesiones del </w:t>
      </w:r>
      <w:r>
        <w:rPr>
          <w:rFonts w:ascii="Arial" w:hAnsi="Arial" w:cs="Arial"/>
          <w:sz w:val="20"/>
          <w:szCs w:val="20"/>
        </w:rPr>
        <w:t>Consejo</w:t>
      </w:r>
      <w:r w:rsidRPr="004B58BE">
        <w:rPr>
          <w:rFonts w:ascii="Arial" w:hAnsi="Arial" w:cs="Arial"/>
          <w:sz w:val="20"/>
          <w:szCs w:val="20"/>
        </w:rPr>
        <w:t xml:space="preserve"> son públicas</w:t>
      </w:r>
      <w:r>
        <w:rPr>
          <w:rFonts w:ascii="Arial" w:hAnsi="Arial" w:cs="Arial"/>
          <w:sz w:val="20"/>
          <w:szCs w:val="20"/>
        </w:rPr>
        <w:t>.</w:t>
      </w:r>
    </w:p>
    <w:p w14:paraId="5FAFD162" w14:textId="77777777" w:rsidR="007F2F74" w:rsidRPr="004B58BE"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6. El </w:t>
      </w:r>
      <w:r>
        <w:rPr>
          <w:rFonts w:ascii="Arial" w:hAnsi="Arial" w:cs="Arial"/>
          <w:sz w:val="20"/>
          <w:szCs w:val="20"/>
        </w:rPr>
        <w:t>Consejo</w:t>
      </w:r>
      <w:r w:rsidRPr="004B58BE">
        <w:rPr>
          <w:rFonts w:ascii="Arial" w:hAnsi="Arial" w:cs="Arial"/>
          <w:sz w:val="20"/>
          <w:szCs w:val="20"/>
        </w:rPr>
        <w:t xml:space="preserve"> debe s</w:t>
      </w:r>
      <w:r w:rsidR="00A73915">
        <w:rPr>
          <w:rFonts w:ascii="Arial" w:hAnsi="Arial" w:cs="Arial"/>
          <w:sz w:val="20"/>
          <w:szCs w:val="20"/>
        </w:rPr>
        <w:t>esio</w:t>
      </w:r>
      <w:r w:rsidRPr="004B58BE">
        <w:rPr>
          <w:rFonts w:ascii="Arial" w:hAnsi="Arial" w:cs="Arial"/>
          <w:sz w:val="20"/>
          <w:szCs w:val="20"/>
        </w:rPr>
        <w:t>nar cuando menos una vez cada tres meses</w:t>
      </w:r>
      <w:r>
        <w:rPr>
          <w:rFonts w:ascii="Arial" w:hAnsi="Arial" w:cs="Arial"/>
          <w:sz w:val="20"/>
          <w:szCs w:val="20"/>
        </w:rPr>
        <w:t>.</w:t>
      </w:r>
    </w:p>
    <w:p w14:paraId="77009455" w14:textId="77777777" w:rsidR="00D479AB" w:rsidRPr="007F2F74" w:rsidRDefault="007F2F74" w:rsidP="007F2F74">
      <w:pPr>
        <w:spacing w:line="240" w:lineRule="auto"/>
        <w:jc w:val="both"/>
        <w:rPr>
          <w:rFonts w:ascii="Arial" w:hAnsi="Arial" w:cs="Arial"/>
          <w:sz w:val="20"/>
          <w:szCs w:val="20"/>
        </w:rPr>
      </w:pPr>
      <w:r w:rsidRPr="004B58BE">
        <w:rPr>
          <w:rFonts w:ascii="Arial" w:hAnsi="Arial" w:cs="Arial"/>
          <w:sz w:val="20"/>
          <w:szCs w:val="20"/>
        </w:rPr>
        <w:t xml:space="preserve">7. Las decisiones del </w:t>
      </w:r>
      <w:r>
        <w:rPr>
          <w:rFonts w:ascii="Arial" w:hAnsi="Arial" w:cs="Arial"/>
          <w:sz w:val="20"/>
          <w:szCs w:val="20"/>
        </w:rPr>
        <w:t>Consejo</w:t>
      </w:r>
      <w:r w:rsidRPr="004B58BE">
        <w:rPr>
          <w:rFonts w:ascii="Arial" w:hAnsi="Arial" w:cs="Arial"/>
          <w:sz w:val="20"/>
          <w:szCs w:val="20"/>
        </w:rPr>
        <w:t xml:space="preserve"> se toman por el voto de la mitad más uno de sus asistentes a la sesión teniendo el presidente del </w:t>
      </w:r>
      <w:r>
        <w:rPr>
          <w:rFonts w:ascii="Arial" w:hAnsi="Arial" w:cs="Arial"/>
          <w:sz w:val="20"/>
          <w:szCs w:val="20"/>
        </w:rPr>
        <w:t>Consejo</w:t>
      </w:r>
      <w:r w:rsidRPr="004B58BE">
        <w:rPr>
          <w:rFonts w:ascii="Arial" w:hAnsi="Arial" w:cs="Arial"/>
          <w:sz w:val="20"/>
          <w:szCs w:val="20"/>
        </w:rPr>
        <w:t xml:space="preserve"> Consultivo voto de calidad para el caso de empate en la votación. Salvo la elección de la terna a que se refiere el artículo 58, la cual debe ser aprobada por las dos terceras partes de los integrantes del </w:t>
      </w:r>
      <w:r>
        <w:rPr>
          <w:rFonts w:ascii="Arial" w:hAnsi="Arial" w:cs="Arial"/>
          <w:sz w:val="20"/>
          <w:szCs w:val="20"/>
        </w:rPr>
        <w:t>Consejo</w:t>
      </w:r>
      <w:r w:rsidRPr="004B58BE">
        <w:rPr>
          <w:rFonts w:ascii="Arial" w:hAnsi="Arial" w:cs="Arial"/>
          <w:sz w:val="20"/>
          <w:szCs w:val="20"/>
        </w:rPr>
        <w:t xml:space="preserve"> Consultivo</w:t>
      </w:r>
      <w:r>
        <w:rPr>
          <w:rFonts w:ascii="Arial" w:hAnsi="Arial" w:cs="Arial"/>
          <w:sz w:val="20"/>
          <w:szCs w:val="20"/>
        </w:rPr>
        <w:t>.</w:t>
      </w:r>
    </w:p>
    <w:p w14:paraId="6C478B1F" w14:textId="77777777"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14:paraId="0FB1030D" w14:textId="77777777" w:rsidR="000D1A3D" w:rsidRPr="00CF31F6" w:rsidRDefault="000D1A3D">
      <w:pPr>
        <w:pStyle w:val="Estilo"/>
        <w:rPr>
          <w:sz w:val="20"/>
          <w:szCs w:val="20"/>
        </w:rPr>
      </w:pPr>
    </w:p>
    <w:p w14:paraId="14CEB4A9" w14:textId="77777777" w:rsidR="000D1A3D" w:rsidRPr="00CF31F6" w:rsidRDefault="000D1A3D">
      <w:pPr>
        <w:pStyle w:val="Estilo"/>
        <w:rPr>
          <w:sz w:val="20"/>
          <w:szCs w:val="20"/>
        </w:rPr>
      </w:pPr>
      <w:r w:rsidRPr="00CF31F6">
        <w:rPr>
          <w:sz w:val="20"/>
          <w:szCs w:val="20"/>
        </w:rPr>
        <w:t>1. El Consejo Consultivo tendrá las siguientes atribuciones:</w:t>
      </w:r>
    </w:p>
    <w:p w14:paraId="58F56DF1" w14:textId="77777777" w:rsidR="000D1A3D" w:rsidRPr="00CF31F6" w:rsidRDefault="000D1A3D">
      <w:pPr>
        <w:pStyle w:val="Estilo"/>
        <w:rPr>
          <w:sz w:val="20"/>
          <w:szCs w:val="20"/>
        </w:rPr>
      </w:pPr>
    </w:p>
    <w:p w14:paraId="5A879961" w14:textId="77777777"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14:paraId="1F140E7C" w14:textId="77777777" w:rsidR="000D1A3D" w:rsidRPr="00CF31F6" w:rsidRDefault="000D1A3D">
      <w:pPr>
        <w:pStyle w:val="Estilo"/>
        <w:rPr>
          <w:sz w:val="20"/>
          <w:szCs w:val="20"/>
        </w:rPr>
      </w:pPr>
    </w:p>
    <w:p w14:paraId="5F7C6244" w14:textId="77777777"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14:paraId="41D2C5E3" w14:textId="77777777" w:rsidR="000D1A3D" w:rsidRPr="00CF31F6" w:rsidRDefault="000D1A3D">
      <w:pPr>
        <w:pStyle w:val="Estilo"/>
        <w:rPr>
          <w:sz w:val="20"/>
          <w:szCs w:val="20"/>
        </w:rPr>
      </w:pPr>
    </w:p>
    <w:p w14:paraId="4DFE609E" w14:textId="77777777"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14:paraId="32CD6E5B" w14:textId="77777777" w:rsidR="000D1A3D" w:rsidRPr="00CF31F6" w:rsidRDefault="000D1A3D">
      <w:pPr>
        <w:pStyle w:val="Estilo"/>
        <w:rPr>
          <w:sz w:val="20"/>
          <w:szCs w:val="20"/>
        </w:rPr>
      </w:pPr>
    </w:p>
    <w:p w14:paraId="0E0F748D" w14:textId="77777777"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14:paraId="01F6F063" w14:textId="77777777" w:rsidR="000D1A3D" w:rsidRPr="00CF31F6" w:rsidRDefault="000D1A3D">
      <w:pPr>
        <w:pStyle w:val="Estilo"/>
        <w:rPr>
          <w:sz w:val="20"/>
          <w:szCs w:val="20"/>
        </w:rPr>
      </w:pPr>
    </w:p>
    <w:p w14:paraId="7970AB0D" w14:textId="77777777"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14:paraId="725F0E8E" w14:textId="77777777" w:rsidR="000D1A3D" w:rsidRPr="00CF31F6" w:rsidRDefault="000D1A3D">
      <w:pPr>
        <w:pStyle w:val="Estilo"/>
        <w:rPr>
          <w:sz w:val="20"/>
          <w:szCs w:val="20"/>
        </w:rPr>
      </w:pPr>
    </w:p>
    <w:p w14:paraId="43BE3FAB" w14:textId="77777777"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14:paraId="749D541E" w14:textId="77777777" w:rsidR="000D1A3D" w:rsidRPr="00CF31F6" w:rsidRDefault="000D1A3D">
      <w:pPr>
        <w:pStyle w:val="Estilo"/>
        <w:rPr>
          <w:sz w:val="20"/>
          <w:szCs w:val="20"/>
        </w:rPr>
      </w:pPr>
    </w:p>
    <w:p w14:paraId="52B0EA4C" w14:textId="77777777" w:rsidR="000D1A3D" w:rsidRPr="00CF31F6" w:rsidRDefault="000D1A3D">
      <w:pPr>
        <w:pStyle w:val="Estilo"/>
        <w:rPr>
          <w:sz w:val="20"/>
          <w:szCs w:val="20"/>
        </w:rPr>
      </w:pPr>
      <w:r w:rsidRPr="00CF31F6">
        <w:rPr>
          <w:sz w:val="20"/>
          <w:szCs w:val="20"/>
        </w:rPr>
        <w:t>VII. Aprobar el reglamento interno del Consejo Consultivo, a propuesta del Presidente.</w:t>
      </w:r>
    </w:p>
    <w:p w14:paraId="681958EC" w14:textId="77777777" w:rsidR="000D1A3D" w:rsidRPr="00CF31F6" w:rsidRDefault="000D1A3D">
      <w:pPr>
        <w:pStyle w:val="Estilo"/>
        <w:rPr>
          <w:sz w:val="20"/>
          <w:szCs w:val="20"/>
        </w:rPr>
      </w:pPr>
    </w:p>
    <w:p w14:paraId="2F75447B" w14:textId="77777777" w:rsidR="000D1A3D" w:rsidRPr="00CF31F6" w:rsidRDefault="000D1A3D">
      <w:pPr>
        <w:pStyle w:val="Estilo"/>
        <w:rPr>
          <w:sz w:val="20"/>
          <w:szCs w:val="20"/>
        </w:rPr>
      </w:pPr>
      <w:r w:rsidRPr="00CF31F6">
        <w:rPr>
          <w:sz w:val="20"/>
          <w:szCs w:val="20"/>
        </w:rPr>
        <w:t>VIII. Opinar sobre el programa anual de trabajo del Instituto y su cumplimiento;</w:t>
      </w:r>
    </w:p>
    <w:p w14:paraId="40D0E7FE" w14:textId="77777777" w:rsidR="000D1A3D" w:rsidRPr="00CF31F6" w:rsidRDefault="000D1A3D">
      <w:pPr>
        <w:pStyle w:val="Estilo"/>
        <w:rPr>
          <w:sz w:val="20"/>
          <w:szCs w:val="20"/>
        </w:rPr>
      </w:pPr>
    </w:p>
    <w:p w14:paraId="2960D5CA" w14:textId="77777777" w:rsidR="000D1A3D" w:rsidRPr="00CF31F6" w:rsidRDefault="000D1A3D">
      <w:pPr>
        <w:pStyle w:val="Estilo"/>
        <w:rPr>
          <w:sz w:val="20"/>
          <w:szCs w:val="20"/>
        </w:rPr>
      </w:pPr>
      <w:r w:rsidRPr="00CF31F6">
        <w:rPr>
          <w:sz w:val="20"/>
          <w:szCs w:val="20"/>
        </w:rPr>
        <w:t>IX. Opinar sobre el proyecto de presupuesto para el ejercicio fiscal del año siguiente;</w:t>
      </w:r>
    </w:p>
    <w:p w14:paraId="02F66A0C" w14:textId="77777777" w:rsidR="000D1A3D" w:rsidRPr="00CF31F6" w:rsidRDefault="000D1A3D">
      <w:pPr>
        <w:pStyle w:val="Estilo"/>
        <w:rPr>
          <w:sz w:val="20"/>
          <w:szCs w:val="20"/>
        </w:rPr>
      </w:pPr>
    </w:p>
    <w:p w14:paraId="424F02A9" w14:textId="77777777" w:rsidR="000D1A3D" w:rsidRPr="00CF31F6" w:rsidRDefault="000D1A3D">
      <w:pPr>
        <w:pStyle w:val="Estilo"/>
        <w:rPr>
          <w:sz w:val="20"/>
          <w:szCs w:val="20"/>
        </w:rPr>
      </w:pPr>
      <w:r w:rsidRPr="00CF31F6">
        <w:rPr>
          <w:sz w:val="20"/>
          <w:szCs w:val="20"/>
        </w:rPr>
        <w:t>X. Conocer el informe del Instituto sobre el presupuesto asignado a programas y su ejercicio presupuestal y emitir las observaciones correspondientes;</w:t>
      </w:r>
    </w:p>
    <w:p w14:paraId="6C25DEFE" w14:textId="77777777" w:rsidR="000D1A3D" w:rsidRPr="00CF31F6" w:rsidRDefault="000D1A3D">
      <w:pPr>
        <w:pStyle w:val="Estilo"/>
        <w:rPr>
          <w:sz w:val="20"/>
          <w:szCs w:val="20"/>
        </w:rPr>
      </w:pPr>
    </w:p>
    <w:p w14:paraId="03E89FB4" w14:textId="77777777"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14:paraId="0E435F63" w14:textId="77777777" w:rsidR="000D1A3D" w:rsidRPr="00CF31F6" w:rsidRDefault="000D1A3D">
      <w:pPr>
        <w:pStyle w:val="Estilo"/>
        <w:rPr>
          <w:sz w:val="20"/>
          <w:szCs w:val="20"/>
        </w:rPr>
      </w:pPr>
    </w:p>
    <w:p w14:paraId="49AF05C6" w14:textId="77777777"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14:paraId="5A7D483B" w14:textId="77777777" w:rsidR="000D1A3D" w:rsidRPr="00CF31F6" w:rsidRDefault="000D1A3D">
      <w:pPr>
        <w:pStyle w:val="Estilo"/>
        <w:rPr>
          <w:sz w:val="20"/>
          <w:szCs w:val="20"/>
        </w:rPr>
      </w:pPr>
    </w:p>
    <w:p w14:paraId="1348EE55" w14:textId="77777777" w:rsidR="000D1A3D" w:rsidRPr="00CF31F6" w:rsidRDefault="000D1A3D">
      <w:pPr>
        <w:pStyle w:val="Estilo"/>
        <w:rPr>
          <w:sz w:val="20"/>
          <w:szCs w:val="20"/>
        </w:rPr>
      </w:pPr>
      <w:r w:rsidRPr="00CF31F6">
        <w:rPr>
          <w:sz w:val="20"/>
          <w:szCs w:val="20"/>
        </w:rPr>
        <w:t>XIII. Opinar sobre la adopción de criterios generales en materia sustantiva; y</w:t>
      </w:r>
    </w:p>
    <w:p w14:paraId="6FEBDFC2" w14:textId="77777777" w:rsidR="000D1A3D" w:rsidRPr="00CF31F6" w:rsidRDefault="000D1A3D">
      <w:pPr>
        <w:pStyle w:val="Estilo"/>
        <w:rPr>
          <w:sz w:val="20"/>
          <w:szCs w:val="20"/>
        </w:rPr>
      </w:pPr>
    </w:p>
    <w:p w14:paraId="46F40E1C" w14:textId="77777777"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14:paraId="1BCE3319" w14:textId="77777777" w:rsidR="000D1A3D" w:rsidRPr="00CF31F6" w:rsidRDefault="000D1A3D">
      <w:pPr>
        <w:pStyle w:val="Estilo"/>
        <w:rPr>
          <w:sz w:val="20"/>
          <w:szCs w:val="20"/>
        </w:rPr>
      </w:pPr>
    </w:p>
    <w:p w14:paraId="508B0146" w14:textId="77777777"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14:paraId="7FBCC74C" w14:textId="77777777" w:rsidR="000D1A3D" w:rsidRPr="00CF31F6" w:rsidRDefault="000D1A3D">
      <w:pPr>
        <w:pStyle w:val="Estilo"/>
        <w:rPr>
          <w:sz w:val="20"/>
          <w:szCs w:val="20"/>
        </w:rPr>
      </w:pPr>
    </w:p>
    <w:p w14:paraId="0836ABE5" w14:textId="77777777" w:rsidR="000D1A3D" w:rsidRPr="00CF31F6" w:rsidRDefault="000D1A3D">
      <w:pPr>
        <w:pStyle w:val="Estilo"/>
        <w:rPr>
          <w:sz w:val="20"/>
          <w:szCs w:val="20"/>
        </w:rPr>
      </w:pPr>
      <w:r w:rsidRPr="00CF31F6">
        <w:rPr>
          <w:sz w:val="20"/>
          <w:szCs w:val="20"/>
        </w:rPr>
        <w:t>1. El Presidente del Consejo tiene las siguientes atribuciones:</w:t>
      </w:r>
    </w:p>
    <w:p w14:paraId="346D1847" w14:textId="77777777" w:rsidR="000D1A3D" w:rsidRPr="00CF31F6" w:rsidRDefault="000D1A3D">
      <w:pPr>
        <w:pStyle w:val="Estilo"/>
        <w:rPr>
          <w:sz w:val="20"/>
          <w:szCs w:val="20"/>
        </w:rPr>
      </w:pPr>
    </w:p>
    <w:p w14:paraId="58493C73" w14:textId="77777777" w:rsidR="000D1A3D" w:rsidRPr="00CF31F6" w:rsidRDefault="000D1A3D">
      <w:pPr>
        <w:pStyle w:val="Estilo"/>
        <w:rPr>
          <w:sz w:val="20"/>
          <w:szCs w:val="20"/>
        </w:rPr>
      </w:pPr>
      <w:r w:rsidRPr="00CF31F6">
        <w:rPr>
          <w:sz w:val="20"/>
          <w:szCs w:val="20"/>
        </w:rPr>
        <w:t>I. Representar formal y legalmente al Consejo Consultivo;</w:t>
      </w:r>
    </w:p>
    <w:p w14:paraId="0CA0EDC2" w14:textId="77777777" w:rsidR="000D1A3D" w:rsidRPr="00CF31F6" w:rsidRDefault="000D1A3D">
      <w:pPr>
        <w:pStyle w:val="Estilo"/>
        <w:rPr>
          <w:sz w:val="20"/>
          <w:szCs w:val="20"/>
        </w:rPr>
      </w:pPr>
    </w:p>
    <w:p w14:paraId="14CDE71F" w14:textId="77777777" w:rsidR="000D1A3D" w:rsidRPr="00CF31F6" w:rsidRDefault="000D1A3D">
      <w:pPr>
        <w:pStyle w:val="Estilo"/>
        <w:rPr>
          <w:sz w:val="20"/>
          <w:szCs w:val="20"/>
        </w:rPr>
      </w:pPr>
      <w:r w:rsidRPr="00CF31F6">
        <w:rPr>
          <w:sz w:val="20"/>
          <w:szCs w:val="20"/>
        </w:rPr>
        <w:t>II. Convocar y conducir a las sesiones del Consejo Consultivo;</w:t>
      </w:r>
    </w:p>
    <w:p w14:paraId="3A285A37" w14:textId="77777777" w:rsidR="000D1A3D" w:rsidRPr="00CF31F6" w:rsidRDefault="000D1A3D">
      <w:pPr>
        <w:pStyle w:val="Estilo"/>
        <w:rPr>
          <w:sz w:val="20"/>
          <w:szCs w:val="20"/>
        </w:rPr>
      </w:pPr>
    </w:p>
    <w:p w14:paraId="3919D489" w14:textId="77777777" w:rsidR="000D1A3D" w:rsidRPr="00CF31F6" w:rsidRDefault="000D1A3D">
      <w:pPr>
        <w:pStyle w:val="Estilo"/>
        <w:rPr>
          <w:sz w:val="20"/>
          <w:szCs w:val="20"/>
        </w:rPr>
      </w:pPr>
      <w:r w:rsidRPr="00CF31F6">
        <w:rPr>
          <w:sz w:val="20"/>
          <w:szCs w:val="20"/>
        </w:rPr>
        <w:t>III. Elaborar y proponer el orden del día de las sesiones del Consejo Consultivo;</w:t>
      </w:r>
    </w:p>
    <w:p w14:paraId="2EFB5C78" w14:textId="77777777" w:rsidR="000D1A3D" w:rsidRPr="00CF31F6" w:rsidRDefault="000D1A3D">
      <w:pPr>
        <w:pStyle w:val="Estilo"/>
        <w:rPr>
          <w:sz w:val="20"/>
          <w:szCs w:val="20"/>
        </w:rPr>
      </w:pPr>
    </w:p>
    <w:p w14:paraId="7C17331E" w14:textId="77777777" w:rsidR="000D1A3D" w:rsidRPr="00CF31F6" w:rsidRDefault="000D1A3D">
      <w:pPr>
        <w:pStyle w:val="Estilo"/>
        <w:rPr>
          <w:sz w:val="20"/>
          <w:szCs w:val="20"/>
        </w:rPr>
      </w:pPr>
      <w:r w:rsidRPr="00CF31F6">
        <w:rPr>
          <w:sz w:val="20"/>
          <w:szCs w:val="20"/>
        </w:rPr>
        <w:t>IV. Vigilar y dar seguimiento al cumplimiento de los acuerdos del Consejo Consultivo;</w:t>
      </w:r>
    </w:p>
    <w:p w14:paraId="211109B3" w14:textId="77777777" w:rsidR="000D1A3D" w:rsidRPr="00CF31F6" w:rsidRDefault="000D1A3D">
      <w:pPr>
        <w:pStyle w:val="Estilo"/>
        <w:rPr>
          <w:sz w:val="20"/>
          <w:szCs w:val="20"/>
        </w:rPr>
      </w:pPr>
    </w:p>
    <w:p w14:paraId="25ADDEFD" w14:textId="77777777"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14:paraId="1A5043EA" w14:textId="77777777" w:rsidR="000D1A3D" w:rsidRPr="00CF31F6" w:rsidRDefault="000D1A3D">
      <w:pPr>
        <w:pStyle w:val="Estilo"/>
        <w:rPr>
          <w:sz w:val="20"/>
          <w:szCs w:val="20"/>
        </w:rPr>
      </w:pPr>
    </w:p>
    <w:p w14:paraId="144A1DBC" w14:textId="77777777" w:rsidR="000D1A3D" w:rsidRPr="00CF31F6" w:rsidRDefault="000D1A3D">
      <w:pPr>
        <w:pStyle w:val="Estilo"/>
        <w:rPr>
          <w:sz w:val="20"/>
          <w:szCs w:val="20"/>
        </w:rPr>
      </w:pPr>
      <w:r w:rsidRPr="00CF31F6">
        <w:rPr>
          <w:sz w:val="20"/>
          <w:szCs w:val="20"/>
        </w:rPr>
        <w:t>VI. Las demás que establezca el Reglamento Interno.</w:t>
      </w:r>
    </w:p>
    <w:p w14:paraId="7A6371D6" w14:textId="77777777" w:rsidR="000D1A3D" w:rsidRPr="00CF31F6" w:rsidRDefault="000D1A3D">
      <w:pPr>
        <w:pStyle w:val="Estilo"/>
        <w:rPr>
          <w:sz w:val="20"/>
          <w:szCs w:val="20"/>
        </w:rPr>
      </w:pPr>
    </w:p>
    <w:p w14:paraId="541315F4" w14:textId="77777777"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14:paraId="7B3E0B2D" w14:textId="77777777" w:rsidR="000D1A3D" w:rsidRPr="00CF31F6" w:rsidRDefault="000D1A3D">
      <w:pPr>
        <w:pStyle w:val="Estilo"/>
        <w:rPr>
          <w:sz w:val="20"/>
          <w:szCs w:val="20"/>
        </w:rPr>
      </w:pPr>
    </w:p>
    <w:p w14:paraId="163FBFE0" w14:textId="77777777" w:rsidR="000D1A3D" w:rsidRPr="00CF31F6" w:rsidRDefault="000D1A3D">
      <w:pPr>
        <w:pStyle w:val="Estilo"/>
        <w:rPr>
          <w:sz w:val="20"/>
          <w:szCs w:val="20"/>
        </w:rPr>
      </w:pPr>
      <w:r w:rsidRPr="00CF31F6">
        <w:rPr>
          <w:sz w:val="20"/>
          <w:szCs w:val="20"/>
        </w:rPr>
        <w:t>1. Para ser integrante del Consejo Consultivo se requiere:</w:t>
      </w:r>
    </w:p>
    <w:p w14:paraId="26B0B80A" w14:textId="77777777" w:rsidR="000D1A3D" w:rsidRPr="00CF31F6" w:rsidRDefault="000D1A3D">
      <w:pPr>
        <w:pStyle w:val="Estilo"/>
        <w:rPr>
          <w:sz w:val="20"/>
          <w:szCs w:val="20"/>
        </w:rPr>
      </w:pPr>
    </w:p>
    <w:p w14:paraId="64910BEE" w14:textId="77777777" w:rsidR="000D1A3D" w:rsidRPr="00CF31F6" w:rsidRDefault="000D1A3D">
      <w:pPr>
        <w:pStyle w:val="Estilo"/>
        <w:rPr>
          <w:sz w:val="20"/>
          <w:szCs w:val="20"/>
        </w:rPr>
      </w:pPr>
      <w:r w:rsidRPr="00CF31F6">
        <w:rPr>
          <w:sz w:val="20"/>
          <w:szCs w:val="20"/>
        </w:rPr>
        <w:t>I. Ser ciudadano mexicano, en pleno ejercicio de sus derechos;</w:t>
      </w:r>
    </w:p>
    <w:p w14:paraId="2B83A16C" w14:textId="77777777" w:rsidR="000D1A3D" w:rsidRPr="00CF31F6" w:rsidRDefault="000D1A3D">
      <w:pPr>
        <w:pStyle w:val="Estilo"/>
        <w:rPr>
          <w:sz w:val="20"/>
          <w:szCs w:val="20"/>
        </w:rPr>
      </w:pPr>
    </w:p>
    <w:p w14:paraId="73D47EA7" w14:textId="77777777"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14:paraId="3A0BC561" w14:textId="77777777" w:rsidR="000D1A3D" w:rsidRPr="00CF31F6" w:rsidRDefault="000D1A3D">
      <w:pPr>
        <w:pStyle w:val="Estilo"/>
        <w:rPr>
          <w:sz w:val="20"/>
          <w:szCs w:val="20"/>
        </w:rPr>
      </w:pPr>
    </w:p>
    <w:p w14:paraId="709FE5B0" w14:textId="77777777" w:rsidR="000D1A3D" w:rsidRPr="00CF31F6" w:rsidRDefault="000D1A3D">
      <w:pPr>
        <w:pStyle w:val="Estilo"/>
        <w:rPr>
          <w:sz w:val="20"/>
          <w:szCs w:val="20"/>
        </w:rPr>
      </w:pPr>
      <w:r w:rsidRPr="00CF31F6">
        <w:rPr>
          <w:sz w:val="20"/>
          <w:szCs w:val="20"/>
        </w:rPr>
        <w:t>III. Haber desempeñado tareas sociales, profesionales, académicas, empresariales o culturales, que denoten compromiso y conocimiento en materia de transparencia y acceso a la información pública;</w:t>
      </w:r>
    </w:p>
    <w:p w14:paraId="413B8DC5" w14:textId="77777777" w:rsidR="000D1A3D" w:rsidRPr="00CF31F6" w:rsidRDefault="000D1A3D">
      <w:pPr>
        <w:pStyle w:val="Estilo"/>
        <w:rPr>
          <w:sz w:val="20"/>
          <w:szCs w:val="20"/>
        </w:rPr>
      </w:pPr>
    </w:p>
    <w:p w14:paraId="24BA89B9" w14:textId="77777777"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14:paraId="234238CE" w14:textId="77777777" w:rsidR="000D1A3D" w:rsidRPr="00CF31F6" w:rsidRDefault="000D1A3D">
      <w:pPr>
        <w:pStyle w:val="Estilo"/>
        <w:rPr>
          <w:sz w:val="20"/>
          <w:szCs w:val="20"/>
        </w:rPr>
      </w:pPr>
    </w:p>
    <w:p w14:paraId="3E89EBF6" w14:textId="77777777"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14:paraId="4C2E0DE4" w14:textId="77777777" w:rsidR="000D1A3D" w:rsidRPr="00CF31F6" w:rsidRDefault="000D1A3D">
      <w:pPr>
        <w:pStyle w:val="Estilo"/>
        <w:rPr>
          <w:sz w:val="20"/>
          <w:szCs w:val="20"/>
        </w:rPr>
      </w:pPr>
    </w:p>
    <w:p w14:paraId="1DD7AF49" w14:textId="77777777"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14:paraId="766C339F" w14:textId="77777777" w:rsidR="000D1A3D" w:rsidRPr="00CF31F6" w:rsidRDefault="000D1A3D">
      <w:pPr>
        <w:pStyle w:val="Estilo"/>
        <w:rPr>
          <w:sz w:val="20"/>
          <w:szCs w:val="20"/>
        </w:rPr>
      </w:pPr>
    </w:p>
    <w:p w14:paraId="30054C21" w14:textId="77777777" w:rsidR="000D1A3D" w:rsidRPr="00CF31F6" w:rsidRDefault="000D1A3D">
      <w:pPr>
        <w:pStyle w:val="Estilo"/>
        <w:rPr>
          <w:sz w:val="20"/>
          <w:szCs w:val="20"/>
        </w:rPr>
      </w:pPr>
      <w:r w:rsidRPr="00CF31F6">
        <w:rPr>
          <w:sz w:val="20"/>
          <w:szCs w:val="20"/>
        </w:rPr>
        <w:t>VII. No haber sido miembro de los órganos de gobierno de algún ente público, durante los tres años anteriores al día de su nombramiento.</w:t>
      </w:r>
    </w:p>
    <w:p w14:paraId="56466115" w14:textId="77777777" w:rsidR="000D1A3D" w:rsidRPr="00CF31F6" w:rsidRDefault="000D1A3D">
      <w:pPr>
        <w:pStyle w:val="Estilo"/>
        <w:rPr>
          <w:sz w:val="20"/>
          <w:szCs w:val="20"/>
        </w:rPr>
      </w:pPr>
    </w:p>
    <w:p w14:paraId="65074D53" w14:textId="77777777"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14:paraId="642E5C2A" w14:textId="77777777" w:rsidR="000D1A3D" w:rsidRPr="00CF31F6" w:rsidRDefault="000D1A3D">
      <w:pPr>
        <w:pStyle w:val="Estilo"/>
        <w:rPr>
          <w:sz w:val="20"/>
          <w:szCs w:val="20"/>
        </w:rPr>
      </w:pPr>
    </w:p>
    <w:p w14:paraId="6192B07D" w14:textId="77777777"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14:paraId="5389A791" w14:textId="77777777" w:rsidR="000D1A3D" w:rsidRPr="00CF31F6" w:rsidRDefault="000D1A3D">
      <w:pPr>
        <w:pStyle w:val="Estilo"/>
        <w:rPr>
          <w:sz w:val="20"/>
          <w:szCs w:val="20"/>
        </w:rPr>
      </w:pPr>
    </w:p>
    <w:p w14:paraId="62EE3EB0" w14:textId="77777777"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14:paraId="68E7DE0C" w14:textId="77777777" w:rsidR="000D1A3D" w:rsidRPr="00CF31F6" w:rsidRDefault="000D1A3D">
      <w:pPr>
        <w:pStyle w:val="Estilo"/>
        <w:rPr>
          <w:sz w:val="20"/>
          <w:szCs w:val="20"/>
        </w:rPr>
      </w:pPr>
    </w:p>
    <w:p w14:paraId="223E52B8" w14:textId="77777777"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14:paraId="4BF826F3" w14:textId="77777777" w:rsidR="000D1A3D" w:rsidRPr="00CF31F6" w:rsidRDefault="000D1A3D">
      <w:pPr>
        <w:pStyle w:val="Estilo"/>
        <w:rPr>
          <w:sz w:val="20"/>
          <w:szCs w:val="20"/>
        </w:rPr>
      </w:pPr>
    </w:p>
    <w:p w14:paraId="09FB0468" w14:textId="77777777"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14:paraId="7DE4D23C" w14:textId="77777777" w:rsidR="000D1A3D" w:rsidRPr="00CF31F6" w:rsidRDefault="000D1A3D">
      <w:pPr>
        <w:pStyle w:val="Estilo"/>
        <w:rPr>
          <w:sz w:val="20"/>
          <w:szCs w:val="20"/>
        </w:rPr>
      </w:pPr>
    </w:p>
    <w:p w14:paraId="4E623A70" w14:textId="77777777"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14:paraId="2968B13B" w14:textId="77777777" w:rsidR="000D1A3D" w:rsidRPr="00CF31F6" w:rsidRDefault="000D1A3D">
      <w:pPr>
        <w:pStyle w:val="Estilo"/>
        <w:rPr>
          <w:sz w:val="20"/>
          <w:szCs w:val="20"/>
        </w:rPr>
      </w:pPr>
    </w:p>
    <w:p w14:paraId="3063F668" w14:textId="77777777" w:rsidR="000D1A3D" w:rsidRPr="00CF31F6" w:rsidRDefault="000D1A3D">
      <w:pPr>
        <w:pStyle w:val="Estilo"/>
        <w:rPr>
          <w:sz w:val="20"/>
          <w:szCs w:val="20"/>
        </w:rPr>
      </w:pPr>
      <w:r w:rsidRPr="00CF31F6">
        <w:rPr>
          <w:sz w:val="20"/>
          <w:szCs w:val="20"/>
        </w:rPr>
        <w:t>a) Los cargos vacantes, con la duración del periodo;</w:t>
      </w:r>
    </w:p>
    <w:p w14:paraId="05F0C2AF" w14:textId="77777777" w:rsidR="000D1A3D" w:rsidRPr="00CF31F6" w:rsidRDefault="000D1A3D">
      <w:pPr>
        <w:pStyle w:val="Estilo"/>
        <w:rPr>
          <w:sz w:val="20"/>
          <w:szCs w:val="20"/>
        </w:rPr>
      </w:pPr>
    </w:p>
    <w:p w14:paraId="00697152" w14:textId="77777777"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14:paraId="682CFDAD" w14:textId="77777777" w:rsidR="000D1A3D" w:rsidRPr="00CF31F6" w:rsidRDefault="000D1A3D">
      <w:pPr>
        <w:pStyle w:val="Estilo"/>
        <w:rPr>
          <w:sz w:val="20"/>
          <w:szCs w:val="20"/>
        </w:rPr>
      </w:pPr>
    </w:p>
    <w:p w14:paraId="210CBA1B" w14:textId="77777777" w:rsidR="000D1A3D" w:rsidRPr="00CF31F6" w:rsidRDefault="000D1A3D">
      <w:pPr>
        <w:pStyle w:val="Estilo"/>
        <w:rPr>
          <w:sz w:val="20"/>
          <w:szCs w:val="20"/>
        </w:rPr>
      </w:pPr>
      <w:r w:rsidRPr="00CF31F6">
        <w:rPr>
          <w:sz w:val="20"/>
          <w:szCs w:val="20"/>
        </w:rPr>
        <w:t>c) El periodo de registro de aspirantes, que no podrá ser inferior a tres días hábiles;</w:t>
      </w:r>
    </w:p>
    <w:p w14:paraId="004C6106" w14:textId="77777777" w:rsidR="000D1A3D" w:rsidRPr="00CF31F6" w:rsidRDefault="000D1A3D">
      <w:pPr>
        <w:pStyle w:val="Estilo"/>
        <w:rPr>
          <w:sz w:val="20"/>
          <w:szCs w:val="20"/>
        </w:rPr>
      </w:pPr>
    </w:p>
    <w:p w14:paraId="0D32D409" w14:textId="77777777" w:rsidR="000D1A3D" w:rsidRPr="00D479AB" w:rsidRDefault="00D479AB">
      <w:pPr>
        <w:pStyle w:val="Estilo"/>
        <w:rPr>
          <w:sz w:val="16"/>
          <w:szCs w:val="20"/>
        </w:rPr>
      </w:pPr>
      <w:r w:rsidRPr="00D479AB">
        <w:rPr>
          <w:color w:val="000000"/>
          <w:sz w:val="20"/>
        </w:rPr>
        <w:t>d) El procedimiento, los criterios para la evaluación de conocimientos en materia de transparencia, acceso a la información pública, protección de datos personales, archivos, gobierno abierto y Sistema Anticorrupción, de los candidatos;</w:t>
      </w:r>
    </w:p>
    <w:p w14:paraId="71FD213A" w14:textId="77777777" w:rsidR="000D1A3D" w:rsidRPr="00CF31F6" w:rsidRDefault="000D1A3D">
      <w:pPr>
        <w:pStyle w:val="Estilo"/>
        <w:rPr>
          <w:sz w:val="20"/>
          <w:szCs w:val="20"/>
        </w:rPr>
      </w:pPr>
    </w:p>
    <w:p w14:paraId="16F0B2FD" w14:textId="77777777" w:rsidR="000D1A3D" w:rsidRPr="00CF31F6" w:rsidRDefault="000D1A3D">
      <w:pPr>
        <w:pStyle w:val="Estilo"/>
        <w:rPr>
          <w:sz w:val="20"/>
          <w:szCs w:val="20"/>
        </w:rPr>
      </w:pPr>
      <w:r w:rsidRPr="00CF31F6">
        <w:rPr>
          <w:sz w:val="20"/>
          <w:szCs w:val="20"/>
        </w:rPr>
        <w:t>e) La fecha límite para la revisión de los requisitos de elegibilidad;</w:t>
      </w:r>
    </w:p>
    <w:p w14:paraId="2B0F4118" w14:textId="77777777" w:rsidR="000D1A3D" w:rsidRPr="00CF31F6" w:rsidRDefault="000D1A3D">
      <w:pPr>
        <w:pStyle w:val="Estilo"/>
        <w:rPr>
          <w:sz w:val="20"/>
          <w:szCs w:val="20"/>
        </w:rPr>
      </w:pPr>
    </w:p>
    <w:p w14:paraId="0340FD81" w14:textId="77777777" w:rsidR="000D1A3D" w:rsidRPr="00CF31F6" w:rsidRDefault="000D1A3D">
      <w:pPr>
        <w:pStyle w:val="Estilo"/>
        <w:rPr>
          <w:sz w:val="20"/>
          <w:szCs w:val="20"/>
        </w:rPr>
      </w:pPr>
      <w:r w:rsidRPr="00CF31F6">
        <w:rPr>
          <w:sz w:val="20"/>
          <w:szCs w:val="20"/>
        </w:rPr>
        <w:t>f) La fecha límite para la votación de los candidatos elegibles;</w:t>
      </w:r>
    </w:p>
    <w:p w14:paraId="6F49F1C9" w14:textId="77777777" w:rsidR="000D1A3D" w:rsidRPr="00CF31F6" w:rsidRDefault="000D1A3D">
      <w:pPr>
        <w:pStyle w:val="Estilo"/>
        <w:rPr>
          <w:sz w:val="20"/>
          <w:szCs w:val="20"/>
        </w:rPr>
      </w:pPr>
    </w:p>
    <w:p w14:paraId="02CDA782" w14:textId="77777777"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14:paraId="269FD79B" w14:textId="77777777" w:rsidR="000D1A3D" w:rsidRPr="00CF31F6" w:rsidRDefault="000D1A3D">
      <w:pPr>
        <w:pStyle w:val="Estilo"/>
        <w:rPr>
          <w:sz w:val="20"/>
          <w:szCs w:val="20"/>
        </w:rPr>
      </w:pPr>
    </w:p>
    <w:p w14:paraId="5D1F23AF" w14:textId="77777777" w:rsidR="00D479AB" w:rsidRPr="00D479AB" w:rsidRDefault="00D479AB" w:rsidP="00D479AB">
      <w:pPr>
        <w:spacing w:after="0" w:line="240" w:lineRule="auto"/>
        <w:jc w:val="both"/>
        <w:rPr>
          <w:rFonts w:ascii="Arial" w:hAnsi="Arial" w:cs="Arial"/>
          <w:color w:val="000000"/>
          <w:sz w:val="20"/>
          <w:szCs w:val="24"/>
        </w:rPr>
      </w:pPr>
      <w:r w:rsidRPr="00D479AB">
        <w:rPr>
          <w:rFonts w:ascii="Arial" w:hAnsi="Arial" w:cs="Arial"/>
          <w:color w:val="000000"/>
          <w:sz w:val="20"/>
          <w:szCs w:val="24"/>
        </w:rPr>
        <w:t>h) El procedimiento para el registro y acreditación de observadores ciudadanos; y</w:t>
      </w:r>
    </w:p>
    <w:p w14:paraId="0EA8E145" w14:textId="77777777" w:rsidR="00D479AB" w:rsidRPr="00D479AB" w:rsidRDefault="00D479AB" w:rsidP="00D479AB">
      <w:pPr>
        <w:spacing w:after="0" w:line="240" w:lineRule="auto"/>
        <w:jc w:val="both"/>
        <w:rPr>
          <w:rFonts w:ascii="Arial" w:hAnsi="Arial" w:cs="Arial"/>
          <w:color w:val="000000"/>
          <w:sz w:val="20"/>
          <w:szCs w:val="24"/>
        </w:rPr>
      </w:pPr>
    </w:p>
    <w:p w14:paraId="7FD6CEBB" w14:textId="77777777" w:rsidR="000D1A3D" w:rsidRPr="00D479AB" w:rsidRDefault="00D479AB" w:rsidP="00D479AB">
      <w:pPr>
        <w:pStyle w:val="Estilo"/>
        <w:rPr>
          <w:color w:val="000000"/>
          <w:sz w:val="20"/>
        </w:rPr>
      </w:pPr>
      <w:r w:rsidRPr="00D479AB">
        <w:rPr>
          <w:color w:val="000000"/>
          <w:sz w:val="20"/>
        </w:rPr>
        <w:t>i) La fecha, horario y lugar en que los aspirantes reciban la retroalimentación o aclaraciones que soliciten sobre el examen aplicado.</w:t>
      </w:r>
    </w:p>
    <w:p w14:paraId="6EC5E4C0" w14:textId="77777777" w:rsidR="00D479AB" w:rsidRPr="00CF31F6" w:rsidRDefault="00D479AB" w:rsidP="00D479AB">
      <w:pPr>
        <w:pStyle w:val="Estilo"/>
        <w:rPr>
          <w:sz w:val="20"/>
          <w:szCs w:val="20"/>
        </w:rPr>
      </w:pPr>
    </w:p>
    <w:p w14:paraId="38E58DAA" w14:textId="77777777" w:rsidR="000D1A3D" w:rsidRPr="00D479AB" w:rsidRDefault="00D479AB">
      <w:pPr>
        <w:pStyle w:val="Estilo"/>
        <w:rPr>
          <w:sz w:val="16"/>
          <w:szCs w:val="20"/>
        </w:rPr>
      </w:pPr>
      <w:r w:rsidRPr="00D479AB">
        <w:rPr>
          <w:color w:val="000000"/>
          <w:sz w:val="20"/>
        </w:rPr>
        <w:t>II. El Consejo Consultivo en el procedimiento para la elaboración, calificación</w:t>
      </w:r>
      <w:r w:rsidRPr="00D479AB">
        <w:rPr>
          <w:b/>
          <w:color w:val="000000"/>
          <w:sz w:val="20"/>
        </w:rPr>
        <w:t xml:space="preserve"> </w:t>
      </w:r>
      <w:r w:rsidRPr="00D479AB">
        <w:rPr>
          <w:color w:val="000000"/>
          <w:sz w:val="20"/>
        </w:rPr>
        <w:t>y publicación del resultado de los exámenes, se sujetará a lo siguiente:</w:t>
      </w:r>
    </w:p>
    <w:p w14:paraId="59788C98" w14:textId="77777777" w:rsidR="000D1A3D" w:rsidRPr="00CF31F6" w:rsidRDefault="000D1A3D">
      <w:pPr>
        <w:pStyle w:val="Estilo"/>
        <w:rPr>
          <w:sz w:val="20"/>
          <w:szCs w:val="20"/>
        </w:rPr>
      </w:pPr>
    </w:p>
    <w:p w14:paraId="00B69B42" w14:textId="77777777" w:rsidR="000D1A3D" w:rsidRPr="00CF31F6" w:rsidRDefault="000D1A3D">
      <w:pPr>
        <w:pStyle w:val="Estilo"/>
        <w:rPr>
          <w:sz w:val="20"/>
          <w:szCs w:val="20"/>
        </w:rPr>
      </w:pPr>
      <w:r w:rsidRPr="00CF31F6">
        <w:rPr>
          <w:sz w:val="20"/>
          <w:szCs w:val="20"/>
        </w:rPr>
        <w:t>a) Convocará al menos a cinco especialistas y académicos reconocidos en materia de transparencia para la elaboración, calificación y elaboración del examen, los cuales deben aceptar participar de manera honorífica;</w:t>
      </w:r>
    </w:p>
    <w:p w14:paraId="786EE600" w14:textId="77777777" w:rsidR="000D1A3D" w:rsidRPr="00CF31F6" w:rsidRDefault="000D1A3D">
      <w:pPr>
        <w:pStyle w:val="Estilo"/>
        <w:rPr>
          <w:sz w:val="20"/>
          <w:szCs w:val="20"/>
        </w:rPr>
      </w:pPr>
    </w:p>
    <w:p w14:paraId="517A8297" w14:textId="77777777"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14:paraId="63F0B225" w14:textId="77777777" w:rsidR="000D1A3D" w:rsidRPr="00CF31F6" w:rsidRDefault="000D1A3D">
      <w:pPr>
        <w:pStyle w:val="Estilo"/>
        <w:rPr>
          <w:sz w:val="20"/>
          <w:szCs w:val="20"/>
        </w:rPr>
      </w:pPr>
    </w:p>
    <w:p w14:paraId="23EF26BC" w14:textId="77777777"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14:paraId="28ADC65A" w14:textId="77777777" w:rsidR="000D1A3D" w:rsidRPr="00CF31F6" w:rsidRDefault="000D1A3D">
      <w:pPr>
        <w:pStyle w:val="Estilo"/>
        <w:rPr>
          <w:sz w:val="20"/>
          <w:szCs w:val="20"/>
        </w:rPr>
      </w:pPr>
    </w:p>
    <w:p w14:paraId="2D9F2C2F" w14:textId="77777777" w:rsidR="000D1A3D" w:rsidRPr="00CF31F6" w:rsidRDefault="000D1A3D">
      <w:pPr>
        <w:pStyle w:val="Estilo"/>
        <w:rPr>
          <w:sz w:val="20"/>
          <w:szCs w:val="20"/>
        </w:rPr>
      </w:pPr>
      <w:r w:rsidRPr="00CF31F6">
        <w:rPr>
          <w:sz w:val="20"/>
          <w:szCs w:val="20"/>
        </w:rP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14:paraId="4E6ED779" w14:textId="77777777" w:rsidR="000D1A3D" w:rsidRPr="00CF31F6" w:rsidRDefault="000D1A3D">
      <w:pPr>
        <w:pStyle w:val="Estilo"/>
        <w:rPr>
          <w:sz w:val="20"/>
          <w:szCs w:val="20"/>
        </w:rPr>
      </w:pPr>
    </w:p>
    <w:p w14:paraId="0D4D12FA" w14:textId="77777777"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14:paraId="60DDC860" w14:textId="77777777" w:rsidR="000D1A3D" w:rsidRPr="00CF31F6" w:rsidRDefault="000D1A3D">
      <w:pPr>
        <w:pStyle w:val="Estilo"/>
        <w:rPr>
          <w:sz w:val="20"/>
          <w:szCs w:val="20"/>
        </w:rPr>
      </w:pPr>
    </w:p>
    <w:p w14:paraId="375CF69F" w14:textId="77777777"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14:paraId="046E133F" w14:textId="77777777" w:rsidR="000D1A3D" w:rsidRPr="00CF31F6" w:rsidRDefault="000D1A3D">
      <w:pPr>
        <w:pStyle w:val="Estilo"/>
        <w:rPr>
          <w:sz w:val="20"/>
          <w:szCs w:val="20"/>
        </w:rPr>
      </w:pPr>
    </w:p>
    <w:p w14:paraId="0DE5176E" w14:textId="77777777" w:rsidR="000D1A3D" w:rsidRPr="00CF31F6" w:rsidRDefault="000D1A3D">
      <w:pPr>
        <w:pStyle w:val="Estilo"/>
        <w:rPr>
          <w:sz w:val="20"/>
          <w:szCs w:val="20"/>
        </w:rPr>
      </w:pPr>
      <w:r w:rsidRPr="00CF31F6">
        <w:rPr>
          <w:sz w:val="20"/>
          <w:szCs w:val="20"/>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14:paraId="28C08BA3" w14:textId="77777777" w:rsidR="000D1A3D" w:rsidRPr="00CF31F6" w:rsidRDefault="000D1A3D">
      <w:pPr>
        <w:pStyle w:val="Estilo"/>
        <w:rPr>
          <w:sz w:val="20"/>
          <w:szCs w:val="20"/>
        </w:rPr>
      </w:pPr>
    </w:p>
    <w:p w14:paraId="7DB9BA49" w14:textId="77777777"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14:paraId="592C8D10" w14:textId="77777777" w:rsidR="000D1A3D" w:rsidRPr="00CF31F6" w:rsidRDefault="000D1A3D">
      <w:pPr>
        <w:pStyle w:val="Estilo"/>
        <w:rPr>
          <w:sz w:val="20"/>
          <w:szCs w:val="20"/>
        </w:rPr>
      </w:pPr>
    </w:p>
    <w:p w14:paraId="1D2C731C" w14:textId="77777777"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14:paraId="4D48B9E9" w14:textId="77777777" w:rsidR="000D1A3D" w:rsidRPr="00CF31F6" w:rsidRDefault="000D1A3D">
      <w:pPr>
        <w:pStyle w:val="Estilo"/>
        <w:rPr>
          <w:sz w:val="20"/>
          <w:szCs w:val="20"/>
        </w:rPr>
      </w:pPr>
    </w:p>
    <w:p w14:paraId="7A10F715" w14:textId="77777777" w:rsidR="000D1A3D" w:rsidRPr="00CF31F6" w:rsidRDefault="000D1A3D">
      <w:pPr>
        <w:pStyle w:val="Estilo"/>
        <w:rPr>
          <w:sz w:val="20"/>
          <w:szCs w:val="20"/>
        </w:rPr>
      </w:pPr>
      <w:r w:rsidRPr="00CF31F6">
        <w:rPr>
          <w:sz w:val="20"/>
          <w:szCs w:val="20"/>
        </w:rPr>
        <w:t>1. Cualquier ausencia será cubierta por el suplente respectivo.</w:t>
      </w:r>
    </w:p>
    <w:p w14:paraId="77E3DFDB" w14:textId="77777777" w:rsidR="000D1A3D" w:rsidRPr="00CF31F6" w:rsidRDefault="000D1A3D">
      <w:pPr>
        <w:pStyle w:val="Estilo"/>
        <w:rPr>
          <w:sz w:val="20"/>
          <w:szCs w:val="20"/>
        </w:rPr>
      </w:pPr>
    </w:p>
    <w:p w14:paraId="7C0FBEE1" w14:textId="77777777" w:rsidR="000D1A3D" w:rsidRPr="00CF31F6" w:rsidRDefault="000D1A3D">
      <w:pPr>
        <w:pStyle w:val="Estilo"/>
        <w:rPr>
          <w:sz w:val="20"/>
          <w:szCs w:val="20"/>
        </w:rPr>
      </w:pPr>
    </w:p>
    <w:p w14:paraId="031AB45B" w14:textId="77777777" w:rsidR="000D1A3D" w:rsidRPr="00CF31F6" w:rsidRDefault="000D1A3D" w:rsidP="009469DB">
      <w:pPr>
        <w:pStyle w:val="Estilo"/>
        <w:jc w:val="center"/>
        <w:rPr>
          <w:b/>
          <w:bCs/>
          <w:sz w:val="20"/>
          <w:szCs w:val="20"/>
        </w:rPr>
      </w:pPr>
      <w:r w:rsidRPr="00CF31F6">
        <w:rPr>
          <w:b/>
          <w:bCs/>
          <w:sz w:val="20"/>
          <w:szCs w:val="20"/>
        </w:rPr>
        <w:t>Título Quinto</w:t>
      </w:r>
    </w:p>
    <w:p w14:paraId="3285A8DA" w14:textId="77777777" w:rsidR="000D1A3D" w:rsidRPr="00CF31F6" w:rsidRDefault="000D1A3D" w:rsidP="009469DB">
      <w:pPr>
        <w:pStyle w:val="Estilo"/>
        <w:jc w:val="center"/>
        <w:rPr>
          <w:b/>
          <w:bCs/>
          <w:sz w:val="20"/>
          <w:szCs w:val="20"/>
        </w:rPr>
      </w:pPr>
      <w:r w:rsidRPr="00CF31F6">
        <w:rPr>
          <w:b/>
          <w:bCs/>
          <w:sz w:val="20"/>
          <w:szCs w:val="20"/>
        </w:rPr>
        <w:t>De los Procedimientos Administrativos</w:t>
      </w:r>
    </w:p>
    <w:p w14:paraId="4CAB89F7" w14:textId="77777777" w:rsidR="000D1A3D" w:rsidRPr="00CF31F6" w:rsidRDefault="000D1A3D" w:rsidP="009469DB">
      <w:pPr>
        <w:pStyle w:val="Estilo"/>
        <w:jc w:val="center"/>
        <w:rPr>
          <w:b/>
          <w:bCs/>
          <w:sz w:val="20"/>
          <w:szCs w:val="20"/>
        </w:rPr>
      </w:pPr>
    </w:p>
    <w:p w14:paraId="6BD8A03F" w14:textId="77777777" w:rsidR="000D1A3D" w:rsidRPr="00CF31F6" w:rsidRDefault="000D1A3D" w:rsidP="009469DB">
      <w:pPr>
        <w:pStyle w:val="Estilo"/>
        <w:jc w:val="center"/>
        <w:rPr>
          <w:b/>
          <w:bCs/>
          <w:sz w:val="20"/>
          <w:szCs w:val="20"/>
        </w:rPr>
      </w:pPr>
      <w:r w:rsidRPr="00CF31F6">
        <w:rPr>
          <w:b/>
          <w:bCs/>
          <w:sz w:val="20"/>
          <w:szCs w:val="20"/>
        </w:rPr>
        <w:t>Capítulo I</w:t>
      </w:r>
    </w:p>
    <w:p w14:paraId="708870B8" w14:textId="77777777"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14:paraId="3D5928F9" w14:textId="77777777" w:rsidR="000D1A3D" w:rsidRPr="00CF31F6" w:rsidRDefault="000D1A3D">
      <w:pPr>
        <w:pStyle w:val="Estilo"/>
        <w:rPr>
          <w:sz w:val="20"/>
          <w:szCs w:val="20"/>
        </w:rPr>
      </w:pPr>
    </w:p>
    <w:p w14:paraId="2085A21D" w14:textId="77777777"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14:paraId="41A8FB37" w14:textId="77777777" w:rsidR="000D1A3D" w:rsidRPr="00CF31F6" w:rsidRDefault="000D1A3D">
      <w:pPr>
        <w:pStyle w:val="Estilo"/>
        <w:rPr>
          <w:sz w:val="20"/>
          <w:szCs w:val="20"/>
        </w:rPr>
      </w:pPr>
    </w:p>
    <w:p w14:paraId="0ABA4E2B" w14:textId="77777777"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14:paraId="28556B4A" w14:textId="77777777" w:rsidR="000D1A3D" w:rsidRPr="00CF31F6" w:rsidRDefault="000D1A3D">
      <w:pPr>
        <w:pStyle w:val="Estilo"/>
        <w:rPr>
          <w:sz w:val="20"/>
          <w:szCs w:val="20"/>
        </w:rPr>
      </w:pPr>
    </w:p>
    <w:p w14:paraId="7001BB0A" w14:textId="77777777" w:rsidR="000D1A3D" w:rsidRPr="00CF31F6" w:rsidRDefault="000D1A3D">
      <w:pPr>
        <w:pStyle w:val="Estilo"/>
        <w:rPr>
          <w:sz w:val="20"/>
          <w:szCs w:val="20"/>
        </w:rPr>
      </w:pPr>
      <w:r w:rsidRPr="00CF31F6">
        <w:rPr>
          <w:sz w:val="20"/>
          <w:szCs w:val="20"/>
        </w:rPr>
        <w:t>I. Procedimiento de clasificación inicial, y</w:t>
      </w:r>
    </w:p>
    <w:p w14:paraId="0D716194" w14:textId="77777777" w:rsidR="000D1A3D" w:rsidRPr="00CF31F6" w:rsidRDefault="000D1A3D">
      <w:pPr>
        <w:pStyle w:val="Estilo"/>
        <w:rPr>
          <w:sz w:val="20"/>
          <w:szCs w:val="20"/>
        </w:rPr>
      </w:pPr>
    </w:p>
    <w:p w14:paraId="51B91074" w14:textId="77777777" w:rsidR="000D1A3D" w:rsidRPr="00CF31F6" w:rsidRDefault="000D1A3D">
      <w:pPr>
        <w:pStyle w:val="Estilo"/>
        <w:rPr>
          <w:sz w:val="20"/>
          <w:szCs w:val="20"/>
        </w:rPr>
      </w:pPr>
      <w:r w:rsidRPr="00CF31F6">
        <w:rPr>
          <w:sz w:val="20"/>
          <w:szCs w:val="20"/>
        </w:rPr>
        <w:t>II. Procedimiento de modificación de clasificación.</w:t>
      </w:r>
    </w:p>
    <w:p w14:paraId="43B919FE" w14:textId="77777777" w:rsidR="000D1A3D" w:rsidRPr="00CF31F6" w:rsidRDefault="000D1A3D">
      <w:pPr>
        <w:pStyle w:val="Estilo"/>
        <w:rPr>
          <w:sz w:val="20"/>
          <w:szCs w:val="20"/>
        </w:rPr>
      </w:pPr>
    </w:p>
    <w:p w14:paraId="2F26F5AC" w14:textId="77777777"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14:paraId="04AB9D82" w14:textId="77777777" w:rsidR="000D1A3D" w:rsidRPr="00CF31F6" w:rsidRDefault="000D1A3D">
      <w:pPr>
        <w:pStyle w:val="Estilo"/>
        <w:rPr>
          <w:sz w:val="20"/>
          <w:szCs w:val="20"/>
        </w:rPr>
      </w:pPr>
    </w:p>
    <w:p w14:paraId="46C6256B" w14:textId="77777777"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14:paraId="3A96659E" w14:textId="77777777" w:rsidR="000D1A3D" w:rsidRPr="00CF31F6" w:rsidRDefault="000D1A3D">
      <w:pPr>
        <w:pStyle w:val="Estilo"/>
        <w:rPr>
          <w:sz w:val="20"/>
          <w:szCs w:val="20"/>
        </w:rPr>
      </w:pPr>
    </w:p>
    <w:p w14:paraId="36C53FE2" w14:textId="77777777"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14:paraId="483080A4" w14:textId="77777777" w:rsidR="000D1A3D" w:rsidRPr="00CF31F6" w:rsidRDefault="000D1A3D">
      <w:pPr>
        <w:pStyle w:val="Estilo"/>
        <w:rPr>
          <w:sz w:val="20"/>
          <w:szCs w:val="20"/>
        </w:rPr>
      </w:pPr>
    </w:p>
    <w:p w14:paraId="07C3EE9F" w14:textId="77777777" w:rsidR="000D1A3D" w:rsidRPr="00CF31F6" w:rsidRDefault="000D1A3D">
      <w:pPr>
        <w:pStyle w:val="Estilo"/>
        <w:rPr>
          <w:sz w:val="20"/>
          <w:szCs w:val="20"/>
        </w:rPr>
      </w:pPr>
      <w:r w:rsidRPr="00CF31F6">
        <w:rPr>
          <w:sz w:val="20"/>
          <w:szCs w:val="20"/>
        </w:rPr>
        <w:t>1. El procedimiento de modificación de clasificación puede iniciarse:</w:t>
      </w:r>
    </w:p>
    <w:p w14:paraId="02A5F17A" w14:textId="77777777" w:rsidR="000D1A3D" w:rsidRPr="00CF31F6" w:rsidRDefault="000D1A3D">
      <w:pPr>
        <w:pStyle w:val="Estilo"/>
        <w:rPr>
          <w:sz w:val="20"/>
          <w:szCs w:val="20"/>
        </w:rPr>
      </w:pPr>
    </w:p>
    <w:p w14:paraId="332D9323" w14:textId="77777777" w:rsidR="000D1A3D" w:rsidRPr="00CF31F6" w:rsidRDefault="000D1A3D">
      <w:pPr>
        <w:pStyle w:val="Estilo"/>
        <w:rPr>
          <w:sz w:val="20"/>
          <w:szCs w:val="20"/>
        </w:rPr>
      </w:pPr>
      <w:r w:rsidRPr="00CF31F6">
        <w:rPr>
          <w:sz w:val="20"/>
          <w:szCs w:val="20"/>
        </w:rPr>
        <w:t>I. De oficio por el propio sujeto obligado;</w:t>
      </w:r>
    </w:p>
    <w:p w14:paraId="767279EF" w14:textId="77777777" w:rsidR="000D1A3D" w:rsidRPr="00CF31F6" w:rsidRDefault="000D1A3D">
      <w:pPr>
        <w:pStyle w:val="Estilo"/>
        <w:rPr>
          <w:sz w:val="20"/>
          <w:szCs w:val="20"/>
        </w:rPr>
      </w:pPr>
    </w:p>
    <w:p w14:paraId="20BCBCF6" w14:textId="77777777" w:rsidR="000D1A3D" w:rsidRPr="00CF31F6" w:rsidRDefault="000D1A3D">
      <w:pPr>
        <w:pStyle w:val="Estilo"/>
        <w:rPr>
          <w:sz w:val="20"/>
          <w:szCs w:val="20"/>
        </w:rPr>
      </w:pPr>
      <w:r w:rsidRPr="00CF31F6">
        <w:rPr>
          <w:sz w:val="20"/>
          <w:szCs w:val="20"/>
        </w:rPr>
        <w:t>II. Por la recepción de una solicitud de acceso a la información;</w:t>
      </w:r>
    </w:p>
    <w:p w14:paraId="03A9FC04" w14:textId="77777777" w:rsidR="000D1A3D" w:rsidRPr="00CF31F6" w:rsidRDefault="000D1A3D">
      <w:pPr>
        <w:pStyle w:val="Estilo"/>
        <w:rPr>
          <w:sz w:val="20"/>
          <w:szCs w:val="20"/>
        </w:rPr>
      </w:pPr>
    </w:p>
    <w:p w14:paraId="2B35E658" w14:textId="77777777" w:rsidR="000D1A3D" w:rsidRPr="00CF31F6" w:rsidRDefault="000D1A3D">
      <w:pPr>
        <w:pStyle w:val="Estilo"/>
        <w:rPr>
          <w:sz w:val="20"/>
          <w:szCs w:val="20"/>
        </w:rPr>
      </w:pPr>
      <w:r w:rsidRPr="00CF31F6">
        <w:rPr>
          <w:sz w:val="20"/>
          <w:szCs w:val="20"/>
        </w:rPr>
        <w:t>III. Por respuesta del Instituto, con motivo de:</w:t>
      </w:r>
    </w:p>
    <w:p w14:paraId="4DD27CFC" w14:textId="77777777" w:rsidR="000D1A3D" w:rsidRPr="00CF31F6" w:rsidRDefault="000D1A3D">
      <w:pPr>
        <w:pStyle w:val="Estilo"/>
        <w:rPr>
          <w:sz w:val="20"/>
          <w:szCs w:val="20"/>
        </w:rPr>
      </w:pPr>
    </w:p>
    <w:p w14:paraId="1F11A02C" w14:textId="77777777" w:rsidR="000D1A3D" w:rsidRPr="00CF31F6" w:rsidRDefault="000D1A3D">
      <w:pPr>
        <w:pStyle w:val="Estilo"/>
        <w:rPr>
          <w:sz w:val="20"/>
          <w:szCs w:val="20"/>
        </w:rPr>
      </w:pPr>
      <w:r w:rsidRPr="00CF31F6">
        <w:rPr>
          <w:sz w:val="20"/>
          <w:szCs w:val="20"/>
        </w:rPr>
        <w:t>a) Una revisión de clasificación; o</w:t>
      </w:r>
    </w:p>
    <w:p w14:paraId="023A7C8C" w14:textId="77777777" w:rsidR="000D1A3D" w:rsidRPr="00CF31F6" w:rsidRDefault="000D1A3D">
      <w:pPr>
        <w:pStyle w:val="Estilo"/>
        <w:rPr>
          <w:sz w:val="20"/>
          <w:szCs w:val="20"/>
        </w:rPr>
      </w:pPr>
    </w:p>
    <w:p w14:paraId="18C8C20E" w14:textId="77777777" w:rsidR="000D1A3D" w:rsidRPr="00CF31F6" w:rsidRDefault="000D1A3D">
      <w:pPr>
        <w:pStyle w:val="Estilo"/>
        <w:rPr>
          <w:sz w:val="20"/>
          <w:szCs w:val="20"/>
        </w:rPr>
      </w:pPr>
      <w:r w:rsidRPr="00CF31F6">
        <w:rPr>
          <w:sz w:val="20"/>
          <w:szCs w:val="20"/>
        </w:rPr>
        <w:t>b) Un recurso de revisión;</w:t>
      </w:r>
    </w:p>
    <w:p w14:paraId="68C95998" w14:textId="77777777" w:rsidR="000D1A3D" w:rsidRPr="00CF31F6" w:rsidRDefault="000D1A3D">
      <w:pPr>
        <w:pStyle w:val="Estilo"/>
        <w:rPr>
          <w:sz w:val="20"/>
          <w:szCs w:val="20"/>
        </w:rPr>
      </w:pPr>
    </w:p>
    <w:p w14:paraId="0F7F0A24" w14:textId="77777777"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14:paraId="17B4CC77" w14:textId="77777777" w:rsidR="000D1A3D" w:rsidRPr="00CF31F6" w:rsidRDefault="000D1A3D">
      <w:pPr>
        <w:pStyle w:val="Estilo"/>
        <w:rPr>
          <w:sz w:val="20"/>
          <w:szCs w:val="20"/>
        </w:rPr>
      </w:pPr>
    </w:p>
    <w:p w14:paraId="0E14AC5A" w14:textId="77777777"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14:paraId="4A24B83C" w14:textId="77777777" w:rsidR="000D1A3D" w:rsidRPr="00CF31F6" w:rsidRDefault="000D1A3D">
      <w:pPr>
        <w:pStyle w:val="Estilo"/>
        <w:rPr>
          <w:sz w:val="20"/>
          <w:szCs w:val="20"/>
        </w:rPr>
      </w:pPr>
    </w:p>
    <w:p w14:paraId="7DBCB0D5" w14:textId="77777777"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14:paraId="4AD8CFD1" w14:textId="77777777" w:rsidR="000D1A3D" w:rsidRPr="00CF31F6" w:rsidRDefault="000D1A3D">
      <w:pPr>
        <w:pStyle w:val="Estilo"/>
        <w:rPr>
          <w:sz w:val="20"/>
          <w:szCs w:val="20"/>
        </w:rPr>
      </w:pPr>
    </w:p>
    <w:p w14:paraId="7AA96940" w14:textId="77777777" w:rsidR="000D1A3D" w:rsidRPr="00CF31F6" w:rsidRDefault="000D1A3D">
      <w:pPr>
        <w:pStyle w:val="Estilo"/>
        <w:rPr>
          <w:sz w:val="20"/>
          <w:szCs w:val="20"/>
        </w:rPr>
      </w:pPr>
      <w:r w:rsidRPr="00CF31F6">
        <w:rPr>
          <w:sz w:val="20"/>
          <w:szCs w:val="20"/>
        </w:rPr>
        <w:t>1. El procedimiento de modificación de clasificación de oficio se rige por lo siguiente:</w:t>
      </w:r>
    </w:p>
    <w:p w14:paraId="5037C4C5" w14:textId="77777777" w:rsidR="000D1A3D" w:rsidRPr="00CF31F6" w:rsidRDefault="000D1A3D">
      <w:pPr>
        <w:pStyle w:val="Estilo"/>
        <w:rPr>
          <w:sz w:val="20"/>
          <w:szCs w:val="20"/>
        </w:rPr>
      </w:pPr>
    </w:p>
    <w:p w14:paraId="0684919C" w14:textId="77777777" w:rsidR="000D1A3D" w:rsidRPr="00CF31F6" w:rsidRDefault="000D1A3D">
      <w:pPr>
        <w:pStyle w:val="Estilo"/>
        <w:rPr>
          <w:sz w:val="20"/>
          <w:szCs w:val="20"/>
        </w:rPr>
      </w:pPr>
      <w:r w:rsidRPr="00CF31F6">
        <w:rPr>
          <w:sz w:val="20"/>
          <w:szCs w:val="20"/>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14:paraId="26D2D18F" w14:textId="77777777" w:rsidR="000D1A3D" w:rsidRPr="00CF31F6" w:rsidRDefault="000D1A3D">
      <w:pPr>
        <w:pStyle w:val="Estilo"/>
        <w:rPr>
          <w:sz w:val="20"/>
          <w:szCs w:val="20"/>
        </w:rPr>
      </w:pPr>
    </w:p>
    <w:p w14:paraId="00BE2429" w14:textId="77777777" w:rsidR="000D1A3D" w:rsidRPr="00CF31F6" w:rsidRDefault="000D1A3D">
      <w:pPr>
        <w:pStyle w:val="Estilo"/>
        <w:rPr>
          <w:sz w:val="20"/>
          <w:szCs w:val="20"/>
        </w:rPr>
      </w:pPr>
      <w:r w:rsidRPr="00CF31F6">
        <w:rPr>
          <w:sz w:val="20"/>
          <w:szCs w:val="20"/>
        </w:rPr>
        <w:t>II. La revisión tendrá por objeto:</w:t>
      </w:r>
    </w:p>
    <w:p w14:paraId="197DD7C5" w14:textId="77777777" w:rsidR="000D1A3D" w:rsidRPr="00CF31F6" w:rsidRDefault="000D1A3D">
      <w:pPr>
        <w:pStyle w:val="Estilo"/>
        <w:rPr>
          <w:sz w:val="20"/>
          <w:szCs w:val="20"/>
        </w:rPr>
      </w:pPr>
    </w:p>
    <w:p w14:paraId="0BCB4DC1" w14:textId="77777777" w:rsidR="000D1A3D" w:rsidRPr="00CF31F6" w:rsidRDefault="000D1A3D">
      <w:pPr>
        <w:pStyle w:val="Estilo"/>
        <w:rPr>
          <w:sz w:val="20"/>
          <w:szCs w:val="20"/>
        </w:rPr>
      </w:pPr>
      <w:r w:rsidRPr="00CF31F6">
        <w:rPr>
          <w:sz w:val="20"/>
          <w:szCs w:val="20"/>
        </w:rPr>
        <w:t xml:space="preserve">a) </w:t>
      </w:r>
      <w:r w:rsidR="005865F6">
        <w:rPr>
          <w:sz w:val="20"/>
          <w:szCs w:val="20"/>
        </w:rPr>
        <w:t>Se deroga</w:t>
      </w:r>
    </w:p>
    <w:p w14:paraId="11729209" w14:textId="77777777" w:rsidR="000D1A3D" w:rsidRPr="00CF31F6" w:rsidRDefault="000D1A3D">
      <w:pPr>
        <w:pStyle w:val="Estilo"/>
        <w:rPr>
          <w:sz w:val="20"/>
          <w:szCs w:val="20"/>
        </w:rPr>
      </w:pPr>
    </w:p>
    <w:p w14:paraId="735925D7" w14:textId="77777777" w:rsidR="000D1A3D" w:rsidRPr="00CF31F6" w:rsidRDefault="000D1A3D">
      <w:pPr>
        <w:pStyle w:val="Estilo"/>
        <w:rPr>
          <w:sz w:val="20"/>
          <w:szCs w:val="20"/>
        </w:rPr>
      </w:pPr>
      <w:r w:rsidRPr="00CF31F6">
        <w:rPr>
          <w:sz w:val="20"/>
          <w:szCs w:val="20"/>
        </w:rPr>
        <w:t>b) Clasificar aquella información que se genere u obtenga durante el periodo entre la revisión anterior y la que se realiza;</w:t>
      </w:r>
    </w:p>
    <w:p w14:paraId="3E0DA500" w14:textId="77777777" w:rsidR="000D1A3D" w:rsidRPr="00CF31F6" w:rsidRDefault="000D1A3D">
      <w:pPr>
        <w:pStyle w:val="Estilo"/>
        <w:rPr>
          <w:sz w:val="20"/>
          <w:szCs w:val="20"/>
        </w:rPr>
      </w:pPr>
    </w:p>
    <w:p w14:paraId="2C7FC4D9" w14:textId="77777777"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14:paraId="3CAF7620" w14:textId="77777777" w:rsidR="000D1A3D" w:rsidRPr="00CF31F6" w:rsidRDefault="000D1A3D">
      <w:pPr>
        <w:pStyle w:val="Estilo"/>
        <w:rPr>
          <w:sz w:val="20"/>
          <w:szCs w:val="20"/>
        </w:rPr>
      </w:pPr>
    </w:p>
    <w:p w14:paraId="3253736E" w14:textId="77777777" w:rsidR="000D1A3D" w:rsidRPr="00CF31F6" w:rsidRDefault="000D1A3D">
      <w:pPr>
        <w:pStyle w:val="Estilo"/>
        <w:rPr>
          <w:sz w:val="20"/>
          <w:szCs w:val="20"/>
        </w:rPr>
      </w:pPr>
      <w:r w:rsidRPr="00CF31F6">
        <w:rPr>
          <w:sz w:val="20"/>
          <w:szCs w:val="20"/>
        </w:rPr>
        <w:t>d) Revisar y actualizar los registros que administre;</w:t>
      </w:r>
    </w:p>
    <w:p w14:paraId="46801994" w14:textId="77777777" w:rsidR="000D1A3D" w:rsidRPr="00CF31F6" w:rsidRDefault="000D1A3D">
      <w:pPr>
        <w:pStyle w:val="Estilo"/>
        <w:rPr>
          <w:sz w:val="20"/>
          <w:szCs w:val="20"/>
        </w:rPr>
      </w:pPr>
    </w:p>
    <w:p w14:paraId="3B621BB5" w14:textId="77777777"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14:paraId="3DCDB988" w14:textId="77777777" w:rsidR="000D1A3D" w:rsidRPr="00CF31F6" w:rsidRDefault="000D1A3D">
      <w:pPr>
        <w:pStyle w:val="Estilo"/>
        <w:rPr>
          <w:sz w:val="20"/>
          <w:szCs w:val="20"/>
        </w:rPr>
      </w:pPr>
    </w:p>
    <w:p w14:paraId="18537AE3" w14:textId="77777777"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14:paraId="559E2031" w14:textId="77777777" w:rsidR="000D1A3D" w:rsidRPr="00CF31F6" w:rsidRDefault="000D1A3D">
      <w:pPr>
        <w:pStyle w:val="Estilo"/>
        <w:rPr>
          <w:sz w:val="20"/>
          <w:szCs w:val="20"/>
        </w:rPr>
      </w:pPr>
    </w:p>
    <w:p w14:paraId="2E45EDD0" w14:textId="77777777" w:rsidR="000D1A3D" w:rsidRPr="00CF31F6" w:rsidRDefault="005865F6">
      <w:pPr>
        <w:pStyle w:val="Estilo"/>
        <w:rPr>
          <w:sz w:val="20"/>
          <w:szCs w:val="20"/>
        </w:rPr>
      </w:pPr>
      <w:r>
        <w:rPr>
          <w:sz w:val="20"/>
          <w:szCs w:val="20"/>
        </w:rPr>
        <w:t>V. Se deroga</w:t>
      </w:r>
    </w:p>
    <w:p w14:paraId="4BC1219F" w14:textId="77777777" w:rsidR="000D1A3D" w:rsidRPr="00CF31F6" w:rsidRDefault="000D1A3D">
      <w:pPr>
        <w:pStyle w:val="Estilo"/>
        <w:rPr>
          <w:sz w:val="20"/>
          <w:szCs w:val="20"/>
        </w:rPr>
      </w:pPr>
    </w:p>
    <w:p w14:paraId="4B33C187" w14:textId="77777777"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14:paraId="1B94400C" w14:textId="77777777" w:rsidR="000D1A3D" w:rsidRPr="00CF31F6" w:rsidRDefault="000D1A3D">
      <w:pPr>
        <w:pStyle w:val="Estilo"/>
        <w:rPr>
          <w:sz w:val="20"/>
          <w:szCs w:val="20"/>
        </w:rPr>
      </w:pPr>
    </w:p>
    <w:p w14:paraId="2169C455" w14:textId="77777777"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14:paraId="719DBEA7" w14:textId="77777777" w:rsidR="000D1A3D" w:rsidRPr="00CF31F6" w:rsidRDefault="000D1A3D">
      <w:pPr>
        <w:pStyle w:val="Estilo"/>
        <w:rPr>
          <w:sz w:val="20"/>
          <w:szCs w:val="20"/>
        </w:rPr>
      </w:pPr>
    </w:p>
    <w:p w14:paraId="4BA7FB56" w14:textId="77777777"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14:paraId="0661F706" w14:textId="77777777" w:rsidR="000D1A3D" w:rsidRPr="00CF31F6" w:rsidRDefault="000D1A3D">
      <w:pPr>
        <w:pStyle w:val="Estilo"/>
        <w:rPr>
          <w:sz w:val="20"/>
          <w:szCs w:val="20"/>
        </w:rPr>
      </w:pPr>
    </w:p>
    <w:p w14:paraId="774E606B" w14:textId="77777777" w:rsidR="000D1A3D" w:rsidRPr="00CF31F6" w:rsidRDefault="000D1A3D">
      <w:pPr>
        <w:pStyle w:val="Estilo"/>
        <w:rPr>
          <w:sz w:val="20"/>
          <w:szCs w:val="20"/>
        </w:rPr>
      </w:pPr>
      <w:r w:rsidRPr="00CF31F6">
        <w:rPr>
          <w:sz w:val="20"/>
          <w:szCs w:val="20"/>
        </w:rPr>
        <w:t>a) Confirmar la clasificación;</w:t>
      </w:r>
    </w:p>
    <w:p w14:paraId="14D5CE67" w14:textId="77777777" w:rsidR="000D1A3D" w:rsidRPr="00CF31F6" w:rsidRDefault="000D1A3D">
      <w:pPr>
        <w:pStyle w:val="Estilo"/>
        <w:rPr>
          <w:sz w:val="20"/>
          <w:szCs w:val="20"/>
        </w:rPr>
      </w:pPr>
    </w:p>
    <w:p w14:paraId="695BFDB0" w14:textId="77777777" w:rsidR="000D1A3D" w:rsidRPr="00CF31F6" w:rsidRDefault="000D1A3D">
      <w:pPr>
        <w:pStyle w:val="Estilo"/>
        <w:rPr>
          <w:sz w:val="20"/>
          <w:szCs w:val="20"/>
        </w:rPr>
      </w:pPr>
      <w:r w:rsidRPr="00CF31F6">
        <w:rPr>
          <w:sz w:val="20"/>
          <w:szCs w:val="20"/>
        </w:rPr>
        <w:t>b) Modificar la clasificación y otorgar total o parcialmente el acceso a la información; o</w:t>
      </w:r>
    </w:p>
    <w:p w14:paraId="09203297" w14:textId="77777777" w:rsidR="000D1A3D" w:rsidRPr="00CF31F6" w:rsidRDefault="000D1A3D">
      <w:pPr>
        <w:pStyle w:val="Estilo"/>
        <w:rPr>
          <w:sz w:val="20"/>
          <w:szCs w:val="20"/>
        </w:rPr>
      </w:pPr>
    </w:p>
    <w:p w14:paraId="334182AE" w14:textId="77777777" w:rsidR="000D1A3D" w:rsidRPr="00CF31F6" w:rsidRDefault="000D1A3D">
      <w:pPr>
        <w:pStyle w:val="Estilo"/>
        <w:rPr>
          <w:sz w:val="20"/>
          <w:szCs w:val="20"/>
        </w:rPr>
      </w:pPr>
      <w:r w:rsidRPr="00CF31F6">
        <w:rPr>
          <w:sz w:val="20"/>
          <w:szCs w:val="20"/>
        </w:rPr>
        <w:t>c) Revocar la clasificación y conceder el acceso a la información.</w:t>
      </w:r>
    </w:p>
    <w:p w14:paraId="733F0D0C" w14:textId="77777777" w:rsidR="000D1A3D" w:rsidRPr="00CF31F6" w:rsidRDefault="000D1A3D">
      <w:pPr>
        <w:pStyle w:val="Estilo"/>
        <w:rPr>
          <w:sz w:val="20"/>
          <w:szCs w:val="20"/>
        </w:rPr>
      </w:pPr>
    </w:p>
    <w:p w14:paraId="54E47C45" w14:textId="77777777"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14:paraId="5C804718" w14:textId="77777777" w:rsidR="000D1A3D" w:rsidRPr="00CF31F6" w:rsidRDefault="000D1A3D">
      <w:pPr>
        <w:pStyle w:val="Estilo"/>
        <w:rPr>
          <w:sz w:val="20"/>
          <w:szCs w:val="20"/>
        </w:rPr>
      </w:pPr>
    </w:p>
    <w:p w14:paraId="4034505D" w14:textId="77777777"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14:paraId="31FBE829" w14:textId="77777777" w:rsidR="000D1A3D" w:rsidRPr="00CF31F6" w:rsidRDefault="000D1A3D">
      <w:pPr>
        <w:pStyle w:val="Estilo"/>
        <w:rPr>
          <w:sz w:val="20"/>
          <w:szCs w:val="20"/>
        </w:rPr>
      </w:pPr>
    </w:p>
    <w:p w14:paraId="280647B6" w14:textId="77777777" w:rsidR="000D1A3D" w:rsidRPr="00CF31F6" w:rsidRDefault="000D1A3D">
      <w:pPr>
        <w:pStyle w:val="Estilo"/>
        <w:rPr>
          <w:sz w:val="20"/>
          <w:szCs w:val="20"/>
        </w:rPr>
      </w:pPr>
      <w:r w:rsidRPr="006F74AB">
        <w:rPr>
          <w:b/>
          <w:bCs/>
          <w:sz w:val="20"/>
          <w:szCs w:val="20"/>
        </w:rPr>
        <w:t>Artículo 64.</w:t>
      </w:r>
      <w:r w:rsidRPr="00CF31F6">
        <w:rPr>
          <w:sz w:val="20"/>
          <w:szCs w:val="20"/>
        </w:rPr>
        <w:t xml:space="preserve"> Procedimiento de modificación - Revisión del Instituto</w:t>
      </w:r>
    </w:p>
    <w:p w14:paraId="13F9CA4A" w14:textId="77777777" w:rsidR="000D1A3D" w:rsidRPr="00CF31F6" w:rsidRDefault="000D1A3D">
      <w:pPr>
        <w:pStyle w:val="Estilo"/>
        <w:rPr>
          <w:sz w:val="20"/>
          <w:szCs w:val="20"/>
        </w:rPr>
      </w:pPr>
    </w:p>
    <w:p w14:paraId="70D2430F" w14:textId="77777777"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14:paraId="4D638FE8" w14:textId="77777777" w:rsidR="000D1A3D" w:rsidRPr="00CF31F6" w:rsidRDefault="000D1A3D">
      <w:pPr>
        <w:pStyle w:val="Estilo"/>
        <w:rPr>
          <w:sz w:val="20"/>
          <w:szCs w:val="20"/>
        </w:rPr>
      </w:pPr>
    </w:p>
    <w:p w14:paraId="7F94A20D" w14:textId="77777777"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14:paraId="0419C6B6" w14:textId="77777777" w:rsidR="000D1A3D" w:rsidRPr="00CF31F6" w:rsidRDefault="000D1A3D">
      <w:pPr>
        <w:pStyle w:val="Estilo"/>
        <w:rPr>
          <w:sz w:val="20"/>
          <w:szCs w:val="20"/>
        </w:rPr>
      </w:pPr>
    </w:p>
    <w:p w14:paraId="6BE8DC80" w14:textId="77777777" w:rsidR="000D1A3D" w:rsidRPr="00CF31F6" w:rsidRDefault="000D1A3D">
      <w:pPr>
        <w:pStyle w:val="Estilo"/>
        <w:rPr>
          <w:sz w:val="20"/>
          <w:szCs w:val="20"/>
        </w:rPr>
      </w:pPr>
      <w:r w:rsidRPr="00CF31F6">
        <w:rPr>
          <w:sz w:val="20"/>
          <w:szCs w:val="20"/>
        </w:rPr>
        <w:t>II. Las visitas e inspecciones deben autorizarse por el Consejo y realizarse por personal del Instituto facultado para ello;</w:t>
      </w:r>
    </w:p>
    <w:p w14:paraId="5F601707" w14:textId="77777777" w:rsidR="000D1A3D" w:rsidRPr="00CF31F6" w:rsidRDefault="000D1A3D">
      <w:pPr>
        <w:pStyle w:val="Estilo"/>
        <w:rPr>
          <w:sz w:val="20"/>
          <w:szCs w:val="20"/>
        </w:rPr>
      </w:pPr>
    </w:p>
    <w:p w14:paraId="0460638E" w14:textId="77777777"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14:paraId="00D7E34E" w14:textId="77777777" w:rsidR="000D1A3D" w:rsidRPr="00CF31F6" w:rsidRDefault="000D1A3D">
      <w:pPr>
        <w:pStyle w:val="Estilo"/>
        <w:rPr>
          <w:sz w:val="20"/>
          <w:szCs w:val="20"/>
        </w:rPr>
      </w:pPr>
    </w:p>
    <w:p w14:paraId="7537DAF5" w14:textId="77777777"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14:paraId="7AD7EEF9" w14:textId="77777777" w:rsidR="000D1A3D" w:rsidRPr="00CF31F6" w:rsidRDefault="000D1A3D">
      <w:pPr>
        <w:pStyle w:val="Estilo"/>
        <w:rPr>
          <w:sz w:val="20"/>
          <w:szCs w:val="20"/>
        </w:rPr>
      </w:pPr>
    </w:p>
    <w:p w14:paraId="48F7C982" w14:textId="77777777"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14:paraId="64FA4E3A" w14:textId="77777777" w:rsidR="000D1A3D" w:rsidRPr="00CF31F6" w:rsidRDefault="000D1A3D">
      <w:pPr>
        <w:pStyle w:val="Estilo"/>
        <w:rPr>
          <w:sz w:val="20"/>
          <w:szCs w:val="20"/>
        </w:rPr>
      </w:pPr>
    </w:p>
    <w:p w14:paraId="7197E447" w14:textId="77777777"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14:paraId="6B1D767F" w14:textId="77777777" w:rsidR="000D1A3D" w:rsidRPr="00CF31F6" w:rsidRDefault="000D1A3D">
      <w:pPr>
        <w:pStyle w:val="Estilo"/>
        <w:rPr>
          <w:sz w:val="20"/>
          <w:szCs w:val="20"/>
        </w:rPr>
      </w:pPr>
    </w:p>
    <w:p w14:paraId="6457C5F8" w14:textId="77777777"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14:paraId="1652A139" w14:textId="77777777" w:rsidR="000D1A3D" w:rsidRPr="00CF31F6" w:rsidRDefault="000D1A3D">
      <w:pPr>
        <w:pStyle w:val="Estilo"/>
        <w:rPr>
          <w:sz w:val="20"/>
          <w:szCs w:val="20"/>
        </w:rPr>
      </w:pPr>
    </w:p>
    <w:p w14:paraId="7AFFD149" w14:textId="77777777"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14:paraId="430CC598" w14:textId="77777777" w:rsidR="000D1A3D" w:rsidRPr="00CF31F6" w:rsidRDefault="000D1A3D">
      <w:pPr>
        <w:pStyle w:val="Estilo"/>
        <w:rPr>
          <w:sz w:val="20"/>
          <w:szCs w:val="20"/>
        </w:rPr>
      </w:pPr>
    </w:p>
    <w:p w14:paraId="5C053D98" w14:textId="77777777" w:rsidR="000D1A3D" w:rsidRPr="00CF31F6" w:rsidRDefault="00866AC4">
      <w:pPr>
        <w:pStyle w:val="Estilo"/>
        <w:rPr>
          <w:sz w:val="20"/>
          <w:szCs w:val="20"/>
        </w:rPr>
      </w:pPr>
      <w:r>
        <w:rPr>
          <w:sz w:val="20"/>
          <w:szCs w:val="20"/>
        </w:rPr>
        <w:t>IX. Se deroga</w:t>
      </w:r>
    </w:p>
    <w:p w14:paraId="5018E734" w14:textId="77777777" w:rsidR="000D1A3D" w:rsidRPr="00CF31F6" w:rsidRDefault="000D1A3D">
      <w:pPr>
        <w:pStyle w:val="Estilo"/>
        <w:rPr>
          <w:sz w:val="20"/>
          <w:szCs w:val="20"/>
        </w:rPr>
      </w:pPr>
    </w:p>
    <w:p w14:paraId="666AA0D0" w14:textId="77777777"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14:paraId="23A82D1F" w14:textId="77777777" w:rsidR="000D1A3D" w:rsidRPr="00CF31F6" w:rsidRDefault="000D1A3D">
      <w:pPr>
        <w:pStyle w:val="Estilo"/>
        <w:rPr>
          <w:sz w:val="20"/>
          <w:szCs w:val="20"/>
        </w:rPr>
      </w:pPr>
    </w:p>
    <w:p w14:paraId="05D7C4C6" w14:textId="77777777"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14:paraId="41A4907C" w14:textId="77777777" w:rsidR="000D1A3D" w:rsidRPr="00CF31F6" w:rsidRDefault="000D1A3D">
      <w:pPr>
        <w:pStyle w:val="Estilo"/>
        <w:rPr>
          <w:sz w:val="20"/>
          <w:szCs w:val="20"/>
        </w:rPr>
      </w:pPr>
    </w:p>
    <w:p w14:paraId="6147B37F" w14:textId="77777777"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14:paraId="16BDEFCC" w14:textId="77777777" w:rsidR="000D1A3D" w:rsidRPr="00CF31F6" w:rsidRDefault="000D1A3D">
      <w:pPr>
        <w:pStyle w:val="Estilo"/>
        <w:rPr>
          <w:sz w:val="20"/>
          <w:szCs w:val="20"/>
        </w:rPr>
      </w:pPr>
    </w:p>
    <w:p w14:paraId="0FA524BA" w14:textId="77777777"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14:paraId="4D7EAF36" w14:textId="77777777" w:rsidR="000D1A3D" w:rsidRPr="00CF31F6" w:rsidRDefault="000D1A3D">
      <w:pPr>
        <w:pStyle w:val="Estilo"/>
        <w:rPr>
          <w:sz w:val="20"/>
          <w:szCs w:val="20"/>
        </w:rPr>
      </w:pPr>
    </w:p>
    <w:p w14:paraId="10149AF0" w14:textId="77777777" w:rsidR="000D1A3D" w:rsidRPr="00CF31F6" w:rsidRDefault="000D1A3D">
      <w:pPr>
        <w:pStyle w:val="Estilo"/>
        <w:rPr>
          <w:sz w:val="20"/>
          <w:szCs w:val="20"/>
        </w:rPr>
      </w:pPr>
    </w:p>
    <w:p w14:paraId="0188A762" w14:textId="77777777" w:rsidR="000D1A3D" w:rsidRPr="00CF31F6" w:rsidRDefault="000D1A3D" w:rsidP="009469DB">
      <w:pPr>
        <w:pStyle w:val="Estilo"/>
        <w:jc w:val="center"/>
        <w:rPr>
          <w:b/>
          <w:bCs/>
          <w:sz w:val="20"/>
          <w:szCs w:val="20"/>
        </w:rPr>
      </w:pPr>
      <w:r w:rsidRPr="00CF31F6">
        <w:rPr>
          <w:b/>
          <w:bCs/>
          <w:sz w:val="20"/>
          <w:szCs w:val="20"/>
        </w:rPr>
        <w:t>Capítulo II</w:t>
      </w:r>
    </w:p>
    <w:p w14:paraId="728A04EF" w14:textId="77777777"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14:paraId="33EC36B8" w14:textId="77777777" w:rsidR="000D1A3D" w:rsidRPr="00CF31F6" w:rsidRDefault="000D1A3D" w:rsidP="009469DB">
      <w:pPr>
        <w:pStyle w:val="Estilo"/>
        <w:jc w:val="center"/>
        <w:rPr>
          <w:b/>
          <w:bCs/>
          <w:sz w:val="20"/>
          <w:szCs w:val="20"/>
        </w:rPr>
      </w:pPr>
    </w:p>
    <w:p w14:paraId="07FBF375" w14:textId="77777777" w:rsidR="000D1A3D" w:rsidRPr="00CF31F6" w:rsidRDefault="000D1A3D" w:rsidP="009469DB">
      <w:pPr>
        <w:pStyle w:val="Estilo"/>
        <w:jc w:val="center"/>
        <w:rPr>
          <w:b/>
          <w:bCs/>
          <w:sz w:val="20"/>
          <w:szCs w:val="20"/>
        </w:rPr>
      </w:pPr>
      <w:r w:rsidRPr="00CF31F6">
        <w:rPr>
          <w:b/>
          <w:bCs/>
          <w:sz w:val="20"/>
          <w:szCs w:val="20"/>
        </w:rPr>
        <w:t>Sección Primera</w:t>
      </w:r>
    </w:p>
    <w:p w14:paraId="67B79556" w14:textId="77777777" w:rsidR="000D1A3D" w:rsidRPr="00CF31F6" w:rsidRDefault="000D1A3D" w:rsidP="009469DB">
      <w:pPr>
        <w:pStyle w:val="Estilo"/>
        <w:jc w:val="center"/>
        <w:rPr>
          <w:b/>
          <w:bCs/>
          <w:sz w:val="20"/>
          <w:szCs w:val="20"/>
        </w:rPr>
      </w:pPr>
      <w:r w:rsidRPr="00CF31F6">
        <w:rPr>
          <w:b/>
          <w:bCs/>
          <w:sz w:val="20"/>
          <w:szCs w:val="20"/>
        </w:rPr>
        <w:t>Disposiciones Generales</w:t>
      </w:r>
    </w:p>
    <w:p w14:paraId="08E8E92D" w14:textId="77777777" w:rsidR="000D1A3D" w:rsidRPr="00CF31F6" w:rsidRDefault="000D1A3D">
      <w:pPr>
        <w:pStyle w:val="Estilo"/>
        <w:rPr>
          <w:b/>
          <w:bCs/>
          <w:sz w:val="20"/>
          <w:szCs w:val="20"/>
        </w:rPr>
      </w:pPr>
    </w:p>
    <w:p w14:paraId="6A460A29"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66.</w:t>
      </w:r>
      <w:r w:rsidRPr="006357D8">
        <w:rPr>
          <w:rFonts w:ascii="Arial" w:hAnsi="Arial" w:cs="Arial"/>
          <w:sz w:val="20"/>
          <w:szCs w:val="20"/>
          <w:lang w:val="es-ES_tradnl"/>
        </w:rPr>
        <w:t xml:space="preserve"> Información confidencial - Derecho a protección</w:t>
      </w:r>
    </w:p>
    <w:p w14:paraId="1C00A42F" w14:textId="77777777" w:rsidR="006357D8" w:rsidRDefault="006357D8" w:rsidP="006357D8">
      <w:pPr>
        <w:tabs>
          <w:tab w:val="left" w:pos="1276"/>
        </w:tabs>
        <w:spacing w:after="0" w:line="240" w:lineRule="auto"/>
        <w:jc w:val="both"/>
        <w:rPr>
          <w:rFonts w:ascii="Arial" w:hAnsi="Arial" w:cs="Arial"/>
          <w:sz w:val="20"/>
          <w:szCs w:val="20"/>
          <w:lang w:val="es-ES_tradnl"/>
        </w:rPr>
      </w:pPr>
    </w:p>
    <w:p w14:paraId="5FA75805"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sz w:val="20"/>
          <w:szCs w:val="20"/>
          <w:lang w:val="es-ES_tradnl"/>
        </w:rPr>
        <w:t>1. El procedimiento para la protección de datos personales se regirá por lo dispuesto en la legislación estatal en materia de protección de datos personales en posesión de datos personales. El procedimiento para la protección de los demás tipos de información confidencial se regirá por lo dispuesto en este capítulo.</w:t>
      </w:r>
    </w:p>
    <w:p w14:paraId="31E89374" w14:textId="77777777" w:rsidR="000D1A3D" w:rsidRPr="006357D8" w:rsidRDefault="000D1A3D">
      <w:pPr>
        <w:pStyle w:val="Estilo"/>
        <w:rPr>
          <w:sz w:val="20"/>
          <w:szCs w:val="20"/>
          <w:lang w:val="es-ES_tradnl"/>
        </w:rPr>
      </w:pPr>
    </w:p>
    <w:p w14:paraId="426DA899" w14:textId="77777777" w:rsidR="000D1A3D" w:rsidRPr="00CF31F6" w:rsidRDefault="000D1A3D">
      <w:pPr>
        <w:pStyle w:val="Estilo"/>
        <w:rPr>
          <w:sz w:val="20"/>
          <w:szCs w:val="20"/>
        </w:rPr>
      </w:pPr>
      <w:r w:rsidRPr="00CF31F6">
        <w:rPr>
          <w:sz w:val="20"/>
          <w:szCs w:val="20"/>
        </w:rPr>
        <w:t xml:space="preserve">2. </w:t>
      </w:r>
      <w:r w:rsidR="006357D8">
        <w:rPr>
          <w:sz w:val="20"/>
          <w:szCs w:val="20"/>
        </w:rPr>
        <w:t>(Derogado)</w:t>
      </w:r>
    </w:p>
    <w:p w14:paraId="03E9DF29" w14:textId="77777777" w:rsidR="000D1A3D" w:rsidRPr="00CF31F6" w:rsidRDefault="000D1A3D">
      <w:pPr>
        <w:pStyle w:val="Estilo"/>
        <w:rPr>
          <w:sz w:val="20"/>
          <w:szCs w:val="20"/>
        </w:rPr>
      </w:pPr>
    </w:p>
    <w:p w14:paraId="3E22D8C0" w14:textId="77777777" w:rsidR="000D1A3D" w:rsidRPr="00CF31F6" w:rsidRDefault="000D1A3D">
      <w:pPr>
        <w:pStyle w:val="Estilo"/>
        <w:rPr>
          <w:sz w:val="20"/>
          <w:szCs w:val="20"/>
        </w:rPr>
      </w:pPr>
      <w:r w:rsidRPr="00CF31F6">
        <w:rPr>
          <w:sz w:val="20"/>
          <w:szCs w:val="20"/>
        </w:rPr>
        <w:t>3. La información confidencial sólo podrá ser proporcionada a su titular, a su representante legal, a la autoridad judicial que funde y motive su solicitud, o a terceros en los términos del artículo 22 de la presente ley.</w:t>
      </w:r>
    </w:p>
    <w:p w14:paraId="59E201B5" w14:textId="77777777" w:rsidR="000D1A3D" w:rsidRPr="00CF31F6" w:rsidRDefault="000D1A3D">
      <w:pPr>
        <w:pStyle w:val="Estilo"/>
        <w:rPr>
          <w:sz w:val="20"/>
          <w:szCs w:val="20"/>
        </w:rPr>
      </w:pPr>
    </w:p>
    <w:p w14:paraId="4E68734A" w14:textId="77777777"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14:paraId="181BC55D" w14:textId="77777777" w:rsidR="000D1A3D" w:rsidRPr="00CF31F6" w:rsidRDefault="000D1A3D">
      <w:pPr>
        <w:pStyle w:val="Estilo"/>
        <w:rPr>
          <w:sz w:val="20"/>
          <w:szCs w:val="20"/>
        </w:rPr>
      </w:pPr>
    </w:p>
    <w:p w14:paraId="7C6F2E57" w14:textId="77777777"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14:paraId="5051AA3A" w14:textId="77777777" w:rsidR="000D1A3D" w:rsidRPr="00CF31F6" w:rsidRDefault="000D1A3D">
      <w:pPr>
        <w:pStyle w:val="Estilo"/>
        <w:rPr>
          <w:sz w:val="20"/>
          <w:szCs w:val="20"/>
        </w:rPr>
      </w:pPr>
    </w:p>
    <w:p w14:paraId="67FC5F31" w14:textId="77777777" w:rsidR="000D1A3D" w:rsidRPr="00CF31F6" w:rsidRDefault="000D1A3D">
      <w:pPr>
        <w:pStyle w:val="Estilo"/>
        <w:rPr>
          <w:sz w:val="20"/>
          <w:szCs w:val="20"/>
        </w:rPr>
      </w:pPr>
      <w:r w:rsidRPr="00CF31F6">
        <w:rPr>
          <w:sz w:val="20"/>
          <w:szCs w:val="20"/>
        </w:rPr>
        <w:t>I. Presentación y admisión de solicitud del particular o su representante legal, e</w:t>
      </w:r>
    </w:p>
    <w:p w14:paraId="57DCB8C2" w14:textId="77777777" w:rsidR="000D1A3D" w:rsidRPr="00CF31F6" w:rsidRDefault="000D1A3D">
      <w:pPr>
        <w:pStyle w:val="Estilo"/>
        <w:rPr>
          <w:sz w:val="20"/>
          <w:szCs w:val="20"/>
        </w:rPr>
      </w:pPr>
    </w:p>
    <w:p w14:paraId="49A8E223" w14:textId="77777777" w:rsidR="000D1A3D" w:rsidRPr="00CF31F6" w:rsidRDefault="000D1A3D">
      <w:pPr>
        <w:pStyle w:val="Estilo"/>
        <w:rPr>
          <w:sz w:val="20"/>
          <w:szCs w:val="20"/>
        </w:rPr>
      </w:pPr>
      <w:r w:rsidRPr="00CF31F6">
        <w:rPr>
          <w:sz w:val="20"/>
          <w:szCs w:val="20"/>
        </w:rPr>
        <w:t>II. Integración del expediente y respuesta de la solicitud.</w:t>
      </w:r>
    </w:p>
    <w:p w14:paraId="6EF835A0" w14:textId="77777777" w:rsidR="000D1A3D" w:rsidRPr="00CF31F6" w:rsidRDefault="000D1A3D">
      <w:pPr>
        <w:pStyle w:val="Estilo"/>
        <w:rPr>
          <w:sz w:val="20"/>
          <w:szCs w:val="20"/>
        </w:rPr>
      </w:pPr>
    </w:p>
    <w:p w14:paraId="432E1DF5" w14:textId="77777777" w:rsidR="000D1A3D" w:rsidRPr="00CF31F6" w:rsidRDefault="000D1A3D">
      <w:pPr>
        <w:pStyle w:val="Estilo"/>
        <w:rPr>
          <w:sz w:val="20"/>
          <w:szCs w:val="20"/>
        </w:rPr>
      </w:pPr>
    </w:p>
    <w:p w14:paraId="5B4009F5" w14:textId="77777777" w:rsidR="000D1A3D" w:rsidRPr="00866AC4" w:rsidRDefault="000D1A3D" w:rsidP="00866AC4">
      <w:pPr>
        <w:pStyle w:val="Estilo"/>
        <w:jc w:val="center"/>
        <w:rPr>
          <w:b/>
          <w:sz w:val="20"/>
          <w:szCs w:val="20"/>
        </w:rPr>
      </w:pPr>
      <w:r w:rsidRPr="00866AC4">
        <w:rPr>
          <w:b/>
          <w:sz w:val="20"/>
          <w:szCs w:val="20"/>
        </w:rPr>
        <w:t>Sección Segunda</w:t>
      </w:r>
    </w:p>
    <w:p w14:paraId="42CAE08F" w14:textId="77777777"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14:paraId="7C159EA5" w14:textId="77777777" w:rsidR="000D1A3D" w:rsidRPr="00CF31F6" w:rsidRDefault="000D1A3D">
      <w:pPr>
        <w:pStyle w:val="Estilo"/>
        <w:rPr>
          <w:sz w:val="20"/>
          <w:szCs w:val="20"/>
        </w:rPr>
      </w:pPr>
    </w:p>
    <w:p w14:paraId="647411D5" w14:textId="77777777"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14:paraId="53DCF5D0" w14:textId="77777777" w:rsidR="000D1A3D" w:rsidRPr="00CF31F6" w:rsidRDefault="000D1A3D">
      <w:pPr>
        <w:pStyle w:val="Estilo"/>
        <w:rPr>
          <w:sz w:val="20"/>
          <w:szCs w:val="20"/>
        </w:rPr>
      </w:pPr>
    </w:p>
    <w:p w14:paraId="5ECF19CE" w14:textId="77777777"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14:paraId="4A1DED98" w14:textId="77777777" w:rsidR="000D1A3D" w:rsidRPr="00CF31F6" w:rsidRDefault="000D1A3D">
      <w:pPr>
        <w:pStyle w:val="Estilo"/>
        <w:rPr>
          <w:sz w:val="20"/>
          <w:szCs w:val="20"/>
        </w:rPr>
      </w:pPr>
    </w:p>
    <w:p w14:paraId="7930C06C" w14:textId="77777777" w:rsidR="000D1A3D" w:rsidRPr="00CF31F6" w:rsidRDefault="000D1A3D">
      <w:pPr>
        <w:pStyle w:val="Estilo"/>
        <w:rPr>
          <w:sz w:val="20"/>
          <w:szCs w:val="20"/>
        </w:rPr>
      </w:pPr>
      <w:r w:rsidRPr="00CF31F6">
        <w:rPr>
          <w:sz w:val="20"/>
          <w:szCs w:val="20"/>
        </w:rPr>
        <w:t>I. Nombre del sujeto obligado a quien se dirige;</w:t>
      </w:r>
    </w:p>
    <w:p w14:paraId="5E52F820" w14:textId="77777777" w:rsidR="000D1A3D" w:rsidRPr="00CF31F6" w:rsidRDefault="000D1A3D">
      <w:pPr>
        <w:pStyle w:val="Estilo"/>
        <w:rPr>
          <w:sz w:val="20"/>
          <w:szCs w:val="20"/>
        </w:rPr>
      </w:pPr>
    </w:p>
    <w:p w14:paraId="3005DE6F" w14:textId="77777777" w:rsidR="000D1A3D" w:rsidRPr="00CF31F6" w:rsidRDefault="000D1A3D">
      <w:pPr>
        <w:pStyle w:val="Estilo"/>
        <w:rPr>
          <w:sz w:val="20"/>
          <w:szCs w:val="20"/>
        </w:rPr>
      </w:pPr>
      <w:r w:rsidRPr="00CF31F6">
        <w:rPr>
          <w:sz w:val="20"/>
          <w:szCs w:val="20"/>
        </w:rPr>
        <w:t>II. Nombre del solicitante titular de la información y del representante legal, en su caso;</w:t>
      </w:r>
    </w:p>
    <w:p w14:paraId="6C3316FF" w14:textId="77777777" w:rsidR="000D1A3D" w:rsidRPr="00CF31F6" w:rsidRDefault="000D1A3D">
      <w:pPr>
        <w:pStyle w:val="Estilo"/>
        <w:rPr>
          <w:sz w:val="20"/>
          <w:szCs w:val="20"/>
        </w:rPr>
      </w:pPr>
    </w:p>
    <w:p w14:paraId="7F062A32" w14:textId="77777777" w:rsidR="000D1A3D" w:rsidRPr="00CF31F6" w:rsidRDefault="000D1A3D">
      <w:pPr>
        <w:pStyle w:val="Estilo"/>
        <w:rPr>
          <w:sz w:val="20"/>
          <w:szCs w:val="20"/>
        </w:rPr>
      </w:pPr>
      <w:r w:rsidRPr="00CF31F6">
        <w:rPr>
          <w:sz w:val="20"/>
          <w:szCs w:val="20"/>
        </w:rPr>
        <w:t>III. Domicilio, número de fax o correo electrónico para recibir notificaciones, y</w:t>
      </w:r>
    </w:p>
    <w:p w14:paraId="2A8DC038" w14:textId="77777777" w:rsidR="000D1A3D" w:rsidRPr="00CF31F6" w:rsidRDefault="000D1A3D">
      <w:pPr>
        <w:pStyle w:val="Estilo"/>
        <w:rPr>
          <w:sz w:val="20"/>
          <w:szCs w:val="20"/>
        </w:rPr>
      </w:pPr>
    </w:p>
    <w:p w14:paraId="1B13E828" w14:textId="77777777" w:rsidR="000D1A3D" w:rsidRPr="00CF31F6" w:rsidRDefault="000D1A3D">
      <w:pPr>
        <w:pStyle w:val="Estilo"/>
        <w:rPr>
          <w:sz w:val="20"/>
          <w:szCs w:val="20"/>
        </w:rPr>
      </w:pPr>
      <w:r w:rsidRPr="00CF31F6">
        <w:rPr>
          <w:sz w:val="20"/>
          <w:szCs w:val="20"/>
        </w:rPr>
        <w:t>IV. Planteamiento concreto sobre el acceso, clasificación, rectificación, oposición, modificación, corrección, sustitución, cancelación o ampliación de datos que solicita.</w:t>
      </w:r>
    </w:p>
    <w:p w14:paraId="65BE08C4" w14:textId="77777777" w:rsidR="000D1A3D" w:rsidRPr="00CF31F6" w:rsidRDefault="000D1A3D">
      <w:pPr>
        <w:pStyle w:val="Estilo"/>
        <w:rPr>
          <w:sz w:val="20"/>
          <w:szCs w:val="20"/>
        </w:rPr>
      </w:pPr>
    </w:p>
    <w:p w14:paraId="466336EC" w14:textId="77777777"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14:paraId="673ECEE7" w14:textId="77777777" w:rsidR="000D1A3D" w:rsidRPr="00CF31F6" w:rsidRDefault="000D1A3D">
      <w:pPr>
        <w:pStyle w:val="Estilo"/>
        <w:rPr>
          <w:sz w:val="20"/>
          <w:szCs w:val="20"/>
        </w:rPr>
      </w:pPr>
    </w:p>
    <w:p w14:paraId="6F946595" w14:textId="77777777"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14:paraId="2B09F406" w14:textId="77777777" w:rsidR="000D1A3D" w:rsidRPr="00CF31F6" w:rsidRDefault="000D1A3D">
      <w:pPr>
        <w:pStyle w:val="Estilo"/>
        <w:rPr>
          <w:sz w:val="20"/>
          <w:szCs w:val="20"/>
        </w:rPr>
      </w:pPr>
    </w:p>
    <w:p w14:paraId="37E35D6D" w14:textId="77777777" w:rsidR="000D1A3D" w:rsidRPr="00CF31F6" w:rsidRDefault="000D1A3D">
      <w:pPr>
        <w:pStyle w:val="Estilo"/>
        <w:rPr>
          <w:sz w:val="20"/>
          <w:szCs w:val="20"/>
        </w:rPr>
      </w:pPr>
      <w:r w:rsidRPr="00CF31F6">
        <w:rPr>
          <w:sz w:val="20"/>
          <w:szCs w:val="20"/>
        </w:rPr>
        <w:t>1. La solicitud de protección de información confidencial debe presentarse:</w:t>
      </w:r>
    </w:p>
    <w:p w14:paraId="2883F0DF" w14:textId="77777777" w:rsidR="000D1A3D" w:rsidRPr="00CF31F6" w:rsidRDefault="000D1A3D">
      <w:pPr>
        <w:pStyle w:val="Estilo"/>
        <w:rPr>
          <w:sz w:val="20"/>
          <w:szCs w:val="20"/>
        </w:rPr>
      </w:pPr>
    </w:p>
    <w:p w14:paraId="68BC5F6B" w14:textId="77777777" w:rsidR="000D1A3D" w:rsidRPr="00CF31F6" w:rsidRDefault="000D1A3D">
      <w:pPr>
        <w:pStyle w:val="Estilo"/>
        <w:rPr>
          <w:sz w:val="20"/>
          <w:szCs w:val="20"/>
        </w:rPr>
      </w:pPr>
      <w:r w:rsidRPr="00CF31F6">
        <w:rPr>
          <w:sz w:val="20"/>
          <w:szCs w:val="20"/>
        </w:rPr>
        <w:t>I. Por escrito y con acuse de recibo;</w:t>
      </w:r>
    </w:p>
    <w:p w14:paraId="1DA585DB" w14:textId="77777777" w:rsidR="000D1A3D" w:rsidRPr="00CF31F6" w:rsidRDefault="000D1A3D">
      <w:pPr>
        <w:pStyle w:val="Estilo"/>
        <w:rPr>
          <w:sz w:val="20"/>
          <w:szCs w:val="20"/>
        </w:rPr>
      </w:pPr>
    </w:p>
    <w:p w14:paraId="720CF14E" w14:textId="77777777"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14:paraId="759239DD" w14:textId="77777777" w:rsidR="000D1A3D" w:rsidRPr="00CF31F6" w:rsidRDefault="000D1A3D">
      <w:pPr>
        <w:pStyle w:val="Estilo"/>
        <w:rPr>
          <w:sz w:val="20"/>
          <w:szCs w:val="20"/>
        </w:rPr>
      </w:pPr>
    </w:p>
    <w:p w14:paraId="05C2CF4C" w14:textId="77777777"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14:paraId="1D973B67" w14:textId="77777777" w:rsidR="000D1A3D" w:rsidRPr="00CF31F6" w:rsidRDefault="000D1A3D">
      <w:pPr>
        <w:pStyle w:val="Estilo"/>
        <w:rPr>
          <w:sz w:val="20"/>
          <w:szCs w:val="20"/>
        </w:rPr>
      </w:pPr>
    </w:p>
    <w:p w14:paraId="4DCE9903" w14:textId="77777777"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14:paraId="09D0E395" w14:textId="77777777" w:rsidR="000D1A3D" w:rsidRPr="00CF31F6" w:rsidRDefault="000D1A3D">
      <w:pPr>
        <w:pStyle w:val="Estilo"/>
        <w:rPr>
          <w:sz w:val="20"/>
          <w:szCs w:val="20"/>
        </w:rPr>
      </w:pPr>
    </w:p>
    <w:p w14:paraId="2DB7764A" w14:textId="77777777"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14:paraId="7241C055" w14:textId="77777777" w:rsidR="000D1A3D" w:rsidRPr="00CF31F6" w:rsidRDefault="000D1A3D">
      <w:pPr>
        <w:pStyle w:val="Estilo"/>
        <w:rPr>
          <w:sz w:val="20"/>
          <w:szCs w:val="20"/>
        </w:rPr>
      </w:pPr>
    </w:p>
    <w:p w14:paraId="5F7C79B5" w14:textId="77777777"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14:paraId="45560645" w14:textId="77777777" w:rsidR="000D1A3D" w:rsidRPr="00CF31F6" w:rsidRDefault="000D1A3D">
      <w:pPr>
        <w:pStyle w:val="Estilo"/>
        <w:rPr>
          <w:sz w:val="20"/>
          <w:szCs w:val="20"/>
        </w:rPr>
      </w:pPr>
    </w:p>
    <w:p w14:paraId="103B6607" w14:textId="77777777" w:rsidR="000D1A3D" w:rsidRPr="00CF31F6" w:rsidRDefault="000D1A3D">
      <w:pPr>
        <w:pStyle w:val="Estilo"/>
        <w:rPr>
          <w:sz w:val="20"/>
          <w:szCs w:val="20"/>
        </w:rPr>
      </w:pPr>
      <w:r w:rsidRPr="00CF31F6">
        <w:rPr>
          <w:sz w:val="20"/>
          <w:szCs w:val="20"/>
        </w:rPr>
        <w:t>3. Cuando se presente una solicitud de protección de información confidencial ante el Instituto, éste debe remitirla al sujeto obligado que corresponda su atención y notificarlo al solicitante, dentro de los dos días hábiles siguientes a su recepción.</w:t>
      </w:r>
    </w:p>
    <w:p w14:paraId="51C5CFAB" w14:textId="77777777" w:rsidR="000D1A3D" w:rsidRPr="00CF31F6" w:rsidRDefault="000D1A3D">
      <w:pPr>
        <w:pStyle w:val="Estilo"/>
        <w:rPr>
          <w:sz w:val="20"/>
          <w:szCs w:val="20"/>
        </w:rPr>
      </w:pPr>
    </w:p>
    <w:p w14:paraId="2CBCA4A5" w14:textId="77777777"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14:paraId="5C051965" w14:textId="77777777" w:rsidR="000D1A3D" w:rsidRPr="00CF31F6" w:rsidRDefault="000D1A3D">
      <w:pPr>
        <w:pStyle w:val="Estilo"/>
        <w:rPr>
          <w:sz w:val="20"/>
          <w:szCs w:val="20"/>
        </w:rPr>
      </w:pPr>
    </w:p>
    <w:p w14:paraId="4AAC0E29" w14:textId="77777777"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14:paraId="45A805E6" w14:textId="77777777" w:rsidR="000D1A3D" w:rsidRPr="00CF31F6" w:rsidRDefault="000D1A3D">
      <w:pPr>
        <w:pStyle w:val="Estilo"/>
        <w:rPr>
          <w:sz w:val="20"/>
          <w:szCs w:val="20"/>
        </w:rPr>
      </w:pPr>
    </w:p>
    <w:p w14:paraId="59F71B93" w14:textId="77777777"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14:paraId="77E9BA21" w14:textId="77777777" w:rsidR="000D1A3D" w:rsidRPr="00CF31F6" w:rsidRDefault="000D1A3D">
      <w:pPr>
        <w:pStyle w:val="Estilo"/>
        <w:rPr>
          <w:sz w:val="20"/>
          <w:szCs w:val="20"/>
        </w:rPr>
      </w:pPr>
    </w:p>
    <w:p w14:paraId="5C967B1F" w14:textId="77777777"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14:paraId="13FE4D46" w14:textId="77777777" w:rsidR="000D1A3D" w:rsidRPr="00CF31F6" w:rsidRDefault="000D1A3D">
      <w:pPr>
        <w:pStyle w:val="Estilo"/>
        <w:rPr>
          <w:sz w:val="20"/>
          <w:szCs w:val="20"/>
        </w:rPr>
      </w:pPr>
    </w:p>
    <w:p w14:paraId="1DE73752" w14:textId="77777777" w:rsidR="000D1A3D" w:rsidRPr="00CF31F6" w:rsidRDefault="000D1A3D" w:rsidP="009469DB">
      <w:pPr>
        <w:pStyle w:val="Estilo"/>
        <w:jc w:val="center"/>
        <w:rPr>
          <w:b/>
          <w:bCs/>
          <w:sz w:val="20"/>
          <w:szCs w:val="20"/>
        </w:rPr>
      </w:pPr>
      <w:r w:rsidRPr="00CF31F6">
        <w:rPr>
          <w:b/>
          <w:bCs/>
          <w:sz w:val="20"/>
          <w:szCs w:val="20"/>
        </w:rPr>
        <w:t>Sección Tercera</w:t>
      </w:r>
    </w:p>
    <w:p w14:paraId="4A4203CE" w14:textId="77777777"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14:paraId="6198C675" w14:textId="77777777" w:rsidR="000D1A3D" w:rsidRPr="00CF31F6" w:rsidRDefault="000D1A3D">
      <w:pPr>
        <w:pStyle w:val="Estilo"/>
        <w:rPr>
          <w:sz w:val="20"/>
          <w:szCs w:val="20"/>
        </w:rPr>
      </w:pPr>
    </w:p>
    <w:p w14:paraId="3D02616D" w14:textId="77777777"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14:paraId="1F607428" w14:textId="77777777" w:rsidR="000D1A3D" w:rsidRPr="00CF31F6" w:rsidRDefault="000D1A3D">
      <w:pPr>
        <w:pStyle w:val="Estilo"/>
        <w:rPr>
          <w:sz w:val="20"/>
          <w:szCs w:val="20"/>
        </w:rPr>
      </w:pPr>
    </w:p>
    <w:p w14:paraId="5254E90A" w14:textId="77777777"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14:paraId="1E7CFB8D" w14:textId="77777777" w:rsidR="000D1A3D" w:rsidRPr="00CF31F6" w:rsidRDefault="000D1A3D">
      <w:pPr>
        <w:pStyle w:val="Estilo"/>
        <w:rPr>
          <w:sz w:val="20"/>
          <w:szCs w:val="20"/>
        </w:rPr>
      </w:pPr>
    </w:p>
    <w:p w14:paraId="3BCB1EAC" w14:textId="77777777" w:rsidR="000D1A3D" w:rsidRPr="00CF31F6" w:rsidRDefault="000D1A3D">
      <w:pPr>
        <w:pStyle w:val="Estilo"/>
        <w:rPr>
          <w:sz w:val="20"/>
          <w:szCs w:val="20"/>
        </w:rPr>
      </w:pPr>
      <w:r w:rsidRPr="00CF31F6">
        <w:rPr>
          <w:sz w:val="20"/>
          <w:szCs w:val="20"/>
        </w:rPr>
        <w:t>2. Sí a la solicitud le falta algún requisito, el Comité de Transparencia debe notificarlo al solicitante dentro del plazo anterior, y prevenirlo para que lo subsane dentro de los cinco días hábiles siguientes a la notificación de dicha prevención.</w:t>
      </w:r>
    </w:p>
    <w:p w14:paraId="7A648D23" w14:textId="77777777" w:rsidR="000D1A3D" w:rsidRPr="00CF31F6" w:rsidRDefault="000D1A3D">
      <w:pPr>
        <w:pStyle w:val="Estilo"/>
        <w:rPr>
          <w:sz w:val="20"/>
          <w:szCs w:val="20"/>
        </w:rPr>
      </w:pPr>
    </w:p>
    <w:p w14:paraId="7E87840D" w14:textId="77777777"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14:paraId="2FE1EF2B" w14:textId="77777777" w:rsidR="000D1A3D" w:rsidRPr="00CF31F6" w:rsidRDefault="000D1A3D">
      <w:pPr>
        <w:pStyle w:val="Estilo"/>
        <w:rPr>
          <w:sz w:val="20"/>
          <w:szCs w:val="20"/>
        </w:rPr>
      </w:pPr>
    </w:p>
    <w:p w14:paraId="09A1159F" w14:textId="77777777"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14:paraId="03C735CE" w14:textId="77777777" w:rsidR="000D1A3D" w:rsidRPr="00CF31F6" w:rsidRDefault="000D1A3D">
      <w:pPr>
        <w:pStyle w:val="Estilo"/>
        <w:rPr>
          <w:sz w:val="20"/>
          <w:szCs w:val="20"/>
        </w:rPr>
      </w:pPr>
    </w:p>
    <w:p w14:paraId="0C67C66D" w14:textId="77777777"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14:paraId="04340BFB" w14:textId="77777777" w:rsidR="000D1A3D" w:rsidRPr="00CF31F6" w:rsidRDefault="000D1A3D">
      <w:pPr>
        <w:pStyle w:val="Estilo"/>
        <w:rPr>
          <w:sz w:val="20"/>
          <w:szCs w:val="20"/>
        </w:rPr>
      </w:pPr>
    </w:p>
    <w:p w14:paraId="5BBC617E" w14:textId="77777777" w:rsidR="000D1A3D" w:rsidRPr="00CF31F6" w:rsidRDefault="000D1A3D">
      <w:pPr>
        <w:pStyle w:val="Estilo"/>
        <w:rPr>
          <w:sz w:val="20"/>
          <w:szCs w:val="20"/>
        </w:rPr>
      </w:pPr>
      <w:r w:rsidRPr="00CF31F6">
        <w:rPr>
          <w:sz w:val="20"/>
          <w:szCs w:val="20"/>
        </w:rPr>
        <w:t>2. El expediente debe contener:</w:t>
      </w:r>
    </w:p>
    <w:p w14:paraId="64F4F949" w14:textId="77777777" w:rsidR="000D1A3D" w:rsidRPr="00CF31F6" w:rsidRDefault="000D1A3D">
      <w:pPr>
        <w:pStyle w:val="Estilo"/>
        <w:rPr>
          <w:sz w:val="20"/>
          <w:szCs w:val="20"/>
        </w:rPr>
      </w:pPr>
    </w:p>
    <w:p w14:paraId="250C4F8C" w14:textId="77777777" w:rsidR="000D1A3D" w:rsidRPr="00CF31F6" w:rsidRDefault="000D1A3D">
      <w:pPr>
        <w:pStyle w:val="Estilo"/>
        <w:rPr>
          <w:sz w:val="20"/>
          <w:szCs w:val="20"/>
        </w:rPr>
      </w:pPr>
      <w:r w:rsidRPr="00CF31F6">
        <w:rPr>
          <w:sz w:val="20"/>
          <w:szCs w:val="20"/>
        </w:rPr>
        <w:t>I. El original de la solicitud, con sus anexos, en su caso;</w:t>
      </w:r>
    </w:p>
    <w:p w14:paraId="64546228" w14:textId="77777777" w:rsidR="000D1A3D" w:rsidRPr="00CF31F6" w:rsidRDefault="000D1A3D">
      <w:pPr>
        <w:pStyle w:val="Estilo"/>
        <w:rPr>
          <w:sz w:val="20"/>
          <w:szCs w:val="20"/>
        </w:rPr>
      </w:pPr>
    </w:p>
    <w:p w14:paraId="1446907F" w14:textId="77777777" w:rsidR="000D1A3D" w:rsidRPr="00CF31F6" w:rsidRDefault="000D1A3D">
      <w:pPr>
        <w:pStyle w:val="Estilo"/>
        <w:rPr>
          <w:sz w:val="20"/>
          <w:szCs w:val="20"/>
        </w:rPr>
      </w:pPr>
      <w:r w:rsidRPr="00CF31F6">
        <w:rPr>
          <w:sz w:val="20"/>
          <w:szCs w:val="20"/>
        </w:rPr>
        <w:t>II. Las actuaciones de los trámites realizados en cada caso;</w:t>
      </w:r>
    </w:p>
    <w:p w14:paraId="72220431" w14:textId="77777777" w:rsidR="000D1A3D" w:rsidRPr="00CF31F6" w:rsidRDefault="000D1A3D">
      <w:pPr>
        <w:pStyle w:val="Estilo"/>
        <w:rPr>
          <w:sz w:val="20"/>
          <w:szCs w:val="20"/>
        </w:rPr>
      </w:pPr>
    </w:p>
    <w:p w14:paraId="1E07C483" w14:textId="77777777" w:rsidR="000D1A3D" w:rsidRPr="00CF31F6" w:rsidRDefault="000D1A3D">
      <w:pPr>
        <w:pStyle w:val="Estilo"/>
        <w:rPr>
          <w:sz w:val="20"/>
          <w:szCs w:val="20"/>
        </w:rPr>
      </w:pPr>
      <w:r w:rsidRPr="00CF31F6">
        <w:rPr>
          <w:sz w:val="20"/>
          <w:szCs w:val="20"/>
        </w:rPr>
        <w:t>III. El original de la respuesta; y</w:t>
      </w:r>
    </w:p>
    <w:p w14:paraId="2B0AA10B" w14:textId="77777777" w:rsidR="000D1A3D" w:rsidRPr="00CF31F6" w:rsidRDefault="000D1A3D">
      <w:pPr>
        <w:pStyle w:val="Estilo"/>
        <w:rPr>
          <w:sz w:val="20"/>
          <w:szCs w:val="20"/>
        </w:rPr>
      </w:pPr>
    </w:p>
    <w:p w14:paraId="51D0F976" w14:textId="77777777" w:rsidR="000D1A3D" w:rsidRPr="00CF31F6" w:rsidRDefault="000D1A3D">
      <w:pPr>
        <w:pStyle w:val="Estilo"/>
        <w:rPr>
          <w:sz w:val="20"/>
          <w:szCs w:val="20"/>
        </w:rPr>
      </w:pPr>
      <w:r w:rsidRPr="00CF31F6">
        <w:rPr>
          <w:sz w:val="20"/>
          <w:szCs w:val="20"/>
        </w:rPr>
        <w:t>IV. Los demás documentos que señalen otras disposiciones aplicables.</w:t>
      </w:r>
    </w:p>
    <w:p w14:paraId="58FF153C" w14:textId="77777777" w:rsidR="000D1A3D" w:rsidRPr="00CF31F6" w:rsidRDefault="000D1A3D">
      <w:pPr>
        <w:pStyle w:val="Estilo"/>
        <w:rPr>
          <w:sz w:val="20"/>
          <w:szCs w:val="20"/>
        </w:rPr>
      </w:pPr>
    </w:p>
    <w:p w14:paraId="4CDE71D1" w14:textId="77777777"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14:paraId="0CC142A9" w14:textId="77777777" w:rsidR="000D1A3D" w:rsidRPr="00CF31F6" w:rsidRDefault="000D1A3D">
      <w:pPr>
        <w:pStyle w:val="Estilo"/>
        <w:rPr>
          <w:sz w:val="20"/>
          <w:szCs w:val="20"/>
        </w:rPr>
      </w:pPr>
    </w:p>
    <w:p w14:paraId="6D26F7CD" w14:textId="77777777"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14:paraId="0AFD6C56" w14:textId="77777777" w:rsidR="000D1A3D" w:rsidRPr="00CF31F6" w:rsidRDefault="000D1A3D">
      <w:pPr>
        <w:pStyle w:val="Estilo"/>
        <w:rPr>
          <w:sz w:val="20"/>
          <w:szCs w:val="20"/>
        </w:rPr>
      </w:pPr>
    </w:p>
    <w:p w14:paraId="3731D245" w14:textId="77777777" w:rsidR="000D1A3D" w:rsidRPr="00CF31F6" w:rsidRDefault="000D1A3D">
      <w:pPr>
        <w:pStyle w:val="Estilo"/>
        <w:rPr>
          <w:sz w:val="20"/>
          <w:szCs w:val="20"/>
        </w:rPr>
      </w:pPr>
      <w:r w:rsidRPr="00CF31F6">
        <w:rPr>
          <w:sz w:val="20"/>
          <w:szCs w:val="20"/>
        </w:rPr>
        <w:t>2. Cuando se requiera mayor tiempo para dar respuesta, el sujeto obligado podrá ampliar el plazo anterior mediante acuerdo fundado y motivado hasta por cinco días hábiles adicionales, lo cual debe notificarlo al solicitante.</w:t>
      </w:r>
    </w:p>
    <w:p w14:paraId="0D5C6F4C" w14:textId="77777777" w:rsidR="000D1A3D" w:rsidRPr="00CF31F6" w:rsidRDefault="000D1A3D" w:rsidP="00CF31F6">
      <w:pPr>
        <w:pStyle w:val="Estilo"/>
        <w:jc w:val="center"/>
        <w:rPr>
          <w:b/>
          <w:bCs/>
          <w:sz w:val="20"/>
          <w:szCs w:val="20"/>
        </w:rPr>
      </w:pPr>
    </w:p>
    <w:p w14:paraId="2E265C00" w14:textId="77777777" w:rsidR="000D1A3D" w:rsidRPr="00CF31F6" w:rsidRDefault="000D1A3D" w:rsidP="00CF31F6">
      <w:pPr>
        <w:pStyle w:val="Estilo"/>
        <w:jc w:val="center"/>
        <w:rPr>
          <w:b/>
          <w:bCs/>
          <w:sz w:val="20"/>
          <w:szCs w:val="20"/>
        </w:rPr>
      </w:pPr>
      <w:r w:rsidRPr="00CF31F6">
        <w:rPr>
          <w:b/>
          <w:bCs/>
          <w:sz w:val="20"/>
          <w:szCs w:val="20"/>
        </w:rPr>
        <w:t>Sección Cuarta</w:t>
      </w:r>
    </w:p>
    <w:p w14:paraId="10A437FB"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14:paraId="070452B5" w14:textId="77777777" w:rsidR="000D1A3D" w:rsidRPr="00CF31F6" w:rsidRDefault="000D1A3D">
      <w:pPr>
        <w:pStyle w:val="Estilo"/>
        <w:rPr>
          <w:sz w:val="20"/>
          <w:szCs w:val="20"/>
        </w:rPr>
      </w:pPr>
    </w:p>
    <w:p w14:paraId="4BE597E9" w14:textId="77777777"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14:paraId="42019B4A" w14:textId="77777777" w:rsidR="000D1A3D" w:rsidRPr="00CF31F6" w:rsidRDefault="000D1A3D">
      <w:pPr>
        <w:pStyle w:val="Estilo"/>
        <w:rPr>
          <w:sz w:val="20"/>
          <w:szCs w:val="20"/>
        </w:rPr>
      </w:pPr>
    </w:p>
    <w:p w14:paraId="52AF30F6" w14:textId="77777777" w:rsidR="000D1A3D" w:rsidRPr="00CF31F6" w:rsidRDefault="000D1A3D">
      <w:pPr>
        <w:pStyle w:val="Estilo"/>
        <w:rPr>
          <w:sz w:val="20"/>
          <w:szCs w:val="20"/>
        </w:rPr>
      </w:pPr>
      <w:r w:rsidRPr="00CF31F6">
        <w:rPr>
          <w:sz w:val="20"/>
          <w:szCs w:val="20"/>
        </w:rPr>
        <w:t>1. La respuesta de una solicitud de protección de información confidencial debe contener:</w:t>
      </w:r>
    </w:p>
    <w:p w14:paraId="25F6275C" w14:textId="77777777" w:rsidR="000D1A3D" w:rsidRPr="00CF31F6" w:rsidRDefault="000D1A3D">
      <w:pPr>
        <w:pStyle w:val="Estilo"/>
        <w:rPr>
          <w:sz w:val="20"/>
          <w:szCs w:val="20"/>
        </w:rPr>
      </w:pPr>
    </w:p>
    <w:p w14:paraId="6F50ADAA" w14:textId="77777777" w:rsidR="000D1A3D" w:rsidRPr="00CF31F6" w:rsidRDefault="000D1A3D">
      <w:pPr>
        <w:pStyle w:val="Estilo"/>
        <w:rPr>
          <w:sz w:val="20"/>
          <w:szCs w:val="20"/>
        </w:rPr>
      </w:pPr>
      <w:r w:rsidRPr="00CF31F6">
        <w:rPr>
          <w:sz w:val="20"/>
          <w:szCs w:val="20"/>
        </w:rPr>
        <w:t>I. Nombre del sujeto obligado correspondiente;</w:t>
      </w:r>
    </w:p>
    <w:p w14:paraId="05234A46" w14:textId="77777777" w:rsidR="000D1A3D" w:rsidRPr="00CF31F6" w:rsidRDefault="000D1A3D">
      <w:pPr>
        <w:pStyle w:val="Estilo"/>
        <w:rPr>
          <w:sz w:val="20"/>
          <w:szCs w:val="20"/>
        </w:rPr>
      </w:pPr>
    </w:p>
    <w:p w14:paraId="35E5081E" w14:textId="77777777" w:rsidR="000D1A3D" w:rsidRPr="00CF31F6" w:rsidRDefault="000D1A3D">
      <w:pPr>
        <w:pStyle w:val="Estilo"/>
        <w:rPr>
          <w:sz w:val="20"/>
          <w:szCs w:val="20"/>
        </w:rPr>
      </w:pPr>
      <w:r w:rsidRPr="00CF31F6">
        <w:rPr>
          <w:sz w:val="20"/>
          <w:szCs w:val="20"/>
        </w:rPr>
        <w:t>II. Número de expediente de la solicitud;</w:t>
      </w:r>
    </w:p>
    <w:p w14:paraId="2E753294" w14:textId="77777777" w:rsidR="000D1A3D" w:rsidRPr="00CF31F6" w:rsidRDefault="000D1A3D">
      <w:pPr>
        <w:pStyle w:val="Estilo"/>
        <w:rPr>
          <w:sz w:val="20"/>
          <w:szCs w:val="20"/>
        </w:rPr>
      </w:pPr>
    </w:p>
    <w:p w14:paraId="61221CC6" w14:textId="77777777" w:rsidR="000D1A3D" w:rsidRPr="00CF31F6" w:rsidRDefault="000D1A3D">
      <w:pPr>
        <w:pStyle w:val="Estilo"/>
        <w:rPr>
          <w:sz w:val="20"/>
          <w:szCs w:val="20"/>
        </w:rPr>
      </w:pPr>
      <w:r w:rsidRPr="00CF31F6">
        <w:rPr>
          <w:sz w:val="20"/>
          <w:szCs w:val="20"/>
        </w:rPr>
        <w:t>III. Datos de la solicitud;</w:t>
      </w:r>
    </w:p>
    <w:p w14:paraId="74B6BCEE" w14:textId="77777777" w:rsidR="000D1A3D" w:rsidRPr="00CF31F6" w:rsidRDefault="000D1A3D">
      <w:pPr>
        <w:pStyle w:val="Estilo"/>
        <w:rPr>
          <w:sz w:val="20"/>
          <w:szCs w:val="20"/>
        </w:rPr>
      </w:pPr>
    </w:p>
    <w:p w14:paraId="217AF0F9" w14:textId="77777777" w:rsidR="000D1A3D" w:rsidRPr="00CF31F6" w:rsidRDefault="000D1A3D">
      <w:pPr>
        <w:pStyle w:val="Estilo"/>
        <w:rPr>
          <w:sz w:val="20"/>
          <w:szCs w:val="20"/>
        </w:rPr>
      </w:pPr>
      <w:r w:rsidRPr="00CF31F6">
        <w:rPr>
          <w:sz w:val="20"/>
          <w:szCs w:val="20"/>
        </w:rPr>
        <w:t>IV. Motivación y fundamentación sobre el sentido de la respuesta;</w:t>
      </w:r>
    </w:p>
    <w:p w14:paraId="047B3356" w14:textId="77777777" w:rsidR="000D1A3D" w:rsidRPr="00CF31F6" w:rsidRDefault="000D1A3D">
      <w:pPr>
        <w:pStyle w:val="Estilo"/>
        <w:rPr>
          <w:sz w:val="20"/>
          <w:szCs w:val="20"/>
        </w:rPr>
      </w:pPr>
    </w:p>
    <w:p w14:paraId="056D2A89" w14:textId="77777777" w:rsidR="000D1A3D" w:rsidRPr="00CF31F6" w:rsidRDefault="000D1A3D">
      <w:pPr>
        <w:pStyle w:val="Estilo"/>
        <w:rPr>
          <w:sz w:val="20"/>
          <w:szCs w:val="20"/>
        </w:rPr>
      </w:pPr>
      <w:r w:rsidRPr="00CF31F6">
        <w:rPr>
          <w:sz w:val="20"/>
          <w:szCs w:val="20"/>
        </w:rPr>
        <w:t>V. Puntos resolutivos sobre la procedencia de la solicitud, y</w:t>
      </w:r>
    </w:p>
    <w:p w14:paraId="48057767" w14:textId="77777777" w:rsidR="000D1A3D" w:rsidRPr="00CF31F6" w:rsidRDefault="000D1A3D">
      <w:pPr>
        <w:pStyle w:val="Estilo"/>
        <w:rPr>
          <w:sz w:val="20"/>
          <w:szCs w:val="20"/>
        </w:rPr>
      </w:pPr>
    </w:p>
    <w:p w14:paraId="14C275A6" w14:textId="77777777" w:rsidR="000D1A3D" w:rsidRPr="00CF31F6" w:rsidRDefault="000D1A3D">
      <w:pPr>
        <w:pStyle w:val="Estilo"/>
        <w:rPr>
          <w:sz w:val="20"/>
          <w:szCs w:val="20"/>
        </w:rPr>
      </w:pPr>
      <w:r w:rsidRPr="00CF31F6">
        <w:rPr>
          <w:sz w:val="20"/>
          <w:szCs w:val="20"/>
        </w:rPr>
        <w:t>VI. Lugar, fecha, nombre y firma de quien resuelve.</w:t>
      </w:r>
    </w:p>
    <w:p w14:paraId="032822DF" w14:textId="77777777" w:rsidR="000D1A3D" w:rsidRPr="00CF31F6" w:rsidRDefault="000D1A3D">
      <w:pPr>
        <w:pStyle w:val="Estilo"/>
        <w:rPr>
          <w:sz w:val="20"/>
          <w:szCs w:val="20"/>
        </w:rPr>
      </w:pPr>
    </w:p>
    <w:p w14:paraId="35CE7604" w14:textId="77777777"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14:paraId="4C92495A" w14:textId="77777777" w:rsidR="000D1A3D" w:rsidRPr="006F74AB" w:rsidRDefault="000D1A3D">
      <w:pPr>
        <w:pStyle w:val="Estilo"/>
        <w:rPr>
          <w:b/>
          <w:bCs/>
          <w:sz w:val="20"/>
          <w:szCs w:val="20"/>
        </w:rPr>
      </w:pPr>
    </w:p>
    <w:p w14:paraId="2314E0A2" w14:textId="77777777" w:rsidR="000D1A3D" w:rsidRPr="00CF31F6" w:rsidRDefault="000D1A3D">
      <w:pPr>
        <w:pStyle w:val="Estilo"/>
        <w:rPr>
          <w:sz w:val="20"/>
          <w:szCs w:val="20"/>
        </w:rPr>
      </w:pPr>
      <w:r w:rsidRPr="00CF31F6">
        <w:rPr>
          <w:sz w:val="20"/>
          <w:szCs w:val="20"/>
        </w:rPr>
        <w:t>1. El Comité de Transparencia puede dar respuesta una solicitud de protección de información confidencial en sentido procedente, procedente parcialmente e improcedente.</w:t>
      </w:r>
    </w:p>
    <w:p w14:paraId="72FA5FA5" w14:textId="77777777" w:rsidR="000D1A3D" w:rsidRPr="00CF31F6" w:rsidRDefault="000D1A3D">
      <w:pPr>
        <w:pStyle w:val="Estilo"/>
        <w:rPr>
          <w:sz w:val="20"/>
          <w:szCs w:val="20"/>
        </w:rPr>
      </w:pPr>
    </w:p>
    <w:p w14:paraId="0A343102" w14:textId="77777777" w:rsidR="000D1A3D" w:rsidRPr="00CF31F6" w:rsidRDefault="000D1A3D" w:rsidP="00CF31F6">
      <w:pPr>
        <w:pStyle w:val="Estilo"/>
        <w:jc w:val="center"/>
        <w:rPr>
          <w:b/>
          <w:bCs/>
          <w:sz w:val="20"/>
          <w:szCs w:val="20"/>
        </w:rPr>
      </w:pPr>
      <w:r w:rsidRPr="00CF31F6">
        <w:rPr>
          <w:b/>
          <w:bCs/>
          <w:sz w:val="20"/>
          <w:szCs w:val="20"/>
        </w:rPr>
        <w:t>Capítulo III</w:t>
      </w:r>
    </w:p>
    <w:p w14:paraId="0F48DB24" w14:textId="77777777"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14:paraId="790BBD81" w14:textId="77777777" w:rsidR="000D1A3D" w:rsidRPr="00CF31F6" w:rsidRDefault="000D1A3D">
      <w:pPr>
        <w:pStyle w:val="Estilo"/>
        <w:rPr>
          <w:sz w:val="20"/>
          <w:szCs w:val="20"/>
        </w:rPr>
      </w:pPr>
    </w:p>
    <w:p w14:paraId="5271FE5D" w14:textId="77777777" w:rsidR="000D1A3D" w:rsidRPr="00CF31F6" w:rsidRDefault="000D1A3D" w:rsidP="00CF31F6">
      <w:pPr>
        <w:pStyle w:val="Estilo"/>
        <w:jc w:val="center"/>
        <w:rPr>
          <w:b/>
          <w:bCs/>
          <w:sz w:val="20"/>
          <w:szCs w:val="20"/>
        </w:rPr>
      </w:pPr>
      <w:r w:rsidRPr="00CF31F6">
        <w:rPr>
          <w:b/>
          <w:bCs/>
          <w:sz w:val="20"/>
          <w:szCs w:val="20"/>
        </w:rPr>
        <w:t>Sección Primera</w:t>
      </w:r>
    </w:p>
    <w:p w14:paraId="7A382367" w14:textId="77777777" w:rsidR="000D1A3D" w:rsidRPr="00CF31F6" w:rsidRDefault="000D1A3D" w:rsidP="00CF31F6">
      <w:pPr>
        <w:pStyle w:val="Estilo"/>
        <w:jc w:val="center"/>
        <w:rPr>
          <w:b/>
          <w:bCs/>
          <w:sz w:val="20"/>
          <w:szCs w:val="20"/>
        </w:rPr>
      </w:pPr>
      <w:r w:rsidRPr="00CF31F6">
        <w:rPr>
          <w:b/>
          <w:bCs/>
          <w:sz w:val="20"/>
          <w:szCs w:val="20"/>
        </w:rPr>
        <w:t>Disposiciones generales</w:t>
      </w:r>
    </w:p>
    <w:p w14:paraId="56B31CA7" w14:textId="77777777" w:rsidR="000D1A3D" w:rsidRPr="00CF31F6" w:rsidRDefault="000D1A3D">
      <w:pPr>
        <w:pStyle w:val="Estilo"/>
        <w:rPr>
          <w:sz w:val="20"/>
          <w:szCs w:val="20"/>
        </w:rPr>
      </w:pPr>
    </w:p>
    <w:p w14:paraId="305F24C9" w14:textId="77777777"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14:paraId="4D12FEFF" w14:textId="77777777" w:rsidR="000D1A3D" w:rsidRPr="00CF31F6" w:rsidRDefault="000D1A3D">
      <w:pPr>
        <w:pStyle w:val="Estilo"/>
        <w:rPr>
          <w:sz w:val="20"/>
          <w:szCs w:val="20"/>
        </w:rPr>
      </w:pPr>
    </w:p>
    <w:p w14:paraId="6CCD5D84" w14:textId="77777777" w:rsidR="000D1A3D" w:rsidRPr="00CF31F6" w:rsidRDefault="000D1A3D">
      <w:pPr>
        <w:pStyle w:val="Estilo"/>
        <w:rPr>
          <w:sz w:val="20"/>
          <w:szCs w:val="20"/>
        </w:rPr>
      </w:pPr>
      <w:r w:rsidRPr="00CF31F6">
        <w:rPr>
          <w:sz w:val="20"/>
          <w:szCs w:val="20"/>
        </w:rPr>
        <w:t>1. El procedimiento de acceso a la información se integra por las siguientes etapas:</w:t>
      </w:r>
    </w:p>
    <w:p w14:paraId="1D898BD7" w14:textId="77777777" w:rsidR="000D1A3D" w:rsidRPr="00CF31F6" w:rsidRDefault="000D1A3D">
      <w:pPr>
        <w:pStyle w:val="Estilo"/>
        <w:rPr>
          <w:sz w:val="20"/>
          <w:szCs w:val="20"/>
        </w:rPr>
      </w:pPr>
    </w:p>
    <w:p w14:paraId="40C66663" w14:textId="77777777" w:rsidR="000D1A3D" w:rsidRPr="00CF31F6" w:rsidRDefault="000D1A3D">
      <w:pPr>
        <w:pStyle w:val="Estilo"/>
        <w:rPr>
          <w:sz w:val="20"/>
          <w:szCs w:val="20"/>
        </w:rPr>
      </w:pPr>
      <w:r w:rsidRPr="00CF31F6">
        <w:rPr>
          <w:sz w:val="20"/>
          <w:szCs w:val="20"/>
        </w:rPr>
        <w:t>I. Presentación de la solicitud de información;</w:t>
      </w:r>
    </w:p>
    <w:p w14:paraId="1652AF0C" w14:textId="77777777" w:rsidR="000D1A3D" w:rsidRPr="00CF31F6" w:rsidRDefault="000D1A3D">
      <w:pPr>
        <w:pStyle w:val="Estilo"/>
        <w:rPr>
          <w:sz w:val="20"/>
          <w:szCs w:val="20"/>
        </w:rPr>
      </w:pPr>
    </w:p>
    <w:p w14:paraId="7D1212FB" w14:textId="77777777"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14:paraId="396F2D28" w14:textId="77777777" w:rsidR="000D1A3D" w:rsidRPr="00CF31F6" w:rsidRDefault="000D1A3D">
      <w:pPr>
        <w:pStyle w:val="Estilo"/>
        <w:rPr>
          <w:sz w:val="20"/>
          <w:szCs w:val="20"/>
        </w:rPr>
      </w:pPr>
    </w:p>
    <w:p w14:paraId="792428AD" w14:textId="77777777" w:rsidR="000D1A3D" w:rsidRPr="00CF31F6" w:rsidRDefault="000D1A3D">
      <w:pPr>
        <w:pStyle w:val="Estilo"/>
        <w:rPr>
          <w:sz w:val="20"/>
          <w:szCs w:val="20"/>
        </w:rPr>
      </w:pPr>
      <w:r w:rsidRPr="00CF31F6">
        <w:rPr>
          <w:sz w:val="20"/>
          <w:szCs w:val="20"/>
        </w:rPr>
        <w:t>III. Acceso a la información pública solicitada, en su caso.</w:t>
      </w:r>
    </w:p>
    <w:p w14:paraId="7B396A2F" w14:textId="77777777" w:rsidR="000D1A3D" w:rsidRPr="00CF31F6" w:rsidRDefault="000D1A3D">
      <w:pPr>
        <w:pStyle w:val="Estilo"/>
        <w:rPr>
          <w:sz w:val="20"/>
          <w:szCs w:val="20"/>
        </w:rPr>
      </w:pPr>
    </w:p>
    <w:p w14:paraId="64AB784B" w14:textId="77777777" w:rsidR="000D1A3D" w:rsidRPr="00CF31F6" w:rsidRDefault="000D1A3D" w:rsidP="00CF31F6">
      <w:pPr>
        <w:pStyle w:val="Estilo"/>
        <w:jc w:val="center"/>
        <w:rPr>
          <w:b/>
          <w:bCs/>
          <w:sz w:val="20"/>
          <w:szCs w:val="20"/>
        </w:rPr>
      </w:pPr>
    </w:p>
    <w:p w14:paraId="2132D2C1" w14:textId="77777777" w:rsidR="000D1A3D" w:rsidRPr="00CF31F6" w:rsidRDefault="000D1A3D" w:rsidP="00CF31F6">
      <w:pPr>
        <w:pStyle w:val="Estilo"/>
        <w:jc w:val="center"/>
        <w:rPr>
          <w:b/>
          <w:bCs/>
          <w:sz w:val="20"/>
          <w:szCs w:val="20"/>
        </w:rPr>
      </w:pPr>
      <w:r w:rsidRPr="00CF31F6">
        <w:rPr>
          <w:b/>
          <w:bCs/>
          <w:sz w:val="20"/>
          <w:szCs w:val="20"/>
        </w:rPr>
        <w:t>Sección Segunda</w:t>
      </w:r>
    </w:p>
    <w:p w14:paraId="35CBF31B"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14:paraId="6C3A271A" w14:textId="77777777" w:rsidR="000D1A3D" w:rsidRPr="00CF31F6" w:rsidRDefault="000D1A3D">
      <w:pPr>
        <w:pStyle w:val="Estilo"/>
        <w:rPr>
          <w:sz w:val="20"/>
          <w:szCs w:val="20"/>
        </w:rPr>
      </w:pPr>
    </w:p>
    <w:p w14:paraId="0DFAF78D" w14:textId="77777777"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14:paraId="6FF78D4C" w14:textId="77777777" w:rsidR="000D1A3D" w:rsidRPr="00CF31F6" w:rsidRDefault="000D1A3D">
      <w:pPr>
        <w:pStyle w:val="Estilo"/>
        <w:rPr>
          <w:sz w:val="20"/>
          <w:szCs w:val="20"/>
        </w:rPr>
      </w:pPr>
    </w:p>
    <w:p w14:paraId="06F49BD7" w14:textId="77777777"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14:paraId="710B4B10" w14:textId="77777777" w:rsidR="000D1A3D" w:rsidRPr="00CF31F6" w:rsidRDefault="000D1A3D">
      <w:pPr>
        <w:pStyle w:val="Estilo"/>
        <w:rPr>
          <w:sz w:val="20"/>
          <w:szCs w:val="20"/>
        </w:rPr>
      </w:pPr>
    </w:p>
    <w:p w14:paraId="594B9B59" w14:textId="77777777"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14:paraId="44938CF5" w14:textId="77777777" w:rsidR="000D1A3D" w:rsidRPr="00CF31F6" w:rsidRDefault="000D1A3D">
      <w:pPr>
        <w:pStyle w:val="Estilo"/>
        <w:rPr>
          <w:sz w:val="20"/>
          <w:szCs w:val="20"/>
        </w:rPr>
      </w:pPr>
    </w:p>
    <w:p w14:paraId="6B9374DC" w14:textId="77777777"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14:paraId="12F6FE4E" w14:textId="77777777" w:rsidR="000D1A3D" w:rsidRPr="00CF31F6" w:rsidRDefault="000D1A3D">
      <w:pPr>
        <w:pStyle w:val="Estilo"/>
        <w:rPr>
          <w:sz w:val="20"/>
          <w:szCs w:val="20"/>
        </w:rPr>
      </w:pPr>
    </w:p>
    <w:p w14:paraId="2886BCD8" w14:textId="77777777"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14:paraId="54078162" w14:textId="77777777" w:rsidR="000D1A3D" w:rsidRPr="00CF31F6" w:rsidRDefault="000D1A3D">
      <w:pPr>
        <w:pStyle w:val="Estilo"/>
        <w:rPr>
          <w:sz w:val="20"/>
          <w:szCs w:val="20"/>
        </w:rPr>
      </w:pPr>
    </w:p>
    <w:p w14:paraId="3EFB816A" w14:textId="77777777" w:rsidR="000D1A3D" w:rsidRPr="00CF31F6" w:rsidRDefault="000D1A3D">
      <w:pPr>
        <w:pStyle w:val="Estilo"/>
        <w:rPr>
          <w:sz w:val="20"/>
          <w:szCs w:val="20"/>
        </w:rPr>
      </w:pPr>
      <w:r w:rsidRPr="00CF31F6">
        <w:rPr>
          <w:sz w:val="20"/>
          <w:szCs w:val="20"/>
        </w:rPr>
        <w:t>I. Nombre del sujeto obligado a quien se dirige;</w:t>
      </w:r>
    </w:p>
    <w:p w14:paraId="51A0A02A" w14:textId="77777777" w:rsidR="000D1A3D" w:rsidRPr="00CF31F6" w:rsidRDefault="000D1A3D">
      <w:pPr>
        <w:pStyle w:val="Estilo"/>
        <w:rPr>
          <w:sz w:val="20"/>
          <w:szCs w:val="20"/>
        </w:rPr>
      </w:pPr>
    </w:p>
    <w:p w14:paraId="1A2D513D" w14:textId="77777777" w:rsidR="000D1A3D" w:rsidRPr="00CF31F6" w:rsidRDefault="000D1A3D">
      <w:pPr>
        <w:pStyle w:val="Estilo"/>
        <w:rPr>
          <w:sz w:val="20"/>
          <w:szCs w:val="20"/>
        </w:rPr>
      </w:pPr>
      <w:r w:rsidRPr="00CF31F6">
        <w:rPr>
          <w:sz w:val="20"/>
          <w:szCs w:val="20"/>
        </w:rPr>
        <w:t>II. Nombre del solicitante o seudónimo y autorizados para recibir la información, en su caso;</w:t>
      </w:r>
    </w:p>
    <w:p w14:paraId="57924CCD" w14:textId="77777777" w:rsidR="000D1A3D" w:rsidRPr="00CF31F6" w:rsidRDefault="000D1A3D">
      <w:pPr>
        <w:pStyle w:val="Estilo"/>
        <w:rPr>
          <w:sz w:val="20"/>
          <w:szCs w:val="20"/>
        </w:rPr>
      </w:pPr>
    </w:p>
    <w:p w14:paraId="229944CB" w14:textId="77777777"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14:paraId="6CF0DDEF" w14:textId="77777777" w:rsidR="000D1A3D" w:rsidRPr="00CF31F6" w:rsidRDefault="000D1A3D">
      <w:pPr>
        <w:pStyle w:val="Estilo"/>
        <w:rPr>
          <w:sz w:val="20"/>
          <w:szCs w:val="20"/>
        </w:rPr>
      </w:pPr>
    </w:p>
    <w:p w14:paraId="6F7F10E2" w14:textId="77777777"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14:paraId="78B7A010" w14:textId="77777777" w:rsidR="000D1A3D" w:rsidRPr="00CF31F6" w:rsidRDefault="000D1A3D">
      <w:pPr>
        <w:pStyle w:val="Estilo"/>
        <w:rPr>
          <w:sz w:val="20"/>
          <w:szCs w:val="20"/>
        </w:rPr>
      </w:pPr>
    </w:p>
    <w:p w14:paraId="378490A8" w14:textId="77777777"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14:paraId="73AE46D5" w14:textId="77777777" w:rsidR="000D1A3D" w:rsidRPr="00CF31F6" w:rsidRDefault="000D1A3D">
      <w:pPr>
        <w:pStyle w:val="Estilo"/>
        <w:rPr>
          <w:sz w:val="20"/>
          <w:szCs w:val="20"/>
        </w:rPr>
      </w:pPr>
    </w:p>
    <w:p w14:paraId="7FE0565B" w14:textId="77777777"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14:paraId="5C5DE05C" w14:textId="77777777" w:rsidR="000D1A3D" w:rsidRPr="00CF31F6" w:rsidRDefault="000D1A3D">
      <w:pPr>
        <w:pStyle w:val="Estilo"/>
        <w:rPr>
          <w:sz w:val="20"/>
          <w:szCs w:val="20"/>
        </w:rPr>
      </w:pPr>
    </w:p>
    <w:p w14:paraId="18751AA4" w14:textId="77777777" w:rsidR="000D1A3D" w:rsidRPr="00CF31F6" w:rsidRDefault="000D1A3D">
      <w:pPr>
        <w:pStyle w:val="Estilo"/>
        <w:rPr>
          <w:sz w:val="20"/>
          <w:szCs w:val="20"/>
        </w:rPr>
      </w:pPr>
      <w:r w:rsidRPr="00CF31F6">
        <w:rPr>
          <w:sz w:val="20"/>
          <w:szCs w:val="20"/>
        </w:rPr>
        <w:t>1. La solicitud de acceso a la información pública debe presentarse:</w:t>
      </w:r>
    </w:p>
    <w:p w14:paraId="5F8BCAA9" w14:textId="77777777" w:rsidR="000D1A3D" w:rsidRPr="00CF31F6" w:rsidRDefault="000D1A3D">
      <w:pPr>
        <w:pStyle w:val="Estilo"/>
        <w:rPr>
          <w:sz w:val="20"/>
          <w:szCs w:val="20"/>
        </w:rPr>
      </w:pPr>
    </w:p>
    <w:p w14:paraId="10EAA15F" w14:textId="77777777" w:rsidR="000D1A3D" w:rsidRPr="00CF31F6" w:rsidRDefault="000D1A3D">
      <w:pPr>
        <w:pStyle w:val="Estilo"/>
        <w:rPr>
          <w:sz w:val="20"/>
          <w:szCs w:val="20"/>
        </w:rPr>
      </w:pPr>
      <w:r w:rsidRPr="00CF31F6">
        <w:rPr>
          <w:sz w:val="20"/>
          <w:szCs w:val="20"/>
        </w:rPr>
        <w:t>I. Vía telefónica, fax, correo, correo electrónico, telegrama, mensajería o por escrito;</w:t>
      </w:r>
    </w:p>
    <w:p w14:paraId="143D632D" w14:textId="77777777" w:rsidR="000D1A3D" w:rsidRPr="00CF31F6" w:rsidRDefault="000D1A3D">
      <w:pPr>
        <w:pStyle w:val="Estilo"/>
        <w:rPr>
          <w:sz w:val="20"/>
          <w:szCs w:val="20"/>
        </w:rPr>
      </w:pPr>
    </w:p>
    <w:p w14:paraId="12126887" w14:textId="77777777"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14:paraId="6740B8D7" w14:textId="77777777" w:rsidR="000D1A3D" w:rsidRPr="00CF31F6" w:rsidRDefault="000D1A3D">
      <w:pPr>
        <w:pStyle w:val="Estilo"/>
        <w:rPr>
          <w:sz w:val="20"/>
          <w:szCs w:val="20"/>
        </w:rPr>
      </w:pPr>
    </w:p>
    <w:p w14:paraId="38FFF9FB" w14:textId="77777777"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14:paraId="4F25DEE9" w14:textId="77777777" w:rsidR="000D1A3D" w:rsidRPr="00CF31F6" w:rsidRDefault="000D1A3D">
      <w:pPr>
        <w:pStyle w:val="Estilo"/>
        <w:rPr>
          <w:sz w:val="20"/>
          <w:szCs w:val="20"/>
        </w:rPr>
      </w:pPr>
    </w:p>
    <w:p w14:paraId="7AE56A7B" w14:textId="77777777"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14:paraId="4E32E8B8" w14:textId="77777777" w:rsidR="000D1A3D" w:rsidRPr="00CF31F6" w:rsidRDefault="000D1A3D">
      <w:pPr>
        <w:pStyle w:val="Estilo"/>
        <w:rPr>
          <w:sz w:val="20"/>
          <w:szCs w:val="20"/>
        </w:rPr>
      </w:pPr>
    </w:p>
    <w:p w14:paraId="1216B463" w14:textId="77777777"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14:paraId="0C12EFC4" w14:textId="77777777" w:rsidR="000D1A3D" w:rsidRPr="00CF31F6" w:rsidRDefault="000D1A3D">
      <w:pPr>
        <w:pStyle w:val="Estilo"/>
        <w:rPr>
          <w:sz w:val="20"/>
          <w:szCs w:val="20"/>
        </w:rPr>
      </w:pPr>
    </w:p>
    <w:p w14:paraId="4D84F5B7" w14:textId="77777777"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14:paraId="00D33A36" w14:textId="77777777" w:rsidR="000D1A3D" w:rsidRPr="00CF31F6" w:rsidRDefault="000D1A3D">
      <w:pPr>
        <w:pStyle w:val="Estilo"/>
        <w:rPr>
          <w:sz w:val="20"/>
          <w:szCs w:val="20"/>
        </w:rPr>
      </w:pPr>
    </w:p>
    <w:p w14:paraId="426CDD18" w14:textId="77777777" w:rsidR="000D1A3D" w:rsidRPr="00CF31F6" w:rsidRDefault="000D1A3D">
      <w:pPr>
        <w:pStyle w:val="Estilo"/>
        <w:rPr>
          <w:sz w:val="20"/>
          <w:szCs w:val="20"/>
        </w:rPr>
      </w:pPr>
      <w:r w:rsidRPr="00CF31F6">
        <w:rPr>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14:paraId="656AB364" w14:textId="77777777" w:rsidR="000D1A3D" w:rsidRPr="00CF31F6" w:rsidRDefault="000D1A3D">
      <w:pPr>
        <w:pStyle w:val="Estilo"/>
        <w:rPr>
          <w:sz w:val="20"/>
          <w:szCs w:val="20"/>
        </w:rPr>
      </w:pPr>
    </w:p>
    <w:p w14:paraId="4970E82E" w14:textId="77777777"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14:paraId="0B881949" w14:textId="77777777" w:rsidR="000D1A3D" w:rsidRPr="00CF31F6" w:rsidRDefault="000D1A3D">
      <w:pPr>
        <w:pStyle w:val="Estilo"/>
        <w:rPr>
          <w:sz w:val="20"/>
          <w:szCs w:val="20"/>
        </w:rPr>
      </w:pPr>
    </w:p>
    <w:p w14:paraId="7F3EC08F" w14:textId="77777777"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14:paraId="256E3340" w14:textId="77777777" w:rsidR="000D1A3D" w:rsidRPr="00CF31F6" w:rsidRDefault="000D1A3D">
      <w:pPr>
        <w:pStyle w:val="Estilo"/>
        <w:rPr>
          <w:sz w:val="20"/>
          <w:szCs w:val="20"/>
        </w:rPr>
      </w:pPr>
    </w:p>
    <w:p w14:paraId="0FB0D720" w14:textId="77777777" w:rsidR="000D1A3D" w:rsidRPr="00CF31F6" w:rsidRDefault="000D1A3D" w:rsidP="00CF31F6">
      <w:pPr>
        <w:pStyle w:val="Estilo"/>
        <w:jc w:val="center"/>
        <w:rPr>
          <w:b/>
          <w:bCs/>
          <w:sz w:val="20"/>
          <w:szCs w:val="20"/>
        </w:rPr>
      </w:pPr>
      <w:r w:rsidRPr="00CF31F6">
        <w:rPr>
          <w:b/>
          <w:bCs/>
          <w:sz w:val="20"/>
          <w:szCs w:val="20"/>
        </w:rPr>
        <w:t>Sección Tercera</w:t>
      </w:r>
    </w:p>
    <w:p w14:paraId="0E3994EF"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14:paraId="5213520A" w14:textId="77777777" w:rsidR="000D1A3D" w:rsidRPr="00CF31F6" w:rsidRDefault="000D1A3D">
      <w:pPr>
        <w:pStyle w:val="Estilo"/>
        <w:rPr>
          <w:sz w:val="20"/>
          <w:szCs w:val="20"/>
        </w:rPr>
      </w:pPr>
    </w:p>
    <w:p w14:paraId="4A3F32D5" w14:textId="77777777"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14:paraId="758DF01D" w14:textId="77777777" w:rsidR="000D1A3D" w:rsidRPr="00CF31F6" w:rsidRDefault="000D1A3D">
      <w:pPr>
        <w:pStyle w:val="Estilo"/>
        <w:rPr>
          <w:sz w:val="20"/>
          <w:szCs w:val="20"/>
        </w:rPr>
      </w:pPr>
    </w:p>
    <w:p w14:paraId="61418776" w14:textId="77777777"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14:paraId="29F6AEAF" w14:textId="77777777" w:rsidR="000D1A3D" w:rsidRPr="00CF31F6" w:rsidRDefault="000D1A3D">
      <w:pPr>
        <w:pStyle w:val="Estilo"/>
        <w:rPr>
          <w:sz w:val="20"/>
          <w:szCs w:val="20"/>
        </w:rPr>
      </w:pPr>
    </w:p>
    <w:p w14:paraId="779829DE" w14:textId="77777777"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w:t>
      </w:r>
    </w:p>
    <w:p w14:paraId="238B0FA1" w14:textId="77777777" w:rsidR="000D1A3D" w:rsidRPr="00CF31F6" w:rsidRDefault="000D1A3D">
      <w:pPr>
        <w:pStyle w:val="Estilo"/>
        <w:rPr>
          <w:sz w:val="20"/>
          <w:szCs w:val="20"/>
        </w:rPr>
      </w:pPr>
    </w:p>
    <w:p w14:paraId="28E34F35" w14:textId="77777777"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14:paraId="3362752D" w14:textId="77777777" w:rsidR="000D1A3D" w:rsidRPr="00CF31F6" w:rsidRDefault="000D1A3D">
      <w:pPr>
        <w:pStyle w:val="Estilo"/>
        <w:rPr>
          <w:sz w:val="20"/>
          <w:szCs w:val="20"/>
        </w:rPr>
      </w:pPr>
    </w:p>
    <w:p w14:paraId="63361FC7" w14:textId="77777777"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14:paraId="2E6E0CBB" w14:textId="77777777" w:rsidR="000D1A3D" w:rsidRPr="00CF31F6" w:rsidRDefault="000D1A3D">
      <w:pPr>
        <w:pStyle w:val="Estilo"/>
        <w:rPr>
          <w:sz w:val="20"/>
          <w:szCs w:val="20"/>
        </w:rPr>
      </w:pPr>
    </w:p>
    <w:p w14:paraId="4EEB29F0" w14:textId="77777777"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14:paraId="2EB4CB62" w14:textId="77777777" w:rsidR="000D1A3D" w:rsidRPr="00CF31F6" w:rsidRDefault="000D1A3D">
      <w:pPr>
        <w:pStyle w:val="Estilo"/>
        <w:rPr>
          <w:sz w:val="20"/>
          <w:szCs w:val="20"/>
        </w:rPr>
      </w:pPr>
    </w:p>
    <w:p w14:paraId="68EB375B" w14:textId="77777777"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14:paraId="22B78636" w14:textId="77777777" w:rsidR="000D1A3D" w:rsidRPr="00CF31F6" w:rsidRDefault="000D1A3D">
      <w:pPr>
        <w:pStyle w:val="Estilo"/>
        <w:rPr>
          <w:sz w:val="20"/>
          <w:szCs w:val="20"/>
        </w:rPr>
      </w:pPr>
    </w:p>
    <w:p w14:paraId="75A48B86" w14:textId="77777777" w:rsidR="000D1A3D" w:rsidRPr="00CF31F6" w:rsidRDefault="000D1A3D">
      <w:pPr>
        <w:pStyle w:val="Estilo"/>
        <w:rPr>
          <w:sz w:val="20"/>
          <w:szCs w:val="20"/>
        </w:rPr>
      </w:pPr>
      <w:r w:rsidRPr="00CF31F6">
        <w:rPr>
          <w:sz w:val="20"/>
          <w:szCs w:val="20"/>
        </w:rPr>
        <w:t>2. El expediente debe contener:</w:t>
      </w:r>
    </w:p>
    <w:p w14:paraId="44897F94" w14:textId="77777777" w:rsidR="000D1A3D" w:rsidRPr="00CF31F6" w:rsidRDefault="000D1A3D">
      <w:pPr>
        <w:pStyle w:val="Estilo"/>
        <w:rPr>
          <w:sz w:val="20"/>
          <w:szCs w:val="20"/>
        </w:rPr>
      </w:pPr>
    </w:p>
    <w:p w14:paraId="69F019D2" w14:textId="77777777" w:rsidR="000D1A3D" w:rsidRPr="00CF31F6" w:rsidRDefault="000D1A3D">
      <w:pPr>
        <w:pStyle w:val="Estilo"/>
        <w:rPr>
          <w:sz w:val="20"/>
          <w:szCs w:val="20"/>
        </w:rPr>
      </w:pPr>
      <w:r w:rsidRPr="00CF31F6">
        <w:rPr>
          <w:sz w:val="20"/>
          <w:szCs w:val="20"/>
        </w:rPr>
        <w:t>I. El original de la solicitud;</w:t>
      </w:r>
    </w:p>
    <w:p w14:paraId="3B1B6AF3" w14:textId="77777777" w:rsidR="000D1A3D" w:rsidRPr="00CF31F6" w:rsidRDefault="000D1A3D">
      <w:pPr>
        <w:pStyle w:val="Estilo"/>
        <w:rPr>
          <w:sz w:val="20"/>
          <w:szCs w:val="20"/>
        </w:rPr>
      </w:pPr>
    </w:p>
    <w:p w14:paraId="25E2C811" w14:textId="77777777"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14:paraId="0821FB36" w14:textId="77777777" w:rsidR="000D1A3D" w:rsidRPr="00CF31F6" w:rsidRDefault="000D1A3D">
      <w:pPr>
        <w:pStyle w:val="Estilo"/>
        <w:rPr>
          <w:sz w:val="20"/>
          <w:szCs w:val="20"/>
        </w:rPr>
      </w:pPr>
    </w:p>
    <w:p w14:paraId="1AAF0197" w14:textId="77777777" w:rsidR="000D1A3D" w:rsidRPr="00CF31F6" w:rsidRDefault="000D1A3D">
      <w:pPr>
        <w:pStyle w:val="Estilo"/>
        <w:rPr>
          <w:sz w:val="20"/>
          <w:szCs w:val="20"/>
        </w:rPr>
      </w:pPr>
      <w:r w:rsidRPr="00CF31F6">
        <w:rPr>
          <w:sz w:val="20"/>
          <w:szCs w:val="20"/>
        </w:rPr>
        <w:t>III. El original de la respuesta;</w:t>
      </w:r>
    </w:p>
    <w:p w14:paraId="46DCAF75" w14:textId="77777777" w:rsidR="000D1A3D" w:rsidRPr="00CF31F6" w:rsidRDefault="000D1A3D">
      <w:pPr>
        <w:pStyle w:val="Estilo"/>
        <w:rPr>
          <w:sz w:val="20"/>
          <w:szCs w:val="20"/>
        </w:rPr>
      </w:pPr>
    </w:p>
    <w:p w14:paraId="1B43FEC9" w14:textId="77777777" w:rsidR="000D1A3D" w:rsidRPr="00CF31F6" w:rsidRDefault="000D1A3D">
      <w:pPr>
        <w:pStyle w:val="Estilo"/>
        <w:rPr>
          <w:sz w:val="20"/>
          <w:szCs w:val="20"/>
        </w:rPr>
      </w:pPr>
      <w:r w:rsidRPr="00CF31F6">
        <w:rPr>
          <w:sz w:val="20"/>
          <w:szCs w:val="20"/>
        </w:rPr>
        <w:t>IV. Constancia del cumplimiento de la respuesta y entrega de la información, en su caso; y</w:t>
      </w:r>
    </w:p>
    <w:p w14:paraId="1A923259" w14:textId="77777777" w:rsidR="000D1A3D" w:rsidRPr="00CF31F6" w:rsidRDefault="000D1A3D">
      <w:pPr>
        <w:pStyle w:val="Estilo"/>
        <w:rPr>
          <w:sz w:val="20"/>
          <w:szCs w:val="20"/>
        </w:rPr>
      </w:pPr>
    </w:p>
    <w:p w14:paraId="75A24530" w14:textId="77777777" w:rsidR="000D1A3D" w:rsidRPr="00CF31F6" w:rsidRDefault="000D1A3D">
      <w:pPr>
        <w:pStyle w:val="Estilo"/>
        <w:rPr>
          <w:sz w:val="20"/>
          <w:szCs w:val="20"/>
        </w:rPr>
      </w:pPr>
      <w:r w:rsidRPr="00CF31F6">
        <w:rPr>
          <w:sz w:val="20"/>
          <w:szCs w:val="20"/>
        </w:rPr>
        <w:t>V. Los demás documentos que señalen otras disposiciones aplicables.</w:t>
      </w:r>
    </w:p>
    <w:p w14:paraId="6D453FDD" w14:textId="77777777" w:rsidR="000D1A3D" w:rsidRPr="00CF31F6" w:rsidRDefault="000D1A3D">
      <w:pPr>
        <w:pStyle w:val="Estilo"/>
        <w:rPr>
          <w:sz w:val="20"/>
          <w:szCs w:val="20"/>
        </w:rPr>
      </w:pPr>
    </w:p>
    <w:p w14:paraId="14B00430" w14:textId="77777777" w:rsidR="000D1A3D" w:rsidRPr="00CF31F6" w:rsidRDefault="000D1A3D">
      <w:pPr>
        <w:pStyle w:val="Estilo"/>
        <w:rPr>
          <w:sz w:val="20"/>
          <w:szCs w:val="20"/>
        </w:rPr>
      </w:pPr>
      <w:r w:rsidRPr="001C38C9">
        <w:rPr>
          <w:b/>
          <w:bCs/>
          <w:sz w:val="20"/>
          <w:szCs w:val="20"/>
        </w:rPr>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14:paraId="3F9D6580" w14:textId="77777777" w:rsidR="000D1A3D" w:rsidRPr="00CF31F6" w:rsidRDefault="000D1A3D">
      <w:pPr>
        <w:pStyle w:val="Estilo"/>
        <w:rPr>
          <w:sz w:val="20"/>
          <w:szCs w:val="20"/>
        </w:rPr>
      </w:pPr>
    </w:p>
    <w:p w14:paraId="144BC4F5" w14:textId="77777777"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14:paraId="39CF9C3C" w14:textId="77777777" w:rsidR="000D1A3D" w:rsidRPr="00CF31F6" w:rsidRDefault="000D1A3D">
      <w:pPr>
        <w:pStyle w:val="Estilo"/>
        <w:rPr>
          <w:sz w:val="20"/>
          <w:szCs w:val="20"/>
        </w:rPr>
      </w:pPr>
    </w:p>
    <w:p w14:paraId="6CA96A3C" w14:textId="77777777"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14:paraId="3A5D61BB" w14:textId="77777777" w:rsidR="000D1A3D" w:rsidRPr="00CF31F6" w:rsidRDefault="000D1A3D">
      <w:pPr>
        <w:pStyle w:val="Estilo"/>
        <w:rPr>
          <w:sz w:val="20"/>
          <w:szCs w:val="20"/>
        </w:rPr>
      </w:pPr>
    </w:p>
    <w:p w14:paraId="2B7B05FF" w14:textId="77777777"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14:paraId="29A1D0EB" w14:textId="77777777" w:rsidR="000D1A3D" w:rsidRPr="00CF31F6" w:rsidRDefault="000D1A3D">
      <w:pPr>
        <w:pStyle w:val="Estilo"/>
        <w:rPr>
          <w:sz w:val="20"/>
          <w:szCs w:val="20"/>
        </w:rPr>
      </w:pPr>
    </w:p>
    <w:p w14:paraId="3FD89393" w14:textId="77777777" w:rsidR="000D1A3D" w:rsidRPr="00CF31F6" w:rsidRDefault="000D1A3D">
      <w:pPr>
        <w:pStyle w:val="Estilo"/>
        <w:rPr>
          <w:sz w:val="20"/>
          <w:szCs w:val="20"/>
        </w:rPr>
      </w:pPr>
      <w:r w:rsidRPr="00CF31F6">
        <w:rPr>
          <w:sz w:val="20"/>
          <w:szCs w:val="20"/>
        </w:rPr>
        <w:t>4. Si al término de los plazos anteriores no se ha notificado la respuesta al solicitante, éste podrá acudir ante el Instituto mediante el recurso de revisión.</w:t>
      </w:r>
    </w:p>
    <w:p w14:paraId="72A23DD3" w14:textId="77777777" w:rsidR="000D1A3D" w:rsidRPr="001C38C9" w:rsidRDefault="000D1A3D">
      <w:pPr>
        <w:pStyle w:val="Estilo"/>
        <w:rPr>
          <w:b/>
          <w:bCs/>
          <w:sz w:val="20"/>
          <w:szCs w:val="20"/>
        </w:rPr>
      </w:pPr>
    </w:p>
    <w:p w14:paraId="552AB62C" w14:textId="77777777"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14:paraId="629B8CD3" w14:textId="77777777" w:rsidR="000D1A3D" w:rsidRPr="00CF31F6" w:rsidRDefault="000D1A3D">
      <w:pPr>
        <w:pStyle w:val="Estilo"/>
        <w:rPr>
          <w:sz w:val="20"/>
          <w:szCs w:val="20"/>
        </w:rPr>
      </w:pPr>
    </w:p>
    <w:p w14:paraId="04766880" w14:textId="77777777" w:rsidR="000D1A3D" w:rsidRPr="00CF31F6" w:rsidRDefault="000D1A3D">
      <w:pPr>
        <w:pStyle w:val="Estilo"/>
        <w:rPr>
          <w:sz w:val="20"/>
          <w:szCs w:val="20"/>
        </w:rPr>
      </w:pPr>
      <w:r w:rsidRPr="00CF31F6">
        <w:rPr>
          <w:sz w:val="20"/>
          <w:szCs w:val="20"/>
        </w:rPr>
        <w:t>1. La respuesta de una solicitud de acceso a la información pública debe contener:</w:t>
      </w:r>
    </w:p>
    <w:p w14:paraId="4D93B4EA" w14:textId="77777777" w:rsidR="000D1A3D" w:rsidRPr="00CF31F6" w:rsidRDefault="000D1A3D">
      <w:pPr>
        <w:pStyle w:val="Estilo"/>
        <w:rPr>
          <w:sz w:val="20"/>
          <w:szCs w:val="20"/>
        </w:rPr>
      </w:pPr>
    </w:p>
    <w:p w14:paraId="36905A9D" w14:textId="77777777" w:rsidR="000D1A3D" w:rsidRPr="00CF31F6" w:rsidRDefault="000D1A3D">
      <w:pPr>
        <w:pStyle w:val="Estilo"/>
        <w:rPr>
          <w:sz w:val="20"/>
          <w:szCs w:val="20"/>
        </w:rPr>
      </w:pPr>
      <w:r w:rsidRPr="00CF31F6">
        <w:rPr>
          <w:sz w:val="20"/>
          <w:szCs w:val="20"/>
        </w:rPr>
        <w:t>I. Nombre del sujeto obligado correspondiente;</w:t>
      </w:r>
    </w:p>
    <w:p w14:paraId="5AF0F833" w14:textId="77777777" w:rsidR="000D1A3D" w:rsidRPr="00CF31F6" w:rsidRDefault="000D1A3D">
      <w:pPr>
        <w:pStyle w:val="Estilo"/>
        <w:rPr>
          <w:sz w:val="20"/>
          <w:szCs w:val="20"/>
        </w:rPr>
      </w:pPr>
    </w:p>
    <w:p w14:paraId="696E9B16" w14:textId="77777777" w:rsidR="000D1A3D" w:rsidRPr="00CF31F6" w:rsidRDefault="000D1A3D">
      <w:pPr>
        <w:pStyle w:val="Estilo"/>
        <w:rPr>
          <w:sz w:val="20"/>
          <w:szCs w:val="20"/>
        </w:rPr>
      </w:pPr>
      <w:r w:rsidRPr="00CF31F6">
        <w:rPr>
          <w:sz w:val="20"/>
          <w:szCs w:val="20"/>
        </w:rPr>
        <w:t>II. Número de expediente de la solicitud;</w:t>
      </w:r>
    </w:p>
    <w:p w14:paraId="53407DAC" w14:textId="77777777" w:rsidR="000D1A3D" w:rsidRPr="00CF31F6" w:rsidRDefault="000D1A3D">
      <w:pPr>
        <w:pStyle w:val="Estilo"/>
        <w:rPr>
          <w:sz w:val="20"/>
          <w:szCs w:val="20"/>
        </w:rPr>
      </w:pPr>
    </w:p>
    <w:p w14:paraId="6C2211CA" w14:textId="77777777" w:rsidR="000D1A3D" w:rsidRPr="00CF31F6" w:rsidRDefault="000D1A3D">
      <w:pPr>
        <w:pStyle w:val="Estilo"/>
        <w:rPr>
          <w:sz w:val="20"/>
          <w:szCs w:val="20"/>
        </w:rPr>
      </w:pPr>
      <w:r w:rsidRPr="00CF31F6">
        <w:rPr>
          <w:sz w:val="20"/>
          <w:szCs w:val="20"/>
        </w:rPr>
        <w:t>III. Datos de la solicitud;</w:t>
      </w:r>
    </w:p>
    <w:p w14:paraId="72115835" w14:textId="77777777" w:rsidR="000D1A3D" w:rsidRPr="00CF31F6" w:rsidRDefault="000D1A3D">
      <w:pPr>
        <w:pStyle w:val="Estilo"/>
        <w:rPr>
          <w:sz w:val="20"/>
          <w:szCs w:val="20"/>
        </w:rPr>
      </w:pPr>
    </w:p>
    <w:p w14:paraId="1E71E3C4" w14:textId="77777777" w:rsidR="000D1A3D" w:rsidRPr="00CF31F6" w:rsidRDefault="000D1A3D">
      <w:pPr>
        <w:pStyle w:val="Estilo"/>
        <w:rPr>
          <w:sz w:val="20"/>
          <w:szCs w:val="20"/>
        </w:rPr>
      </w:pPr>
      <w:r w:rsidRPr="00CF31F6">
        <w:rPr>
          <w:sz w:val="20"/>
          <w:szCs w:val="20"/>
        </w:rPr>
        <w:t>IV. Motivación y fundamentación sobre el sentido de la resolución;</w:t>
      </w:r>
    </w:p>
    <w:p w14:paraId="123B8915" w14:textId="77777777" w:rsidR="000D1A3D" w:rsidRPr="00CF31F6" w:rsidRDefault="000D1A3D">
      <w:pPr>
        <w:pStyle w:val="Estilo"/>
        <w:rPr>
          <w:sz w:val="20"/>
          <w:szCs w:val="20"/>
        </w:rPr>
      </w:pPr>
    </w:p>
    <w:p w14:paraId="1106AAEC" w14:textId="77777777"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14:paraId="47D7CD5E" w14:textId="77777777" w:rsidR="000D1A3D" w:rsidRPr="00CF31F6" w:rsidRDefault="000D1A3D">
      <w:pPr>
        <w:pStyle w:val="Estilo"/>
        <w:rPr>
          <w:sz w:val="20"/>
          <w:szCs w:val="20"/>
        </w:rPr>
      </w:pPr>
    </w:p>
    <w:p w14:paraId="3CEE5A61" w14:textId="77777777" w:rsidR="000D1A3D" w:rsidRPr="00CF31F6" w:rsidRDefault="000D1A3D">
      <w:pPr>
        <w:pStyle w:val="Estilo"/>
        <w:rPr>
          <w:sz w:val="20"/>
          <w:szCs w:val="20"/>
        </w:rPr>
      </w:pPr>
      <w:r w:rsidRPr="00CF31F6">
        <w:rPr>
          <w:sz w:val="20"/>
          <w:szCs w:val="20"/>
        </w:rPr>
        <w:t>VI. Lugar, fecha, nombre y firma de quien resuelve.</w:t>
      </w:r>
    </w:p>
    <w:p w14:paraId="1F0DFCCE" w14:textId="77777777" w:rsidR="000D1A3D" w:rsidRPr="00CF31F6" w:rsidRDefault="000D1A3D">
      <w:pPr>
        <w:pStyle w:val="Estilo"/>
        <w:rPr>
          <w:sz w:val="20"/>
          <w:szCs w:val="20"/>
        </w:rPr>
      </w:pPr>
    </w:p>
    <w:p w14:paraId="76A81BD6" w14:textId="77777777"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14:paraId="2A40D901" w14:textId="77777777" w:rsidR="000D1A3D" w:rsidRPr="00CF31F6" w:rsidRDefault="000D1A3D">
      <w:pPr>
        <w:pStyle w:val="Estilo"/>
        <w:rPr>
          <w:sz w:val="20"/>
          <w:szCs w:val="20"/>
        </w:rPr>
      </w:pPr>
    </w:p>
    <w:p w14:paraId="14D1C35F" w14:textId="77777777"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14:paraId="4E40DC57" w14:textId="77777777" w:rsidR="000D1A3D" w:rsidRPr="00CF31F6" w:rsidRDefault="000D1A3D">
      <w:pPr>
        <w:pStyle w:val="Estilo"/>
        <w:rPr>
          <w:sz w:val="20"/>
          <w:szCs w:val="20"/>
        </w:rPr>
      </w:pPr>
    </w:p>
    <w:p w14:paraId="2951E4BA" w14:textId="77777777"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14:paraId="45C0755B" w14:textId="77777777" w:rsidR="000D1A3D" w:rsidRPr="00CF31F6" w:rsidRDefault="000D1A3D">
      <w:pPr>
        <w:pStyle w:val="Estilo"/>
        <w:rPr>
          <w:sz w:val="20"/>
          <w:szCs w:val="20"/>
        </w:rPr>
      </w:pPr>
    </w:p>
    <w:p w14:paraId="03631056" w14:textId="77777777"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14:paraId="0A76526A" w14:textId="77777777" w:rsidR="000D1A3D" w:rsidRPr="00CF31F6" w:rsidRDefault="000D1A3D">
      <w:pPr>
        <w:pStyle w:val="Estilo"/>
        <w:rPr>
          <w:sz w:val="20"/>
          <w:szCs w:val="20"/>
        </w:rPr>
      </w:pPr>
    </w:p>
    <w:p w14:paraId="7844758F" w14:textId="77777777"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14:paraId="755EF2F8" w14:textId="77777777" w:rsidR="000D1A3D" w:rsidRPr="00CF31F6" w:rsidRDefault="000D1A3D">
      <w:pPr>
        <w:pStyle w:val="Estilo"/>
        <w:rPr>
          <w:sz w:val="20"/>
          <w:szCs w:val="20"/>
        </w:rPr>
      </w:pPr>
    </w:p>
    <w:p w14:paraId="569C1665" w14:textId="77777777"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14:paraId="3D13F5BC" w14:textId="77777777" w:rsidR="000D1A3D" w:rsidRPr="00CF31F6" w:rsidRDefault="000D1A3D">
      <w:pPr>
        <w:pStyle w:val="Estilo"/>
        <w:rPr>
          <w:sz w:val="20"/>
          <w:szCs w:val="20"/>
        </w:rPr>
      </w:pPr>
    </w:p>
    <w:p w14:paraId="41C70D5B" w14:textId="77777777"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14:paraId="0C5830A8" w14:textId="77777777" w:rsidR="000D1A3D" w:rsidRPr="00CF31F6" w:rsidRDefault="000D1A3D">
      <w:pPr>
        <w:pStyle w:val="Estilo"/>
        <w:rPr>
          <w:sz w:val="20"/>
          <w:szCs w:val="20"/>
        </w:rPr>
      </w:pPr>
    </w:p>
    <w:p w14:paraId="2E4F5348" w14:textId="77777777" w:rsidR="000D1A3D" w:rsidRPr="00CF31F6" w:rsidRDefault="000D1A3D">
      <w:pPr>
        <w:pStyle w:val="Estilo"/>
        <w:rPr>
          <w:sz w:val="20"/>
          <w:szCs w:val="20"/>
        </w:rPr>
      </w:pPr>
      <w:r w:rsidRPr="00CF31F6">
        <w:rPr>
          <w:sz w:val="20"/>
          <w:szCs w:val="20"/>
        </w:rPr>
        <w:t>2. Ante la inexistencia de información, el sujeto obligado deberá demostrar que la información no se refiere a alguna de sus facultades, competencias o funciones.</w:t>
      </w:r>
    </w:p>
    <w:p w14:paraId="343AB81D" w14:textId="77777777" w:rsidR="000D1A3D" w:rsidRPr="00CF31F6" w:rsidRDefault="000D1A3D">
      <w:pPr>
        <w:pStyle w:val="Estilo"/>
        <w:rPr>
          <w:sz w:val="20"/>
          <w:szCs w:val="20"/>
        </w:rPr>
      </w:pPr>
    </w:p>
    <w:p w14:paraId="4BB60AE6" w14:textId="77777777"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14:paraId="21CCF5A5" w14:textId="77777777" w:rsidR="000D1A3D" w:rsidRPr="00CF31F6" w:rsidRDefault="000D1A3D">
      <w:pPr>
        <w:pStyle w:val="Estilo"/>
        <w:rPr>
          <w:sz w:val="20"/>
          <w:szCs w:val="20"/>
        </w:rPr>
      </w:pPr>
    </w:p>
    <w:p w14:paraId="4EF8777C" w14:textId="77777777" w:rsidR="000D1A3D" w:rsidRPr="00CF31F6" w:rsidRDefault="000D1A3D">
      <w:pPr>
        <w:pStyle w:val="Estilo"/>
        <w:rPr>
          <w:sz w:val="20"/>
          <w:szCs w:val="20"/>
        </w:rPr>
      </w:pPr>
      <w:r w:rsidRPr="00CF31F6">
        <w:rPr>
          <w:sz w:val="20"/>
          <w:szCs w:val="20"/>
        </w:rPr>
        <w:t>I. Analizará el caso y tomará las medidas necesarias para localizar la información;</w:t>
      </w:r>
    </w:p>
    <w:p w14:paraId="2D0CA0E5" w14:textId="77777777" w:rsidR="000D1A3D" w:rsidRPr="00CF31F6" w:rsidRDefault="000D1A3D">
      <w:pPr>
        <w:pStyle w:val="Estilo"/>
        <w:rPr>
          <w:sz w:val="20"/>
          <w:szCs w:val="20"/>
        </w:rPr>
      </w:pPr>
    </w:p>
    <w:p w14:paraId="58854AA8" w14:textId="77777777" w:rsidR="000D1A3D" w:rsidRPr="00CF31F6" w:rsidRDefault="000D1A3D">
      <w:pPr>
        <w:pStyle w:val="Estilo"/>
        <w:rPr>
          <w:sz w:val="20"/>
          <w:szCs w:val="20"/>
        </w:rPr>
      </w:pPr>
      <w:r w:rsidRPr="00CF31F6">
        <w:rPr>
          <w:sz w:val="20"/>
          <w:szCs w:val="20"/>
        </w:rPr>
        <w:t>II. Expedirá una resolución que confirme la inexistencia del documento;</w:t>
      </w:r>
    </w:p>
    <w:p w14:paraId="0C8DE43A" w14:textId="77777777" w:rsidR="000D1A3D" w:rsidRPr="00CF31F6" w:rsidRDefault="000D1A3D">
      <w:pPr>
        <w:pStyle w:val="Estilo"/>
        <w:rPr>
          <w:sz w:val="20"/>
          <w:szCs w:val="20"/>
        </w:rPr>
      </w:pPr>
    </w:p>
    <w:p w14:paraId="3A794CB4" w14:textId="77777777"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14:paraId="5A8061BE" w14:textId="77777777" w:rsidR="000D1A3D" w:rsidRPr="00CF31F6" w:rsidRDefault="000D1A3D">
      <w:pPr>
        <w:pStyle w:val="Estilo"/>
        <w:rPr>
          <w:sz w:val="20"/>
          <w:szCs w:val="20"/>
        </w:rPr>
      </w:pPr>
    </w:p>
    <w:p w14:paraId="0A329363" w14:textId="77777777" w:rsidR="000D1A3D" w:rsidRPr="00CF31F6" w:rsidRDefault="000D1A3D">
      <w:pPr>
        <w:pStyle w:val="Estilo"/>
        <w:rPr>
          <w:sz w:val="20"/>
          <w:szCs w:val="20"/>
        </w:rPr>
      </w:pPr>
      <w:r w:rsidRPr="00CF31F6">
        <w:rPr>
          <w:sz w:val="20"/>
          <w:szCs w:val="20"/>
        </w:rPr>
        <w:t>IV. Notificará al órgano interno de control o equivalente del sujeto obligado quien, en su caso, deberá iniciar el procedimiento de responsabilidad administrativa que corresponda.</w:t>
      </w:r>
    </w:p>
    <w:p w14:paraId="514CFCE1" w14:textId="77777777" w:rsidR="000D1A3D" w:rsidRPr="00CF31F6" w:rsidRDefault="000D1A3D">
      <w:pPr>
        <w:pStyle w:val="Estilo"/>
        <w:rPr>
          <w:sz w:val="20"/>
          <w:szCs w:val="20"/>
        </w:rPr>
      </w:pPr>
    </w:p>
    <w:p w14:paraId="118E1B42" w14:textId="77777777"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14:paraId="13B86C73" w14:textId="77777777" w:rsidR="000D1A3D" w:rsidRPr="00CF31F6" w:rsidRDefault="000D1A3D">
      <w:pPr>
        <w:pStyle w:val="Estilo"/>
        <w:rPr>
          <w:sz w:val="20"/>
          <w:szCs w:val="20"/>
        </w:rPr>
      </w:pPr>
    </w:p>
    <w:p w14:paraId="25253778" w14:textId="77777777" w:rsidR="000D1A3D" w:rsidRPr="00CF31F6" w:rsidRDefault="000D1A3D" w:rsidP="00CF31F6">
      <w:pPr>
        <w:pStyle w:val="Estilo"/>
        <w:jc w:val="center"/>
        <w:rPr>
          <w:b/>
          <w:bCs/>
          <w:sz w:val="20"/>
          <w:szCs w:val="20"/>
        </w:rPr>
      </w:pPr>
      <w:r w:rsidRPr="00CF31F6">
        <w:rPr>
          <w:b/>
          <w:bCs/>
          <w:sz w:val="20"/>
          <w:szCs w:val="20"/>
        </w:rPr>
        <w:t>Sección Cuarta</w:t>
      </w:r>
    </w:p>
    <w:p w14:paraId="1FCDB935" w14:textId="77777777"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14:paraId="3246EC17" w14:textId="77777777" w:rsidR="000D1A3D" w:rsidRPr="00CF31F6" w:rsidRDefault="000D1A3D" w:rsidP="00CF31F6">
      <w:pPr>
        <w:pStyle w:val="Estilo"/>
        <w:jc w:val="center"/>
        <w:rPr>
          <w:b/>
          <w:bCs/>
          <w:sz w:val="20"/>
          <w:szCs w:val="20"/>
        </w:rPr>
      </w:pPr>
    </w:p>
    <w:p w14:paraId="65DBECEB" w14:textId="77777777" w:rsidR="000D1A3D" w:rsidRPr="00CF31F6" w:rsidRDefault="000D1A3D">
      <w:pPr>
        <w:pStyle w:val="Estilo"/>
        <w:rPr>
          <w:sz w:val="20"/>
          <w:szCs w:val="20"/>
        </w:rPr>
      </w:pPr>
      <w:r w:rsidRPr="001C38C9">
        <w:rPr>
          <w:b/>
          <w:bCs/>
          <w:sz w:val="20"/>
          <w:szCs w:val="20"/>
        </w:rPr>
        <w:t>Artículo 87</w:t>
      </w:r>
      <w:r w:rsidRPr="00CF31F6">
        <w:rPr>
          <w:sz w:val="20"/>
          <w:szCs w:val="20"/>
        </w:rPr>
        <w:t>. Acceso a Información - Medios</w:t>
      </w:r>
    </w:p>
    <w:p w14:paraId="411CE6E9" w14:textId="77777777" w:rsidR="000D1A3D" w:rsidRPr="00CF31F6" w:rsidRDefault="000D1A3D">
      <w:pPr>
        <w:pStyle w:val="Estilo"/>
        <w:rPr>
          <w:sz w:val="20"/>
          <w:szCs w:val="20"/>
        </w:rPr>
      </w:pPr>
    </w:p>
    <w:p w14:paraId="0CD355EF" w14:textId="77777777" w:rsidR="000D1A3D" w:rsidRPr="00CF31F6" w:rsidRDefault="000D1A3D">
      <w:pPr>
        <w:pStyle w:val="Estilo"/>
        <w:rPr>
          <w:sz w:val="20"/>
          <w:szCs w:val="20"/>
        </w:rPr>
      </w:pPr>
      <w:r w:rsidRPr="00CF31F6">
        <w:rPr>
          <w:sz w:val="20"/>
          <w:szCs w:val="20"/>
        </w:rPr>
        <w:t>1. El acceso a la información pública puede hacerse mediante:</w:t>
      </w:r>
    </w:p>
    <w:p w14:paraId="22946AC6" w14:textId="77777777" w:rsidR="000D1A3D" w:rsidRPr="00CF31F6" w:rsidRDefault="000D1A3D">
      <w:pPr>
        <w:pStyle w:val="Estilo"/>
        <w:rPr>
          <w:sz w:val="20"/>
          <w:szCs w:val="20"/>
        </w:rPr>
      </w:pPr>
    </w:p>
    <w:p w14:paraId="32D0E334" w14:textId="77777777" w:rsidR="000D1A3D" w:rsidRPr="00CF31F6" w:rsidRDefault="000D1A3D">
      <w:pPr>
        <w:pStyle w:val="Estilo"/>
        <w:rPr>
          <w:sz w:val="20"/>
          <w:szCs w:val="20"/>
        </w:rPr>
      </w:pPr>
      <w:r w:rsidRPr="00CF31F6">
        <w:rPr>
          <w:sz w:val="20"/>
          <w:szCs w:val="20"/>
        </w:rPr>
        <w:t>I. Consulta directa de documentos;</w:t>
      </w:r>
    </w:p>
    <w:p w14:paraId="12A9215A" w14:textId="77777777" w:rsidR="000D1A3D" w:rsidRPr="00CF31F6" w:rsidRDefault="000D1A3D">
      <w:pPr>
        <w:pStyle w:val="Estilo"/>
        <w:rPr>
          <w:sz w:val="20"/>
          <w:szCs w:val="20"/>
        </w:rPr>
      </w:pPr>
    </w:p>
    <w:p w14:paraId="7D713CE7" w14:textId="77777777" w:rsidR="000D1A3D" w:rsidRPr="00CF31F6" w:rsidRDefault="000D1A3D">
      <w:pPr>
        <w:pStyle w:val="Estilo"/>
        <w:rPr>
          <w:sz w:val="20"/>
          <w:szCs w:val="20"/>
        </w:rPr>
      </w:pPr>
      <w:r w:rsidRPr="00CF31F6">
        <w:rPr>
          <w:sz w:val="20"/>
          <w:szCs w:val="20"/>
        </w:rPr>
        <w:t>II. Reproducción de documentos;</w:t>
      </w:r>
    </w:p>
    <w:p w14:paraId="7C3A677F" w14:textId="77777777" w:rsidR="000D1A3D" w:rsidRPr="00CF31F6" w:rsidRDefault="000D1A3D">
      <w:pPr>
        <w:pStyle w:val="Estilo"/>
        <w:rPr>
          <w:sz w:val="20"/>
          <w:szCs w:val="20"/>
        </w:rPr>
      </w:pPr>
    </w:p>
    <w:p w14:paraId="67A15D75" w14:textId="77777777" w:rsidR="000D1A3D" w:rsidRPr="00CF31F6" w:rsidRDefault="000D1A3D">
      <w:pPr>
        <w:pStyle w:val="Estilo"/>
        <w:rPr>
          <w:sz w:val="20"/>
          <w:szCs w:val="20"/>
        </w:rPr>
      </w:pPr>
      <w:r w:rsidRPr="00CF31F6">
        <w:rPr>
          <w:sz w:val="20"/>
          <w:szCs w:val="20"/>
        </w:rPr>
        <w:t>III. Elaboración de informes específicos; o</w:t>
      </w:r>
    </w:p>
    <w:p w14:paraId="348B481E" w14:textId="77777777" w:rsidR="000D1A3D" w:rsidRPr="00CF31F6" w:rsidRDefault="000D1A3D">
      <w:pPr>
        <w:pStyle w:val="Estilo"/>
        <w:rPr>
          <w:sz w:val="20"/>
          <w:szCs w:val="20"/>
        </w:rPr>
      </w:pPr>
    </w:p>
    <w:p w14:paraId="5E5A6EFA" w14:textId="77777777" w:rsidR="000D1A3D" w:rsidRPr="00CF31F6" w:rsidRDefault="000D1A3D">
      <w:pPr>
        <w:pStyle w:val="Estilo"/>
        <w:rPr>
          <w:sz w:val="20"/>
          <w:szCs w:val="20"/>
        </w:rPr>
      </w:pPr>
      <w:r w:rsidRPr="00CF31F6">
        <w:rPr>
          <w:sz w:val="20"/>
          <w:szCs w:val="20"/>
        </w:rPr>
        <w:t>IV. Una combinación de las anteriores.</w:t>
      </w:r>
    </w:p>
    <w:p w14:paraId="4E6062FB" w14:textId="77777777" w:rsidR="000D1A3D" w:rsidRPr="00CF31F6" w:rsidRDefault="000D1A3D">
      <w:pPr>
        <w:pStyle w:val="Estilo"/>
        <w:rPr>
          <w:sz w:val="20"/>
          <w:szCs w:val="20"/>
        </w:rPr>
      </w:pPr>
    </w:p>
    <w:p w14:paraId="62C2222E" w14:textId="77777777"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14:paraId="4CA6273C" w14:textId="77777777" w:rsidR="000D1A3D" w:rsidRPr="00CF31F6" w:rsidRDefault="000D1A3D">
      <w:pPr>
        <w:pStyle w:val="Estilo"/>
        <w:rPr>
          <w:sz w:val="20"/>
          <w:szCs w:val="20"/>
        </w:rPr>
      </w:pPr>
    </w:p>
    <w:p w14:paraId="1D3C118D" w14:textId="77777777"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14:paraId="2479FF27" w14:textId="77777777" w:rsidR="000D1A3D" w:rsidRPr="00CF31F6" w:rsidRDefault="000D1A3D">
      <w:pPr>
        <w:pStyle w:val="Estilo"/>
        <w:rPr>
          <w:sz w:val="20"/>
          <w:szCs w:val="20"/>
        </w:rPr>
      </w:pPr>
    </w:p>
    <w:p w14:paraId="773E4618" w14:textId="77777777"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14:paraId="2B13F923" w14:textId="77777777" w:rsidR="000D1A3D" w:rsidRPr="00CF31F6" w:rsidRDefault="000D1A3D">
      <w:pPr>
        <w:pStyle w:val="Estilo"/>
        <w:rPr>
          <w:sz w:val="20"/>
          <w:szCs w:val="20"/>
        </w:rPr>
      </w:pPr>
    </w:p>
    <w:p w14:paraId="38497547" w14:textId="77777777"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14:paraId="7524FC28" w14:textId="77777777" w:rsidR="000D1A3D" w:rsidRPr="00CF31F6" w:rsidRDefault="000D1A3D">
      <w:pPr>
        <w:pStyle w:val="Estilo"/>
        <w:rPr>
          <w:sz w:val="20"/>
          <w:szCs w:val="20"/>
        </w:rPr>
      </w:pPr>
    </w:p>
    <w:p w14:paraId="26EA82CB" w14:textId="77777777"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14:paraId="0DA86DC1" w14:textId="77777777" w:rsidR="000D1A3D" w:rsidRPr="00CF31F6" w:rsidRDefault="000D1A3D">
      <w:pPr>
        <w:pStyle w:val="Estilo"/>
        <w:rPr>
          <w:sz w:val="20"/>
          <w:szCs w:val="20"/>
        </w:rPr>
      </w:pPr>
    </w:p>
    <w:p w14:paraId="11874DF2" w14:textId="77777777"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14:paraId="0EC605AC" w14:textId="77777777" w:rsidR="000D1A3D" w:rsidRPr="00CF31F6" w:rsidRDefault="000D1A3D">
      <w:pPr>
        <w:pStyle w:val="Estilo"/>
        <w:rPr>
          <w:sz w:val="20"/>
          <w:szCs w:val="20"/>
        </w:rPr>
      </w:pPr>
    </w:p>
    <w:p w14:paraId="5DD45945" w14:textId="77777777"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14:paraId="36719857" w14:textId="77777777" w:rsidR="000D1A3D" w:rsidRPr="00CF31F6" w:rsidRDefault="000D1A3D">
      <w:pPr>
        <w:pStyle w:val="Estilo"/>
        <w:rPr>
          <w:sz w:val="20"/>
          <w:szCs w:val="20"/>
        </w:rPr>
      </w:pPr>
    </w:p>
    <w:p w14:paraId="3EEE0724" w14:textId="77777777"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14:paraId="4C94B922" w14:textId="77777777" w:rsidR="000D1A3D" w:rsidRPr="00CF31F6" w:rsidRDefault="000D1A3D">
      <w:pPr>
        <w:pStyle w:val="Estilo"/>
        <w:rPr>
          <w:sz w:val="20"/>
          <w:szCs w:val="20"/>
        </w:rPr>
      </w:pPr>
    </w:p>
    <w:p w14:paraId="008F2B04" w14:textId="77777777"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14:paraId="0F71EDE1" w14:textId="77777777" w:rsidR="000D1A3D" w:rsidRPr="00CF31F6" w:rsidRDefault="000D1A3D">
      <w:pPr>
        <w:pStyle w:val="Estilo"/>
        <w:rPr>
          <w:sz w:val="20"/>
          <w:szCs w:val="20"/>
        </w:rPr>
      </w:pPr>
    </w:p>
    <w:p w14:paraId="20BF97C6" w14:textId="77777777"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14:paraId="712E4D66" w14:textId="77777777" w:rsidR="000D1A3D" w:rsidRPr="00CF31F6" w:rsidRDefault="000D1A3D">
      <w:pPr>
        <w:pStyle w:val="Estilo"/>
        <w:rPr>
          <w:sz w:val="20"/>
          <w:szCs w:val="20"/>
        </w:rPr>
      </w:pPr>
    </w:p>
    <w:p w14:paraId="185C28AC" w14:textId="77777777"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14:paraId="22910BDA" w14:textId="77777777" w:rsidR="000D1A3D" w:rsidRPr="00CF31F6" w:rsidRDefault="000D1A3D">
      <w:pPr>
        <w:pStyle w:val="Estilo"/>
        <w:rPr>
          <w:sz w:val="20"/>
          <w:szCs w:val="20"/>
        </w:rPr>
      </w:pPr>
    </w:p>
    <w:p w14:paraId="31807AF8" w14:textId="77777777"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14:paraId="28FA4E97" w14:textId="77777777" w:rsidR="000D1A3D" w:rsidRPr="00CF31F6" w:rsidRDefault="000D1A3D">
      <w:pPr>
        <w:pStyle w:val="Estilo"/>
        <w:rPr>
          <w:sz w:val="20"/>
          <w:szCs w:val="20"/>
        </w:rPr>
      </w:pPr>
    </w:p>
    <w:p w14:paraId="25A5D02C" w14:textId="77777777" w:rsidR="000D1A3D" w:rsidRPr="00CF31F6" w:rsidRDefault="000D1A3D">
      <w:pPr>
        <w:pStyle w:val="Estilo"/>
        <w:rPr>
          <w:sz w:val="20"/>
          <w:szCs w:val="20"/>
        </w:rPr>
      </w:pPr>
      <w:r w:rsidRPr="00CF31F6">
        <w:rPr>
          <w:sz w:val="20"/>
          <w:szCs w:val="20"/>
        </w:rPr>
        <w:t>I. Restricciones:</w:t>
      </w:r>
    </w:p>
    <w:p w14:paraId="652FEF3D" w14:textId="77777777" w:rsidR="000D1A3D" w:rsidRPr="00CF31F6" w:rsidRDefault="000D1A3D">
      <w:pPr>
        <w:pStyle w:val="Estilo"/>
        <w:rPr>
          <w:sz w:val="20"/>
          <w:szCs w:val="20"/>
        </w:rPr>
      </w:pPr>
    </w:p>
    <w:p w14:paraId="7AF9ED65" w14:textId="77777777" w:rsidR="000D1A3D" w:rsidRPr="00CF31F6" w:rsidRDefault="000D1A3D">
      <w:pPr>
        <w:pStyle w:val="Estilo"/>
        <w:rPr>
          <w:sz w:val="20"/>
          <w:szCs w:val="20"/>
        </w:rPr>
      </w:pPr>
      <w:r w:rsidRPr="00CF31F6">
        <w:rPr>
          <w:sz w:val="20"/>
          <w:szCs w:val="20"/>
        </w:rPr>
        <w:t>a) La reproducción de documentos no puede aprobarse cuando existan restricciones legales para ello, y</w:t>
      </w:r>
    </w:p>
    <w:p w14:paraId="61152DA8" w14:textId="77777777" w:rsidR="000D1A3D" w:rsidRPr="00CF31F6" w:rsidRDefault="000D1A3D">
      <w:pPr>
        <w:pStyle w:val="Estilo"/>
        <w:rPr>
          <w:sz w:val="20"/>
          <w:szCs w:val="20"/>
        </w:rPr>
      </w:pPr>
    </w:p>
    <w:p w14:paraId="04856A84" w14:textId="77777777"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14:paraId="0D53ED53" w14:textId="77777777" w:rsidR="000D1A3D" w:rsidRPr="00CF31F6" w:rsidRDefault="000D1A3D">
      <w:pPr>
        <w:pStyle w:val="Estilo"/>
        <w:rPr>
          <w:sz w:val="20"/>
          <w:szCs w:val="20"/>
        </w:rPr>
      </w:pPr>
    </w:p>
    <w:p w14:paraId="67C43270" w14:textId="77777777"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14:paraId="6CCFCFBF" w14:textId="77777777" w:rsidR="000D1A3D" w:rsidRPr="00CF31F6" w:rsidRDefault="000D1A3D">
      <w:pPr>
        <w:pStyle w:val="Estilo"/>
        <w:rPr>
          <w:sz w:val="20"/>
          <w:szCs w:val="20"/>
        </w:rPr>
      </w:pPr>
    </w:p>
    <w:p w14:paraId="7B61C327" w14:textId="77777777" w:rsidR="000D1A3D" w:rsidRPr="00CF31F6" w:rsidRDefault="000D1A3D">
      <w:pPr>
        <w:pStyle w:val="Estilo"/>
        <w:rPr>
          <w:sz w:val="20"/>
          <w:szCs w:val="20"/>
        </w:rPr>
      </w:pPr>
      <w:r w:rsidRPr="00CF31F6">
        <w:rPr>
          <w:sz w:val="20"/>
          <w:szCs w:val="20"/>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14:paraId="7088973E" w14:textId="77777777" w:rsidR="000D1A3D" w:rsidRPr="00CF31F6" w:rsidRDefault="000D1A3D">
      <w:pPr>
        <w:pStyle w:val="Estilo"/>
        <w:rPr>
          <w:sz w:val="20"/>
          <w:szCs w:val="20"/>
        </w:rPr>
      </w:pPr>
    </w:p>
    <w:p w14:paraId="431F0AE7" w14:textId="77777777"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14:paraId="18F2109E" w14:textId="77777777" w:rsidR="000D1A3D" w:rsidRPr="00CF31F6" w:rsidRDefault="000D1A3D">
      <w:pPr>
        <w:pStyle w:val="Estilo"/>
        <w:rPr>
          <w:sz w:val="20"/>
          <w:szCs w:val="20"/>
        </w:rPr>
      </w:pPr>
    </w:p>
    <w:p w14:paraId="197448EE" w14:textId="77777777" w:rsidR="000D1A3D" w:rsidRPr="00CF31F6" w:rsidRDefault="000D1A3D">
      <w:pPr>
        <w:pStyle w:val="Estilo"/>
        <w:rPr>
          <w:sz w:val="20"/>
          <w:szCs w:val="20"/>
        </w:rPr>
      </w:pPr>
      <w:r w:rsidRPr="00CF31F6">
        <w:rPr>
          <w:sz w:val="20"/>
          <w:szCs w:val="20"/>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14:paraId="1D1E8989" w14:textId="77777777" w:rsidR="000D1A3D" w:rsidRPr="00CF31F6" w:rsidRDefault="000D1A3D">
      <w:pPr>
        <w:pStyle w:val="Estilo"/>
        <w:rPr>
          <w:sz w:val="20"/>
          <w:szCs w:val="20"/>
        </w:rPr>
      </w:pPr>
    </w:p>
    <w:p w14:paraId="378F13A7" w14:textId="77777777"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14:paraId="06F1C111" w14:textId="77777777" w:rsidR="000D1A3D" w:rsidRPr="00CF31F6" w:rsidRDefault="000D1A3D">
      <w:pPr>
        <w:pStyle w:val="Estilo"/>
        <w:rPr>
          <w:sz w:val="20"/>
          <w:szCs w:val="20"/>
        </w:rPr>
      </w:pPr>
    </w:p>
    <w:p w14:paraId="03886306" w14:textId="77777777"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14:paraId="224B9959" w14:textId="77777777" w:rsidR="000D1A3D" w:rsidRPr="00CF31F6" w:rsidRDefault="000D1A3D">
      <w:pPr>
        <w:pStyle w:val="Estilo"/>
        <w:rPr>
          <w:sz w:val="20"/>
          <w:szCs w:val="20"/>
        </w:rPr>
      </w:pPr>
    </w:p>
    <w:p w14:paraId="4946BFB3" w14:textId="77777777"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14:paraId="3A352419" w14:textId="77777777" w:rsidR="000D1A3D" w:rsidRPr="00CF31F6" w:rsidRDefault="000D1A3D">
      <w:pPr>
        <w:pStyle w:val="Estilo"/>
        <w:rPr>
          <w:sz w:val="20"/>
          <w:szCs w:val="20"/>
        </w:rPr>
      </w:pPr>
    </w:p>
    <w:p w14:paraId="23B6A668" w14:textId="77777777" w:rsidR="000D1A3D" w:rsidRPr="00CF31F6" w:rsidRDefault="000D1A3D">
      <w:pPr>
        <w:pStyle w:val="Estilo"/>
        <w:rPr>
          <w:sz w:val="20"/>
          <w:szCs w:val="20"/>
        </w:rPr>
      </w:pPr>
      <w:r w:rsidRPr="001C38C9">
        <w:rPr>
          <w:b/>
          <w:bCs/>
          <w:sz w:val="20"/>
          <w:szCs w:val="20"/>
        </w:rPr>
        <w:t>Artículo 90.</w:t>
      </w:r>
      <w:r w:rsidRPr="00CF31F6">
        <w:rPr>
          <w:sz w:val="20"/>
          <w:szCs w:val="20"/>
        </w:rPr>
        <w:t xml:space="preserve"> Acceso a Información - Informes específicos</w:t>
      </w:r>
    </w:p>
    <w:p w14:paraId="311A96A9" w14:textId="77777777" w:rsidR="000D1A3D" w:rsidRPr="00CF31F6" w:rsidRDefault="000D1A3D">
      <w:pPr>
        <w:pStyle w:val="Estilo"/>
        <w:rPr>
          <w:sz w:val="20"/>
          <w:szCs w:val="20"/>
        </w:rPr>
      </w:pPr>
    </w:p>
    <w:p w14:paraId="641291AE" w14:textId="77777777"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14:paraId="376BBA92" w14:textId="77777777" w:rsidR="000D1A3D" w:rsidRPr="00CF31F6" w:rsidRDefault="000D1A3D">
      <w:pPr>
        <w:pStyle w:val="Estilo"/>
        <w:rPr>
          <w:sz w:val="20"/>
          <w:szCs w:val="20"/>
        </w:rPr>
      </w:pPr>
    </w:p>
    <w:p w14:paraId="3AE13E45" w14:textId="77777777"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14:paraId="6E1E9EA0" w14:textId="77777777" w:rsidR="000D1A3D" w:rsidRPr="00CF31F6" w:rsidRDefault="000D1A3D">
      <w:pPr>
        <w:pStyle w:val="Estilo"/>
        <w:rPr>
          <w:sz w:val="20"/>
          <w:szCs w:val="20"/>
        </w:rPr>
      </w:pPr>
    </w:p>
    <w:p w14:paraId="27B85DDB" w14:textId="77777777" w:rsidR="000D1A3D" w:rsidRPr="00CF31F6" w:rsidRDefault="000D1A3D">
      <w:pPr>
        <w:pStyle w:val="Estilo"/>
        <w:rPr>
          <w:sz w:val="20"/>
          <w:szCs w:val="20"/>
        </w:rPr>
      </w:pPr>
      <w:r w:rsidRPr="00CF31F6">
        <w:rPr>
          <w:sz w:val="20"/>
          <w:szCs w:val="20"/>
        </w:rPr>
        <w:t>II. Imposiciones: el sujeto obligado determinará unilateralmente la procedencia de este formato para el acceso y entrega de la información pública solicitada, contra esta determinación no procede recurso alguno;</w:t>
      </w:r>
    </w:p>
    <w:p w14:paraId="66F56C9A" w14:textId="77777777" w:rsidR="000D1A3D" w:rsidRPr="00CF31F6" w:rsidRDefault="000D1A3D">
      <w:pPr>
        <w:pStyle w:val="Estilo"/>
        <w:rPr>
          <w:sz w:val="20"/>
          <w:szCs w:val="20"/>
        </w:rPr>
      </w:pPr>
    </w:p>
    <w:p w14:paraId="70544C2C" w14:textId="77777777" w:rsidR="000D1A3D" w:rsidRPr="00CF31F6" w:rsidRDefault="000D1A3D">
      <w:pPr>
        <w:pStyle w:val="Estilo"/>
        <w:rPr>
          <w:sz w:val="20"/>
          <w:szCs w:val="20"/>
        </w:rPr>
      </w:pPr>
      <w:r w:rsidRPr="00CF31F6">
        <w:rPr>
          <w:sz w:val="20"/>
          <w:szCs w:val="20"/>
        </w:rPr>
        <w:t>III. Costo: la elaboración de informes específicos no tiene costo;</w:t>
      </w:r>
    </w:p>
    <w:p w14:paraId="6CFB3A54" w14:textId="77777777" w:rsidR="000D1A3D" w:rsidRPr="00CF31F6" w:rsidRDefault="000D1A3D">
      <w:pPr>
        <w:pStyle w:val="Estilo"/>
        <w:rPr>
          <w:sz w:val="20"/>
          <w:szCs w:val="20"/>
        </w:rPr>
      </w:pPr>
    </w:p>
    <w:p w14:paraId="7CF99C93" w14:textId="77777777"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14:paraId="0EF8C18B" w14:textId="77777777" w:rsidR="000D1A3D" w:rsidRPr="00CF31F6" w:rsidRDefault="000D1A3D">
      <w:pPr>
        <w:pStyle w:val="Estilo"/>
        <w:rPr>
          <w:sz w:val="20"/>
          <w:szCs w:val="20"/>
        </w:rPr>
      </w:pPr>
    </w:p>
    <w:p w14:paraId="7825BAFF" w14:textId="77777777" w:rsidR="000D1A3D" w:rsidRPr="00CF31F6" w:rsidRDefault="000D1A3D">
      <w:pPr>
        <w:pStyle w:val="Estilo"/>
        <w:rPr>
          <w:sz w:val="20"/>
          <w:szCs w:val="20"/>
        </w:rPr>
      </w:pPr>
      <w:r w:rsidRPr="00CF31F6">
        <w:rPr>
          <w:sz w:val="20"/>
          <w:szCs w:val="20"/>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14:paraId="5A83D01B" w14:textId="77777777" w:rsidR="000D1A3D" w:rsidRPr="00CF31F6" w:rsidRDefault="000D1A3D">
      <w:pPr>
        <w:pStyle w:val="Estilo"/>
        <w:rPr>
          <w:sz w:val="20"/>
          <w:szCs w:val="20"/>
        </w:rPr>
      </w:pPr>
    </w:p>
    <w:p w14:paraId="0DD3853C" w14:textId="77777777"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14:paraId="06AB1815" w14:textId="77777777" w:rsidR="000D1A3D" w:rsidRPr="00CF31F6" w:rsidRDefault="000D1A3D">
      <w:pPr>
        <w:pStyle w:val="Estilo"/>
        <w:rPr>
          <w:sz w:val="20"/>
          <w:szCs w:val="20"/>
        </w:rPr>
      </w:pPr>
    </w:p>
    <w:p w14:paraId="6CC78377" w14:textId="77777777"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14:paraId="3D0B6205" w14:textId="77777777" w:rsidR="000D1A3D" w:rsidRPr="00CF31F6" w:rsidRDefault="000D1A3D">
      <w:pPr>
        <w:pStyle w:val="Estilo"/>
        <w:rPr>
          <w:sz w:val="20"/>
          <w:szCs w:val="20"/>
        </w:rPr>
      </w:pPr>
    </w:p>
    <w:p w14:paraId="78BC21F8" w14:textId="77777777"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14:paraId="64702439" w14:textId="77777777" w:rsidR="000D1A3D" w:rsidRPr="00CF31F6" w:rsidRDefault="000D1A3D">
      <w:pPr>
        <w:pStyle w:val="Estilo"/>
        <w:rPr>
          <w:sz w:val="20"/>
          <w:szCs w:val="20"/>
        </w:rPr>
      </w:pPr>
    </w:p>
    <w:p w14:paraId="3D2A85BC" w14:textId="77777777" w:rsidR="000D1A3D" w:rsidRPr="00CF31F6" w:rsidRDefault="000D1A3D">
      <w:pPr>
        <w:pStyle w:val="Estilo"/>
        <w:rPr>
          <w:sz w:val="20"/>
          <w:szCs w:val="20"/>
        </w:rPr>
      </w:pPr>
    </w:p>
    <w:p w14:paraId="23594DC6" w14:textId="77777777" w:rsidR="000D1A3D" w:rsidRPr="00CF31F6" w:rsidRDefault="000D1A3D" w:rsidP="00CF31F6">
      <w:pPr>
        <w:pStyle w:val="Estilo"/>
        <w:jc w:val="center"/>
        <w:rPr>
          <w:b/>
          <w:bCs/>
          <w:sz w:val="20"/>
          <w:szCs w:val="20"/>
        </w:rPr>
      </w:pPr>
      <w:r w:rsidRPr="00CF31F6">
        <w:rPr>
          <w:b/>
          <w:bCs/>
          <w:sz w:val="20"/>
          <w:szCs w:val="20"/>
        </w:rPr>
        <w:t>Título Sexto</w:t>
      </w:r>
    </w:p>
    <w:p w14:paraId="34095B8E" w14:textId="77777777" w:rsidR="000D1A3D" w:rsidRPr="00CF31F6" w:rsidRDefault="000D1A3D" w:rsidP="00CF31F6">
      <w:pPr>
        <w:pStyle w:val="Estilo"/>
        <w:jc w:val="center"/>
        <w:rPr>
          <w:b/>
          <w:bCs/>
          <w:sz w:val="20"/>
          <w:szCs w:val="20"/>
        </w:rPr>
      </w:pPr>
      <w:r w:rsidRPr="00CF31F6">
        <w:rPr>
          <w:b/>
          <w:bCs/>
          <w:sz w:val="20"/>
          <w:szCs w:val="20"/>
        </w:rPr>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14:paraId="660A1A05" w14:textId="77777777" w:rsidR="000D1A3D" w:rsidRPr="00CF31F6" w:rsidRDefault="000D1A3D" w:rsidP="00CF31F6">
      <w:pPr>
        <w:pStyle w:val="Estilo"/>
        <w:jc w:val="center"/>
        <w:rPr>
          <w:b/>
          <w:bCs/>
          <w:sz w:val="20"/>
          <w:szCs w:val="20"/>
        </w:rPr>
      </w:pPr>
    </w:p>
    <w:p w14:paraId="2C951DF0" w14:textId="77777777" w:rsidR="000D1A3D" w:rsidRPr="00CF31F6" w:rsidRDefault="000D1A3D" w:rsidP="00CF31F6">
      <w:pPr>
        <w:pStyle w:val="Estilo"/>
        <w:jc w:val="center"/>
        <w:rPr>
          <w:b/>
          <w:bCs/>
          <w:sz w:val="20"/>
          <w:szCs w:val="20"/>
        </w:rPr>
      </w:pPr>
      <w:r w:rsidRPr="00CF31F6">
        <w:rPr>
          <w:b/>
          <w:bCs/>
          <w:sz w:val="20"/>
          <w:szCs w:val="20"/>
        </w:rPr>
        <w:t>Capítulo I</w:t>
      </w:r>
    </w:p>
    <w:p w14:paraId="6FAA5E25" w14:textId="77777777" w:rsidR="000D1A3D" w:rsidRPr="00CF31F6" w:rsidRDefault="000D1A3D" w:rsidP="00CF31F6">
      <w:pPr>
        <w:pStyle w:val="Estilo"/>
        <w:jc w:val="center"/>
        <w:rPr>
          <w:b/>
          <w:bCs/>
          <w:sz w:val="20"/>
          <w:szCs w:val="20"/>
        </w:rPr>
      </w:pPr>
      <w:r w:rsidRPr="00CF31F6">
        <w:rPr>
          <w:b/>
          <w:bCs/>
          <w:sz w:val="20"/>
          <w:szCs w:val="20"/>
        </w:rPr>
        <w:t>Del Recurso de Revisión</w:t>
      </w:r>
    </w:p>
    <w:p w14:paraId="75EAA919" w14:textId="77777777" w:rsidR="000D1A3D" w:rsidRPr="00CF31F6" w:rsidRDefault="000D1A3D">
      <w:pPr>
        <w:pStyle w:val="Estilo"/>
        <w:rPr>
          <w:sz w:val="20"/>
          <w:szCs w:val="20"/>
        </w:rPr>
      </w:pPr>
    </w:p>
    <w:p w14:paraId="4666276E" w14:textId="77777777"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14:paraId="580390D5" w14:textId="77777777" w:rsidR="000D1A3D" w:rsidRPr="00CF31F6" w:rsidRDefault="000D1A3D">
      <w:pPr>
        <w:pStyle w:val="Estilo"/>
        <w:rPr>
          <w:sz w:val="20"/>
          <w:szCs w:val="20"/>
        </w:rPr>
      </w:pPr>
    </w:p>
    <w:p w14:paraId="1BD82E79" w14:textId="77777777" w:rsidR="000D1A3D" w:rsidRPr="00CF31F6" w:rsidRDefault="000D1A3D">
      <w:pPr>
        <w:pStyle w:val="Estilo"/>
        <w:rPr>
          <w:sz w:val="20"/>
          <w:szCs w:val="20"/>
        </w:rPr>
      </w:pPr>
      <w:r w:rsidRPr="00CF31F6">
        <w:rPr>
          <w:sz w:val="20"/>
          <w:szCs w:val="20"/>
        </w:rPr>
        <w:t>1. Son sujetos del recurso de revisión:</w:t>
      </w:r>
    </w:p>
    <w:p w14:paraId="4F7B8B6F" w14:textId="77777777" w:rsidR="000D1A3D" w:rsidRPr="00CF31F6" w:rsidRDefault="000D1A3D">
      <w:pPr>
        <w:pStyle w:val="Estilo"/>
        <w:rPr>
          <w:sz w:val="20"/>
          <w:szCs w:val="20"/>
        </w:rPr>
      </w:pPr>
    </w:p>
    <w:p w14:paraId="51A0F2FF" w14:textId="77777777"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14:paraId="2696FA07" w14:textId="77777777" w:rsidR="000D1A3D" w:rsidRPr="00CF31F6" w:rsidRDefault="000D1A3D">
      <w:pPr>
        <w:pStyle w:val="Estilo"/>
        <w:rPr>
          <w:sz w:val="20"/>
          <w:szCs w:val="20"/>
        </w:rPr>
      </w:pPr>
    </w:p>
    <w:p w14:paraId="0902ACC6" w14:textId="77777777" w:rsidR="000D1A3D" w:rsidRPr="00CF31F6" w:rsidRDefault="000D1A3D">
      <w:pPr>
        <w:pStyle w:val="Estilo"/>
        <w:rPr>
          <w:sz w:val="20"/>
          <w:szCs w:val="20"/>
        </w:rPr>
      </w:pPr>
      <w:r w:rsidRPr="00CF31F6">
        <w:rPr>
          <w:sz w:val="20"/>
          <w:szCs w:val="20"/>
        </w:rPr>
        <w:t>II. El Instituto, quien conoce y resuelve.</w:t>
      </w:r>
    </w:p>
    <w:p w14:paraId="46AACD52" w14:textId="77777777" w:rsidR="000D1A3D" w:rsidRPr="00CF31F6" w:rsidRDefault="000D1A3D">
      <w:pPr>
        <w:pStyle w:val="Estilo"/>
        <w:rPr>
          <w:sz w:val="20"/>
          <w:szCs w:val="20"/>
        </w:rPr>
      </w:pPr>
    </w:p>
    <w:p w14:paraId="21938EC5" w14:textId="77777777"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14:paraId="34D8D616" w14:textId="77777777" w:rsidR="000D1A3D" w:rsidRPr="00CF31F6" w:rsidRDefault="000D1A3D">
      <w:pPr>
        <w:pStyle w:val="Estilo"/>
        <w:rPr>
          <w:sz w:val="20"/>
          <w:szCs w:val="20"/>
        </w:rPr>
      </w:pPr>
    </w:p>
    <w:p w14:paraId="7D99DE82" w14:textId="77777777" w:rsidR="000D1A3D" w:rsidRPr="00CF31F6" w:rsidRDefault="000D1A3D">
      <w:pPr>
        <w:pStyle w:val="Estilo"/>
        <w:rPr>
          <w:sz w:val="20"/>
          <w:szCs w:val="20"/>
        </w:rPr>
      </w:pPr>
      <w:r w:rsidRPr="00CF31F6">
        <w:rPr>
          <w:sz w:val="20"/>
          <w:szCs w:val="20"/>
        </w:rPr>
        <w:t>1. El recurso de revisión tiene por objeto que el Instituto revise la respuesta del sujeto obligado sobre la procedencia de las solicitudes de información pública y resuelva con plenitud de jurisdicción lo conducente.</w:t>
      </w:r>
    </w:p>
    <w:p w14:paraId="12FA1D3C" w14:textId="77777777" w:rsidR="000D1A3D" w:rsidRPr="00CF31F6" w:rsidRDefault="000D1A3D">
      <w:pPr>
        <w:pStyle w:val="Estilo"/>
        <w:rPr>
          <w:sz w:val="20"/>
          <w:szCs w:val="20"/>
        </w:rPr>
      </w:pPr>
    </w:p>
    <w:p w14:paraId="204051F4" w14:textId="77777777"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14:paraId="5E94B83C" w14:textId="77777777" w:rsidR="000D1A3D" w:rsidRPr="00CF31F6" w:rsidRDefault="000D1A3D">
      <w:pPr>
        <w:pStyle w:val="Estilo"/>
        <w:rPr>
          <w:sz w:val="20"/>
          <w:szCs w:val="20"/>
        </w:rPr>
      </w:pPr>
    </w:p>
    <w:p w14:paraId="0A6CB14A" w14:textId="77777777"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14:paraId="06DA0F0C" w14:textId="77777777" w:rsidR="000D1A3D" w:rsidRPr="00CF31F6" w:rsidRDefault="000D1A3D">
      <w:pPr>
        <w:pStyle w:val="Estilo"/>
        <w:rPr>
          <w:sz w:val="20"/>
          <w:szCs w:val="20"/>
        </w:rPr>
      </w:pPr>
    </w:p>
    <w:p w14:paraId="767FE472" w14:textId="77777777"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14:paraId="236BE63F" w14:textId="77777777" w:rsidR="000D1A3D" w:rsidRPr="00CF31F6" w:rsidRDefault="000D1A3D">
      <w:pPr>
        <w:pStyle w:val="Estilo"/>
        <w:rPr>
          <w:sz w:val="20"/>
          <w:szCs w:val="20"/>
        </w:rPr>
      </w:pPr>
    </w:p>
    <w:p w14:paraId="7D6CCA09" w14:textId="77777777" w:rsidR="000D1A3D" w:rsidRPr="00CF31F6" w:rsidRDefault="000D1A3D">
      <w:pPr>
        <w:pStyle w:val="Estilo"/>
        <w:rPr>
          <w:sz w:val="20"/>
          <w:szCs w:val="20"/>
        </w:rPr>
      </w:pPr>
      <w:r w:rsidRPr="00CF31F6">
        <w:rPr>
          <w:sz w:val="20"/>
          <w:szCs w:val="20"/>
        </w:rPr>
        <w:t>II. No notifica la respuesta de una solicitud en el plazo que establece la ley;</w:t>
      </w:r>
    </w:p>
    <w:p w14:paraId="518FC297" w14:textId="77777777" w:rsidR="000D1A3D" w:rsidRPr="00CF31F6" w:rsidRDefault="000D1A3D">
      <w:pPr>
        <w:pStyle w:val="Estilo"/>
        <w:rPr>
          <w:sz w:val="20"/>
          <w:szCs w:val="20"/>
        </w:rPr>
      </w:pPr>
    </w:p>
    <w:p w14:paraId="1328F67F" w14:textId="77777777"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14:paraId="25851F3C" w14:textId="77777777" w:rsidR="000D1A3D" w:rsidRPr="00CF31F6" w:rsidRDefault="000D1A3D">
      <w:pPr>
        <w:pStyle w:val="Estilo"/>
        <w:rPr>
          <w:sz w:val="20"/>
          <w:szCs w:val="20"/>
        </w:rPr>
      </w:pPr>
    </w:p>
    <w:p w14:paraId="7F0C0401" w14:textId="77777777"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14:paraId="0B0297F2" w14:textId="77777777" w:rsidR="000D1A3D" w:rsidRPr="00CF31F6" w:rsidRDefault="000D1A3D">
      <w:pPr>
        <w:pStyle w:val="Estilo"/>
        <w:rPr>
          <w:sz w:val="20"/>
          <w:szCs w:val="20"/>
        </w:rPr>
      </w:pPr>
    </w:p>
    <w:p w14:paraId="7D8BE2DF" w14:textId="77777777"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14:paraId="7A8B7B8C" w14:textId="77777777" w:rsidR="000D1A3D" w:rsidRPr="00CF31F6" w:rsidRDefault="000D1A3D">
      <w:pPr>
        <w:pStyle w:val="Estilo"/>
        <w:rPr>
          <w:sz w:val="20"/>
          <w:szCs w:val="20"/>
        </w:rPr>
      </w:pPr>
    </w:p>
    <w:p w14:paraId="540F917C" w14:textId="77777777" w:rsidR="000D1A3D" w:rsidRPr="00CF31F6" w:rsidRDefault="000D1A3D">
      <w:pPr>
        <w:pStyle w:val="Estilo"/>
        <w:rPr>
          <w:sz w:val="20"/>
          <w:szCs w:val="20"/>
        </w:rPr>
      </w:pPr>
      <w:r w:rsidRPr="00CF31F6">
        <w:rPr>
          <w:sz w:val="20"/>
          <w:szCs w:val="20"/>
        </w:rPr>
        <w:t>VI. Condiciona el acceso a información pública de libre acceso a situaciones contrarias o adicionales a las establecidas en la ley;</w:t>
      </w:r>
    </w:p>
    <w:p w14:paraId="744D23FA" w14:textId="77777777" w:rsidR="000D1A3D" w:rsidRPr="00CF31F6" w:rsidRDefault="000D1A3D">
      <w:pPr>
        <w:pStyle w:val="Estilo"/>
        <w:rPr>
          <w:sz w:val="20"/>
          <w:szCs w:val="20"/>
        </w:rPr>
      </w:pPr>
    </w:p>
    <w:p w14:paraId="4E6A172B" w14:textId="77777777"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14:paraId="5707B572" w14:textId="77777777" w:rsidR="000D1A3D" w:rsidRPr="00CF31F6" w:rsidRDefault="000D1A3D">
      <w:pPr>
        <w:pStyle w:val="Estilo"/>
        <w:rPr>
          <w:sz w:val="20"/>
          <w:szCs w:val="20"/>
        </w:rPr>
      </w:pPr>
    </w:p>
    <w:p w14:paraId="5DC8B4AC" w14:textId="77777777" w:rsidR="000D1A3D" w:rsidRPr="00CF31F6" w:rsidRDefault="000D1A3D">
      <w:pPr>
        <w:pStyle w:val="Estilo"/>
        <w:rPr>
          <w:sz w:val="20"/>
          <w:szCs w:val="20"/>
        </w:rPr>
      </w:pPr>
      <w:r w:rsidRPr="00CF31F6">
        <w:rPr>
          <w:sz w:val="20"/>
          <w:szCs w:val="20"/>
        </w:rPr>
        <w:t>VIII. Pretende un cobro adicional al establecido por la ley;</w:t>
      </w:r>
    </w:p>
    <w:p w14:paraId="77C817A7" w14:textId="77777777" w:rsidR="000D1A3D" w:rsidRPr="00CF31F6" w:rsidRDefault="000D1A3D">
      <w:pPr>
        <w:pStyle w:val="Estilo"/>
        <w:rPr>
          <w:sz w:val="20"/>
          <w:szCs w:val="20"/>
        </w:rPr>
      </w:pPr>
    </w:p>
    <w:p w14:paraId="52405475" w14:textId="77777777"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14:paraId="08F4F0D6" w14:textId="77777777" w:rsidR="000D1A3D" w:rsidRPr="00CF31F6" w:rsidRDefault="000D1A3D">
      <w:pPr>
        <w:pStyle w:val="Estilo"/>
        <w:rPr>
          <w:sz w:val="20"/>
          <w:szCs w:val="20"/>
        </w:rPr>
      </w:pPr>
    </w:p>
    <w:p w14:paraId="37C7FD89" w14:textId="77777777" w:rsidR="000D1A3D" w:rsidRPr="00CF31F6" w:rsidRDefault="000D1A3D">
      <w:pPr>
        <w:pStyle w:val="Estilo"/>
        <w:rPr>
          <w:sz w:val="20"/>
          <w:szCs w:val="20"/>
        </w:rPr>
      </w:pPr>
      <w:r w:rsidRPr="00CF31F6">
        <w:rPr>
          <w:sz w:val="20"/>
          <w:szCs w:val="20"/>
        </w:rPr>
        <w:t>X. La entrega de información que no corresponda con lo solicitado;</w:t>
      </w:r>
    </w:p>
    <w:p w14:paraId="0E5648AA" w14:textId="77777777" w:rsidR="000D1A3D" w:rsidRPr="00CF31F6" w:rsidRDefault="000D1A3D">
      <w:pPr>
        <w:pStyle w:val="Estilo"/>
        <w:rPr>
          <w:sz w:val="20"/>
          <w:szCs w:val="20"/>
        </w:rPr>
      </w:pPr>
    </w:p>
    <w:p w14:paraId="1F2E57B5" w14:textId="77777777" w:rsidR="000D1A3D" w:rsidRPr="00CF31F6" w:rsidRDefault="000D1A3D">
      <w:pPr>
        <w:pStyle w:val="Estilo"/>
        <w:rPr>
          <w:sz w:val="20"/>
          <w:szCs w:val="20"/>
        </w:rPr>
      </w:pPr>
      <w:r w:rsidRPr="00CF31F6">
        <w:rPr>
          <w:sz w:val="20"/>
          <w:szCs w:val="20"/>
        </w:rPr>
        <w:t>XI. La declaración de incompetencia por el sujeto obligado;</w:t>
      </w:r>
    </w:p>
    <w:p w14:paraId="4FE78C33" w14:textId="77777777" w:rsidR="000D1A3D" w:rsidRPr="00CF31F6" w:rsidRDefault="000D1A3D">
      <w:pPr>
        <w:pStyle w:val="Estilo"/>
        <w:rPr>
          <w:sz w:val="20"/>
          <w:szCs w:val="20"/>
        </w:rPr>
      </w:pPr>
    </w:p>
    <w:p w14:paraId="00FA6B61" w14:textId="77777777"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14:paraId="21F61C77" w14:textId="77777777" w:rsidR="000D1A3D" w:rsidRPr="00CF31F6" w:rsidRDefault="000D1A3D">
      <w:pPr>
        <w:pStyle w:val="Estilo"/>
        <w:rPr>
          <w:sz w:val="20"/>
          <w:szCs w:val="20"/>
        </w:rPr>
      </w:pPr>
    </w:p>
    <w:p w14:paraId="79AECBDB" w14:textId="77777777" w:rsidR="000D1A3D" w:rsidRPr="00CF31F6" w:rsidRDefault="000D1A3D">
      <w:pPr>
        <w:pStyle w:val="Estilo"/>
        <w:rPr>
          <w:sz w:val="20"/>
          <w:szCs w:val="20"/>
        </w:rPr>
      </w:pPr>
      <w:r w:rsidRPr="00CF31F6">
        <w:rPr>
          <w:sz w:val="20"/>
          <w:szCs w:val="20"/>
        </w:rPr>
        <w:t>XIII. La negativa a permitir la consulta directa de la información.</w:t>
      </w:r>
    </w:p>
    <w:p w14:paraId="41CF98F7" w14:textId="77777777" w:rsidR="000D1A3D" w:rsidRPr="00CF31F6" w:rsidRDefault="000D1A3D">
      <w:pPr>
        <w:pStyle w:val="Estilo"/>
        <w:rPr>
          <w:sz w:val="20"/>
          <w:szCs w:val="20"/>
        </w:rPr>
      </w:pPr>
    </w:p>
    <w:p w14:paraId="542C1C76" w14:textId="77777777"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14:paraId="3B4CC7D0" w14:textId="77777777" w:rsidR="000D1A3D" w:rsidRPr="00CF31F6" w:rsidRDefault="000D1A3D">
      <w:pPr>
        <w:pStyle w:val="Estilo"/>
        <w:rPr>
          <w:sz w:val="20"/>
          <w:szCs w:val="20"/>
        </w:rPr>
      </w:pPr>
    </w:p>
    <w:p w14:paraId="0B9A5474" w14:textId="77777777" w:rsidR="000D1A3D" w:rsidRPr="00CF31F6" w:rsidRDefault="000D1A3D">
      <w:pPr>
        <w:pStyle w:val="Estilo"/>
        <w:rPr>
          <w:sz w:val="20"/>
          <w:szCs w:val="20"/>
        </w:rPr>
      </w:pPr>
      <w:r w:rsidRPr="00CF31F6">
        <w:rPr>
          <w:sz w:val="20"/>
          <w:szCs w:val="20"/>
        </w:rPr>
        <w:t>1. El procedimiento del recurso de revisión se integra por las siguientes etapas:</w:t>
      </w:r>
    </w:p>
    <w:p w14:paraId="3AA68A1B" w14:textId="77777777" w:rsidR="000D1A3D" w:rsidRPr="00CF31F6" w:rsidRDefault="000D1A3D">
      <w:pPr>
        <w:pStyle w:val="Estilo"/>
        <w:rPr>
          <w:sz w:val="20"/>
          <w:szCs w:val="20"/>
        </w:rPr>
      </w:pPr>
    </w:p>
    <w:p w14:paraId="220D0ED8" w14:textId="77777777" w:rsidR="000D1A3D" w:rsidRPr="00CF31F6" w:rsidRDefault="000D1A3D">
      <w:pPr>
        <w:pStyle w:val="Estilo"/>
        <w:rPr>
          <w:sz w:val="20"/>
          <w:szCs w:val="20"/>
        </w:rPr>
      </w:pPr>
      <w:r w:rsidRPr="00CF31F6">
        <w:rPr>
          <w:sz w:val="20"/>
          <w:szCs w:val="20"/>
        </w:rPr>
        <w:t>I. Presentación y admisión del recurso;</w:t>
      </w:r>
    </w:p>
    <w:p w14:paraId="69FF308F" w14:textId="77777777" w:rsidR="000D1A3D" w:rsidRPr="00CF31F6" w:rsidRDefault="000D1A3D">
      <w:pPr>
        <w:pStyle w:val="Estilo"/>
        <w:rPr>
          <w:sz w:val="20"/>
          <w:szCs w:val="20"/>
        </w:rPr>
      </w:pPr>
    </w:p>
    <w:p w14:paraId="7DF6D1B6" w14:textId="77777777" w:rsidR="000D1A3D" w:rsidRPr="00CF31F6" w:rsidRDefault="000D1A3D">
      <w:pPr>
        <w:pStyle w:val="Estilo"/>
        <w:rPr>
          <w:sz w:val="20"/>
          <w:szCs w:val="20"/>
        </w:rPr>
      </w:pPr>
      <w:r w:rsidRPr="00CF31F6">
        <w:rPr>
          <w:sz w:val="20"/>
          <w:szCs w:val="20"/>
        </w:rPr>
        <w:t>II. Informe del sujeto obligado;</w:t>
      </w:r>
    </w:p>
    <w:p w14:paraId="00D82550" w14:textId="77777777" w:rsidR="000D1A3D" w:rsidRPr="00CF31F6" w:rsidRDefault="000D1A3D">
      <w:pPr>
        <w:pStyle w:val="Estilo"/>
        <w:rPr>
          <w:sz w:val="20"/>
          <w:szCs w:val="20"/>
        </w:rPr>
      </w:pPr>
    </w:p>
    <w:p w14:paraId="7F1C1AA4" w14:textId="77777777" w:rsidR="000D1A3D" w:rsidRPr="00CF31F6" w:rsidRDefault="000D1A3D">
      <w:pPr>
        <w:pStyle w:val="Estilo"/>
        <w:rPr>
          <w:sz w:val="20"/>
          <w:szCs w:val="20"/>
        </w:rPr>
      </w:pPr>
      <w:r w:rsidRPr="00CF31F6">
        <w:rPr>
          <w:sz w:val="20"/>
          <w:szCs w:val="20"/>
        </w:rPr>
        <w:t>III. Instrucción del recurso;</w:t>
      </w:r>
    </w:p>
    <w:p w14:paraId="743708B3" w14:textId="77777777" w:rsidR="000D1A3D" w:rsidRPr="00CF31F6" w:rsidRDefault="000D1A3D">
      <w:pPr>
        <w:pStyle w:val="Estilo"/>
        <w:rPr>
          <w:sz w:val="20"/>
          <w:szCs w:val="20"/>
        </w:rPr>
      </w:pPr>
    </w:p>
    <w:p w14:paraId="7E55C1D2" w14:textId="77777777" w:rsidR="000D1A3D" w:rsidRPr="00CF31F6" w:rsidRDefault="000D1A3D">
      <w:pPr>
        <w:pStyle w:val="Estilo"/>
        <w:rPr>
          <w:sz w:val="20"/>
          <w:szCs w:val="20"/>
        </w:rPr>
      </w:pPr>
      <w:r w:rsidRPr="00CF31F6">
        <w:rPr>
          <w:sz w:val="20"/>
          <w:szCs w:val="20"/>
        </w:rPr>
        <w:t>IV. Resolución del recurso, y</w:t>
      </w:r>
    </w:p>
    <w:p w14:paraId="3AF98CCD" w14:textId="77777777" w:rsidR="000D1A3D" w:rsidRPr="00CF31F6" w:rsidRDefault="000D1A3D">
      <w:pPr>
        <w:pStyle w:val="Estilo"/>
        <w:rPr>
          <w:sz w:val="20"/>
          <w:szCs w:val="20"/>
        </w:rPr>
      </w:pPr>
    </w:p>
    <w:p w14:paraId="129B6386" w14:textId="77777777" w:rsidR="000D1A3D" w:rsidRPr="00CF31F6" w:rsidRDefault="000D1A3D">
      <w:pPr>
        <w:pStyle w:val="Estilo"/>
        <w:rPr>
          <w:sz w:val="20"/>
          <w:szCs w:val="20"/>
        </w:rPr>
      </w:pPr>
      <w:r w:rsidRPr="00CF31F6">
        <w:rPr>
          <w:sz w:val="20"/>
          <w:szCs w:val="20"/>
        </w:rPr>
        <w:t>V. Ejecución de la resolución.</w:t>
      </w:r>
    </w:p>
    <w:p w14:paraId="6E45D75B" w14:textId="77777777" w:rsidR="000D1A3D" w:rsidRPr="00CF31F6" w:rsidRDefault="000D1A3D">
      <w:pPr>
        <w:pStyle w:val="Estilo"/>
        <w:rPr>
          <w:sz w:val="20"/>
          <w:szCs w:val="20"/>
        </w:rPr>
      </w:pPr>
    </w:p>
    <w:p w14:paraId="0863A96F" w14:textId="77777777" w:rsidR="000D1A3D" w:rsidRPr="00CF31F6" w:rsidRDefault="000D1A3D">
      <w:pPr>
        <w:pStyle w:val="Estilo"/>
        <w:rPr>
          <w:sz w:val="20"/>
          <w:szCs w:val="20"/>
        </w:rPr>
      </w:pPr>
      <w:r w:rsidRPr="001C38C9">
        <w:rPr>
          <w:b/>
          <w:bCs/>
          <w:sz w:val="20"/>
          <w:szCs w:val="20"/>
        </w:rPr>
        <w:t>Artículo 95.</w:t>
      </w:r>
      <w:r w:rsidRPr="00CF31F6">
        <w:rPr>
          <w:sz w:val="20"/>
          <w:szCs w:val="20"/>
        </w:rPr>
        <w:t xml:space="preserve"> Recurso de Revisión - Presentación</w:t>
      </w:r>
    </w:p>
    <w:p w14:paraId="7267C609" w14:textId="77777777" w:rsidR="000D1A3D" w:rsidRPr="00CF31F6" w:rsidRDefault="000D1A3D">
      <w:pPr>
        <w:pStyle w:val="Estilo"/>
        <w:rPr>
          <w:sz w:val="20"/>
          <w:szCs w:val="20"/>
        </w:rPr>
      </w:pPr>
    </w:p>
    <w:p w14:paraId="122548C0" w14:textId="77777777"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14:paraId="3B649C6E" w14:textId="77777777" w:rsidR="000D1A3D" w:rsidRPr="00CF31F6" w:rsidRDefault="000D1A3D">
      <w:pPr>
        <w:pStyle w:val="Estilo"/>
        <w:rPr>
          <w:sz w:val="20"/>
          <w:szCs w:val="20"/>
        </w:rPr>
      </w:pPr>
    </w:p>
    <w:p w14:paraId="1DD20805" w14:textId="77777777" w:rsidR="000D1A3D" w:rsidRPr="00CF31F6" w:rsidRDefault="000D1A3D">
      <w:pPr>
        <w:pStyle w:val="Estilo"/>
        <w:rPr>
          <w:sz w:val="20"/>
          <w:szCs w:val="20"/>
        </w:rPr>
      </w:pPr>
      <w:r w:rsidRPr="00CF31F6">
        <w:rPr>
          <w:sz w:val="20"/>
          <w:szCs w:val="20"/>
        </w:rPr>
        <w:t>I. La notificación de la respuesta impugnada;</w:t>
      </w:r>
    </w:p>
    <w:p w14:paraId="1D8A7C6A" w14:textId="77777777" w:rsidR="000D1A3D" w:rsidRPr="00CF31F6" w:rsidRDefault="000D1A3D">
      <w:pPr>
        <w:pStyle w:val="Estilo"/>
        <w:rPr>
          <w:sz w:val="20"/>
          <w:szCs w:val="20"/>
        </w:rPr>
      </w:pPr>
    </w:p>
    <w:p w14:paraId="64D3A4C1" w14:textId="77777777" w:rsidR="000D1A3D" w:rsidRPr="00CF31F6" w:rsidRDefault="000D1A3D">
      <w:pPr>
        <w:pStyle w:val="Estilo"/>
        <w:rPr>
          <w:sz w:val="20"/>
          <w:szCs w:val="20"/>
        </w:rPr>
      </w:pPr>
      <w:r w:rsidRPr="00CF31F6">
        <w:rPr>
          <w:sz w:val="20"/>
          <w:szCs w:val="20"/>
        </w:rPr>
        <w:t>II. El acceso o la entrega de la información, o</w:t>
      </w:r>
    </w:p>
    <w:p w14:paraId="26646D6F" w14:textId="77777777" w:rsidR="000D1A3D" w:rsidRPr="00CF31F6" w:rsidRDefault="000D1A3D">
      <w:pPr>
        <w:pStyle w:val="Estilo"/>
        <w:rPr>
          <w:sz w:val="20"/>
          <w:szCs w:val="20"/>
        </w:rPr>
      </w:pPr>
    </w:p>
    <w:p w14:paraId="75C715AF" w14:textId="77777777"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14:paraId="7197DD06" w14:textId="77777777" w:rsidR="000D1A3D" w:rsidRPr="00CF31F6" w:rsidRDefault="000D1A3D">
      <w:pPr>
        <w:pStyle w:val="Estilo"/>
        <w:rPr>
          <w:sz w:val="20"/>
          <w:szCs w:val="20"/>
        </w:rPr>
      </w:pPr>
    </w:p>
    <w:p w14:paraId="6A071228" w14:textId="77777777"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14:paraId="2C5086C9" w14:textId="77777777" w:rsidR="000D1A3D" w:rsidRPr="00CF31F6" w:rsidRDefault="000D1A3D">
      <w:pPr>
        <w:pStyle w:val="Estilo"/>
        <w:rPr>
          <w:sz w:val="20"/>
          <w:szCs w:val="20"/>
        </w:rPr>
      </w:pPr>
    </w:p>
    <w:p w14:paraId="284FA955" w14:textId="77777777"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14:paraId="131FF354" w14:textId="77777777" w:rsidR="000D1A3D" w:rsidRPr="00CF31F6" w:rsidRDefault="000D1A3D">
      <w:pPr>
        <w:pStyle w:val="Estilo"/>
        <w:rPr>
          <w:sz w:val="20"/>
          <w:szCs w:val="20"/>
        </w:rPr>
      </w:pPr>
    </w:p>
    <w:p w14:paraId="4BC6A200" w14:textId="77777777" w:rsidR="000D1A3D" w:rsidRPr="00CF31F6" w:rsidRDefault="000D1A3D">
      <w:pPr>
        <w:pStyle w:val="Estilo"/>
        <w:rPr>
          <w:sz w:val="20"/>
          <w:szCs w:val="20"/>
        </w:rPr>
      </w:pPr>
      <w:r w:rsidRPr="00CF31F6">
        <w:rPr>
          <w:sz w:val="20"/>
          <w:szCs w:val="20"/>
        </w:rPr>
        <w:t>1. El escrito de presentación del recurso de revisión debe contener:</w:t>
      </w:r>
    </w:p>
    <w:p w14:paraId="1E41B497" w14:textId="77777777" w:rsidR="000D1A3D" w:rsidRPr="00CF31F6" w:rsidRDefault="000D1A3D">
      <w:pPr>
        <w:pStyle w:val="Estilo"/>
        <w:rPr>
          <w:sz w:val="20"/>
          <w:szCs w:val="20"/>
        </w:rPr>
      </w:pPr>
    </w:p>
    <w:p w14:paraId="59B9CF7C" w14:textId="77777777" w:rsidR="000D1A3D" w:rsidRPr="00CF31F6" w:rsidRDefault="000D1A3D">
      <w:pPr>
        <w:pStyle w:val="Estilo"/>
        <w:rPr>
          <w:sz w:val="20"/>
          <w:szCs w:val="20"/>
        </w:rPr>
      </w:pPr>
      <w:r w:rsidRPr="00CF31F6">
        <w:rPr>
          <w:sz w:val="20"/>
          <w:szCs w:val="20"/>
        </w:rPr>
        <w:t>I. Autoridad ante quien se impugna, que es el Instituto;</w:t>
      </w:r>
    </w:p>
    <w:p w14:paraId="48599E97" w14:textId="77777777" w:rsidR="000D1A3D" w:rsidRPr="00CF31F6" w:rsidRDefault="000D1A3D">
      <w:pPr>
        <w:pStyle w:val="Estilo"/>
        <w:rPr>
          <w:sz w:val="20"/>
          <w:szCs w:val="20"/>
        </w:rPr>
      </w:pPr>
    </w:p>
    <w:p w14:paraId="3125D8D4" w14:textId="77777777" w:rsidR="000D1A3D" w:rsidRPr="00CF31F6" w:rsidRDefault="000D1A3D">
      <w:pPr>
        <w:pStyle w:val="Estilo"/>
        <w:rPr>
          <w:sz w:val="20"/>
          <w:szCs w:val="20"/>
        </w:rPr>
      </w:pPr>
      <w:r w:rsidRPr="00CF31F6">
        <w:rPr>
          <w:sz w:val="20"/>
          <w:szCs w:val="20"/>
        </w:rPr>
        <w:t>II. Nombre o seudónimo de quien lo promueve;</w:t>
      </w:r>
    </w:p>
    <w:p w14:paraId="13FC0BEB" w14:textId="77777777" w:rsidR="000D1A3D" w:rsidRPr="00CF31F6" w:rsidRDefault="000D1A3D">
      <w:pPr>
        <w:pStyle w:val="Estilo"/>
        <w:rPr>
          <w:sz w:val="20"/>
          <w:szCs w:val="20"/>
        </w:rPr>
      </w:pPr>
    </w:p>
    <w:p w14:paraId="4761F41D" w14:textId="77777777"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14:paraId="13DEC9CA" w14:textId="77777777" w:rsidR="000D1A3D" w:rsidRPr="00CF31F6" w:rsidRDefault="000D1A3D">
      <w:pPr>
        <w:pStyle w:val="Estilo"/>
        <w:rPr>
          <w:sz w:val="20"/>
          <w:szCs w:val="20"/>
        </w:rPr>
      </w:pPr>
    </w:p>
    <w:p w14:paraId="64F00846" w14:textId="77777777" w:rsidR="000D1A3D" w:rsidRPr="00CF31F6" w:rsidRDefault="000D1A3D">
      <w:pPr>
        <w:pStyle w:val="Estilo"/>
        <w:rPr>
          <w:sz w:val="20"/>
          <w:szCs w:val="20"/>
        </w:rPr>
      </w:pPr>
      <w:r w:rsidRPr="00CF31F6">
        <w:rPr>
          <w:sz w:val="20"/>
          <w:szCs w:val="20"/>
        </w:rPr>
        <w:t>IV. Número y fecha de la respuesta que se impugna;</w:t>
      </w:r>
    </w:p>
    <w:p w14:paraId="677A409E" w14:textId="77777777" w:rsidR="000D1A3D" w:rsidRPr="00CF31F6" w:rsidRDefault="000D1A3D">
      <w:pPr>
        <w:pStyle w:val="Estilo"/>
        <w:rPr>
          <w:sz w:val="20"/>
          <w:szCs w:val="20"/>
        </w:rPr>
      </w:pPr>
    </w:p>
    <w:p w14:paraId="580DC969" w14:textId="77777777"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14:paraId="23F49D15" w14:textId="77777777" w:rsidR="000D1A3D" w:rsidRPr="00CF31F6" w:rsidRDefault="000D1A3D">
      <w:pPr>
        <w:pStyle w:val="Estilo"/>
        <w:rPr>
          <w:sz w:val="20"/>
          <w:szCs w:val="20"/>
        </w:rPr>
      </w:pPr>
    </w:p>
    <w:p w14:paraId="7A3B0398" w14:textId="77777777" w:rsidR="000D1A3D" w:rsidRPr="00CF31F6" w:rsidRDefault="000D1A3D">
      <w:pPr>
        <w:pStyle w:val="Estilo"/>
        <w:rPr>
          <w:sz w:val="20"/>
          <w:szCs w:val="20"/>
        </w:rPr>
      </w:pPr>
      <w:r w:rsidRPr="00CF31F6">
        <w:rPr>
          <w:sz w:val="20"/>
          <w:szCs w:val="20"/>
        </w:rPr>
        <w:t>VI. Nombre y domicilio del tercero afectado, en su caso, así como razón de la afectación, y</w:t>
      </w:r>
    </w:p>
    <w:p w14:paraId="4505DDAC" w14:textId="77777777" w:rsidR="000D1A3D" w:rsidRPr="00CF31F6" w:rsidRDefault="000D1A3D">
      <w:pPr>
        <w:pStyle w:val="Estilo"/>
        <w:rPr>
          <w:sz w:val="20"/>
          <w:szCs w:val="20"/>
        </w:rPr>
      </w:pPr>
    </w:p>
    <w:p w14:paraId="0D15E847" w14:textId="77777777" w:rsidR="000D1A3D" w:rsidRPr="00CF31F6" w:rsidRDefault="000D1A3D">
      <w:pPr>
        <w:pStyle w:val="Estilo"/>
        <w:rPr>
          <w:sz w:val="20"/>
          <w:szCs w:val="20"/>
        </w:rPr>
      </w:pPr>
      <w:r w:rsidRPr="00CF31F6">
        <w:rPr>
          <w:sz w:val="20"/>
          <w:szCs w:val="20"/>
        </w:rPr>
        <w:t>VII. Lugar y fecha de presentación; y</w:t>
      </w:r>
    </w:p>
    <w:p w14:paraId="1C7CA8A3" w14:textId="77777777" w:rsidR="000D1A3D" w:rsidRPr="00CF31F6" w:rsidRDefault="000D1A3D">
      <w:pPr>
        <w:pStyle w:val="Estilo"/>
        <w:rPr>
          <w:sz w:val="20"/>
          <w:szCs w:val="20"/>
        </w:rPr>
      </w:pPr>
    </w:p>
    <w:p w14:paraId="755E3B92" w14:textId="77777777" w:rsidR="000D1A3D" w:rsidRPr="00CF31F6" w:rsidRDefault="000D1A3D">
      <w:pPr>
        <w:pStyle w:val="Estilo"/>
        <w:rPr>
          <w:sz w:val="20"/>
          <w:szCs w:val="20"/>
        </w:rPr>
      </w:pPr>
      <w:r w:rsidRPr="00CF31F6">
        <w:rPr>
          <w:sz w:val="20"/>
          <w:szCs w:val="20"/>
        </w:rPr>
        <w:t>VIII. Correo electrónico o domicilio para recibir notificaciones.</w:t>
      </w:r>
    </w:p>
    <w:p w14:paraId="3B203F62" w14:textId="77777777" w:rsidR="000D1A3D" w:rsidRPr="00CF31F6" w:rsidRDefault="000D1A3D">
      <w:pPr>
        <w:pStyle w:val="Estilo"/>
        <w:rPr>
          <w:sz w:val="20"/>
          <w:szCs w:val="20"/>
        </w:rPr>
      </w:pPr>
    </w:p>
    <w:p w14:paraId="5F2C6971" w14:textId="77777777"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14:paraId="45D601E5" w14:textId="77777777" w:rsidR="000D1A3D" w:rsidRPr="00CF31F6" w:rsidRDefault="000D1A3D">
      <w:pPr>
        <w:pStyle w:val="Estilo"/>
        <w:rPr>
          <w:sz w:val="20"/>
          <w:szCs w:val="20"/>
        </w:rPr>
      </w:pPr>
    </w:p>
    <w:p w14:paraId="3E1392F8" w14:textId="77777777"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14:paraId="0FFA19B3" w14:textId="77777777" w:rsidR="000D1A3D" w:rsidRPr="00CF31F6" w:rsidRDefault="000D1A3D">
      <w:pPr>
        <w:pStyle w:val="Estilo"/>
        <w:rPr>
          <w:sz w:val="20"/>
          <w:szCs w:val="20"/>
        </w:rPr>
      </w:pPr>
    </w:p>
    <w:p w14:paraId="08B8A732" w14:textId="77777777"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14:paraId="2EF2E15D" w14:textId="77777777" w:rsidR="000D1A3D" w:rsidRPr="00CF31F6" w:rsidRDefault="000D1A3D">
      <w:pPr>
        <w:pStyle w:val="Estilo"/>
        <w:rPr>
          <w:sz w:val="20"/>
          <w:szCs w:val="20"/>
        </w:rPr>
      </w:pPr>
    </w:p>
    <w:p w14:paraId="36BC691A" w14:textId="77777777" w:rsidR="000D1A3D" w:rsidRPr="00CF31F6" w:rsidRDefault="000D1A3D">
      <w:pPr>
        <w:pStyle w:val="Estilo"/>
        <w:rPr>
          <w:sz w:val="20"/>
          <w:szCs w:val="20"/>
        </w:rPr>
      </w:pPr>
      <w:r w:rsidRPr="00CF31F6">
        <w:rPr>
          <w:sz w:val="20"/>
          <w:szCs w:val="20"/>
        </w:rPr>
        <w:t>5. El Instituto subsanará las deficiencias del recurso interpuesto.</w:t>
      </w:r>
    </w:p>
    <w:p w14:paraId="7518ECC0" w14:textId="77777777" w:rsidR="000D1A3D" w:rsidRPr="00CF31F6" w:rsidRDefault="000D1A3D">
      <w:pPr>
        <w:pStyle w:val="Estilo"/>
        <w:rPr>
          <w:sz w:val="20"/>
          <w:szCs w:val="20"/>
        </w:rPr>
      </w:pPr>
    </w:p>
    <w:p w14:paraId="583F6794" w14:textId="77777777"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14:paraId="13756CEA" w14:textId="77777777" w:rsidR="000D1A3D" w:rsidRPr="00CF31F6" w:rsidRDefault="000D1A3D">
      <w:pPr>
        <w:pStyle w:val="Estilo"/>
        <w:rPr>
          <w:sz w:val="20"/>
          <w:szCs w:val="20"/>
        </w:rPr>
      </w:pPr>
    </w:p>
    <w:p w14:paraId="1ADFFFD0" w14:textId="77777777" w:rsidR="000D1A3D" w:rsidRPr="00CF31F6" w:rsidRDefault="000D1A3D">
      <w:pPr>
        <w:pStyle w:val="Estilo"/>
        <w:rPr>
          <w:sz w:val="20"/>
          <w:szCs w:val="20"/>
        </w:rPr>
      </w:pPr>
      <w:r w:rsidRPr="00CF31F6">
        <w:rPr>
          <w:sz w:val="20"/>
          <w:szCs w:val="20"/>
        </w:rP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14:paraId="1E6587E3" w14:textId="77777777" w:rsidR="000D1A3D" w:rsidRPr="00CF31F6" w:rsidRDefault="000D1A3D">
      <w:pPr>
        <w:pStyle w:val="Estilo"/>
        <w:rPr>
          <w:sz w:val="20"/>
          <w:szCs w:val="20"/>
        </w:rPr>
      </w:pPr>
    </w:p>
    <w:p w14:paraId="381AC138" w14:textId="77777777" w:rsidR="000D1A3D" w:rsidRPr="00CF31F6" w:rsidRDefault="000D1A3D">
      <w:pPr>
        <w:pStyle w:val="Estilo"/>
        <w:rPr>
          <w:sz w:val="20"/>
          <w:szCs w:val="20"/>
        </w:rPr>
      </w:pPr>
      <w:r w:rsidRPr="00CF31F6">
        <w:rPr>
          <w:sz w:val="20"/>
          <w:szCs w:val="20"/>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14:paraId="75734C32" w14:textId="77777777" w:rsidR="000D1A3D" w:rsidRPr="00CF31F6" w:rsidRDefault="000D1A3D">
      <w:pPr>
        <w:pStyle w:val="Estilo"/>
        <w:rPr>
          <w:sz w:val="20"/>
          <w:szCs w:val="20"/>
        </w:rPr>
      </w:pPr>
    </w:p>
    <w:p w14:paraId="633F059C" w14:textId="77777777" w:rsidR="000D1A3D" w:rsidRPr="00CF31F6" w:rsidRDefault="000D1A3D">
      <w:pPr>
        <w:pStyle w:val="Estilo"/>
        <w:rPr>
          <w:sz w:val="20"/>
          <w:szCs w:val="20"/>
        </w:rPr>
      </w:pPr>
      <w:r w:rsidRPr="002B3B5F">
        <w:rPr>
          <w:b/>
          <w:sz w:val="20"/>
          <w:szCs w:val="20"/>
        </w:rPr>
        <w:t>Artículo 98.</w:t>
      </w:r>
      <w:r w:rsidRPr="00CF31F6">
        <w:rPr>
          <w:sz w:val="20"/>
          <w:szCs w:val="20"/>
        </w:rPr>
        <w:t xml:space="preserve"> Recurso de Revisión - Causales de improcedencia</w:t>
      </w:r>
    </w:p>
    <w:p w14:paraId="03C71DCC" w14:textId="77777777" w:rsidR="000D1A3D" w:rsidRPr="00CF31F6" w:rsidRDefault="000D1A3D">
      <w:pPr>
        <w:pStyle w:val="Estilo"/>
        <w:rPr>
          <w:sz w:val="20"/>
          <w:szCs w:val="20"/>
        </w:rPr>
      </w:pPr>
    </w:p>
    <w:p w14:paraId="08CED2B6" w14:textId="77777777" w:rsidR="000D1A3D" w:rsidRPr="00CF31F6" w:rsidRDefault="000D1A3D">
      <w:pPr>
        <w:pStyle w:val="Estilo"/>
        <w:rPr>
          <w:sz w:val="20"/>
          <w:szCs w:val="20"/>
        </w:rPr>
      </w:pPr>
      <w:r w:rsidRPr="00CF31F6">
        <w:rPr>
          <w:sz w:val="20"/>
          <w:szCs w:val="20"/>
        </w:rPr>
        <w:t>1. Son causales de improcedencia del recurso de revisión:</w:t>
      </w:r>
    </w:p>
    <w:p w14:paraId="01763B0E" w14:textId="77777777" w:rsidR="000D1A3D" w:rsidRPr="00CF31F6" w:rsidRDefault="000D1A3D">
      <w:pPr>
        <w:pStyle w:val="Estilo"/>
        <w:rPr>
          <w:sz w:val="20"/>
          <w:szCs w:val="20"/>
        </w:rPr>
      </w:pPr>
    </w:p>
    <w:p w14:paraId="2FC43EA3" w14:textId="77777777" w:rsidR="000D1A3D" w:rsidRPr="00CF31F6" w:rsidRDefault="000D1A3D">
      <w:pPr>
        <w:pStyle w:val="Estilo"/>
        <w:rPr>
          <w:sz w:val="20"/>
          <w:szCs w:val="20"/>
        </w:rPr>
      </w:pPr>
      <w:r w:rsidRPr="00CF31F6">
        <w:rPr>
          <w:sz w:val="20"/>
          <w:szCs w:val="20"/>
        </w:rPr>
        <w:t>I. Que se presente de forma extemporánea;</w:t>
      </w:r>
    </w:p>
    <w:p w14:paraId="16A3AFB0" w14:textId="77777777" w:rsidR="000D1A3D" w:rsidRPr="00CF31F6" w:rsidRDefault="000D1A3D">
      <w:pPr>
        <w:pStyle w:val="Estilo"/>
        <w:rPr>
          <w:sz w:val="20"/>
          <w:szCs w:val="20"/>
        </w:rPr>
      </w:pPr>
    </w:p>
    <w:p w14:paraId="2097A1F5" w14:textId="77777777" w:rsidR="000D1A3D" w:rsidRPr="00CF31F6" w:rsidRDefault="000D1A3D">
      <w:pPr>
        <w:pStyle w:val="Estilo"/>
        <w:rPr>
          <w:sz w:val="20"/>
          <w:szCs w:val="20"/>
        </w:rPr>
      </w:pPr>
      <w:r w:rsidRPr="00CF31F6">
        <w:rPr>
          <w:sz w:val="20"/>
          <w:szCs w:val="20"/>
        </w:rPr>
        <w:t>II. Que exista resolución definitiva del Instituto sobre el fondo del asunto planteado;</w:t>
      </w:r>
    </w:p>
    <w:p w14:paraId="742CF9DF" w14:textId="77777777" w:rsidR="000D1A3D" w:rsidRPr="00CF31F6" w:rsidRDefault="000D1A3D">
      <w:pPr>
        <w:pStyle w:val="Estilo"/>
        <w:rPr>
          <w:sz w:val="20"/>
          <w:szCs w:val="20"/>
        </w:rPr>
      </w:pPr>
    </w:p>
    <w:p w14:paraId="7C7ADB9A" w14:textId="77777777" w:rsidR="000D1A3D" w:rsidRPr="00CF31F6" w:rsidRDefault="000D1A3D">
      <w:pPr>
        <w:pStyle w:val="Estilo"/>
        <w:rPr>
          <w:sz w:val="20"/>
          <w:szCs w:val="20"/>
        </w:rPr>
      </w:pPr>
      <w:r w:rsidRPr="00CF31F6">
        <w:rPr>
          <w:sz w:val="20"/>
          <w:szCs w:val="20"/>
        </w:rPr>
        <w:t>III. Que se impugnen actos o hechos distintos a los señalados en el artículo 93;</w:t>
      </w:r>
    </w:p>
    <w:p w14:paraId="1047A7A6" w14:textId="77777777" w:rsidR="000D1A3D" w:rsidRPr="00CF31F6" w:rsidRDefault="000D1A3D">
      <w:pPr>
        <w:pStyle w:val="Estilo"/>
        <w:rPr>
          <w:sz w:val="20"/>
          <w:szCs w:val="20"/>
        </w:rPr>
      </w:pPr>
    </w:p>
    <w:p w14:paraId="27F732CB" w14:textId="77777777" w:rsidR="000D1A3D" w:rsidRPr="00CF31F6" w:rsidRDefault="000D1A3D">
      <w:pPr>
        <w:pStyle w:val="Estilo"/>
        <w:rPr>
          <w:sz w:val="20"/>
          <w:szCs w:val="20"/>
        </w:rPr>
      </w:pPr>
      <w:r w:rsidRPr="00CF31F6">
        <w:rPr>
          <w:sz w:val="20"/>
          <w:szCs w:val="20"/>
        </w:rPr>
        <w:t>IV. Que la improcedencia resulte del incumplimiento de alguna otra disposición de la ley;</w:t>
      </w:r>
    </w:p>
    <w:p w14:paraId="51646505" w14:textId="77777777" w:rsidR="000D1A3D" w:rsidRPr="00CF31F6" w:rsidRDefault="000D1A3D">
      <w:pPr>
        <w:pStyle w:val="Estilo"/>
        <w:rPr>
          <w:sz w:val="20"/>
          <w:szCs w:val="20"/>
        </w:rPr>
      </w:pPr>
    </w:p>
    <w:p w14:paraId="13845167" w14:textId="77777777" w:rsidR="000D1A3D" w:rsidRPr="00CF31F6" w:rsidRDefault="000D1A3D">
      <w:pPr>
        <w:pStyle w:val="Estilo"/>
        <w:rPr>
          <w:sz w:val="20"/>
          <w:szCs w:val="20"/>
        </w:rPr>
      </w:pPr>
      <w:r w:rsidRPr="00CF31F6">
        <w:rPr>
          <w:sz w:val="20"/>
          <w:szCs w:val="20"/>
        </w:rPr>
        <w:t>V. Se esté tramitando ante el Poder Judicial algún recurso o medio de defensa interpuesto por el recurrente;</w:t>
      </w:r>
    </w:p>
    <w:p w14:paraId="56339510" w14:textId="77777777" w:rsidR="000D1A3D" w:rsidRPr="00CF31F6" w:rsidRDefault="000D1A3D">
      <w:pPr>
        <w:pStyle w:val="Estilo"/>
        <w:rPr>
          <w:sz w:val="20"/>
          <w:szCs w:val="20"/>
        </w:rPr>
      </w:pPr>
    </w:p>
    <w:p w14:paraId="13EA6CF1" w14:textId="77777777"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14:paraId="23622322" w14:textId="77777777" w:rsidR="000D1A3D" w:rsidRPr="00CF31F6" w:rsidRDefault="000D1A3D">
      <w:pPr>
        <w:pStyle w:val="Estilo"/>
        <w:rPr>
          <w:sz w:val="20"/>
          <w:szCs w:val="20"/>
        </w:rPr>
      </w:pPr>
    </w:p>
    <w:p w14:paraId="06EA9111" w14:textId="77777777" w:rsidR="000D1A3D" w:rsidRPr="00CF31F6" w:rsidRDefault="000D1A3D">
      <w:pPr>
        <w:pStyle w:val="Estilo"/>
        <w:rPr>
          <w:sz w:val="20"/>
          <w:szCs w:val="20"/>
        </w:rPr>
      </w:pPr>
      <w:r w:rsidRPr="00CF31F6">
        <w:rPr>
          <w:sz w:val="20"/>
          <w:szCs w:val="20"/>
        </w:rPr>
        <w:t>VII. Se trate de una consulta; o</w:t>
      </w:r>
    </w:p>
    <w:p w14:paraId="6FCBF81D" w14:textId="77777777" w:rsidR="000D1A3D" w:rsidRPr="00CF31F6" w:rsidRDefault="000D1A3D">
      <w:pPr>
        <w:pStyle w:val="Estilo"/>
        <w:rPr>
          <w:sz w:val="20"/>
          <w:szCs w:val="20"/>
        </w:rPr>
      </w:pPr>
    </w:p>
    <w:p w14:paraId="7EFA608D" w14:textId="77777777"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14:paraId="6656F057" w14:textId="77777777" w:rsidR="000D1A3D" w:rsidRPr="00CF31F6" w:rsidRDefault="000D1A3D">
      <w:pPr>
        <w:pStyle w:val="Estilo"/>
        <w:rPr>
          <w:sz w:val="20"/>
          <w:szCs w:val="20"/>
        </w:rPr>
      </w:pPr>
    </w:p>
    <w:p w14:paraId="304F21D5" w14:textId="77777777"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14:paraId="66D1B541" w14:textId="77777777" w:rsidR="000D1A3D" w:rsidRPr="00CF31F6" w:rsidRDefault="000D1A3D">
      <w:pPr>
        <w:pStyle w:val="Estilo"/>
        <w:rPr>
          <w:sz w:val="20"/>
          <w:szCs w:val="20"/>
        </w:rPr>
      </w:pPr>
    </w:p>
    <w:p w14:paraId="16236664" w14:textId="77777777" w:rsidR="000D1A3D" w:rsidRPr="00CF31F6" w:rsidRDefault="000D1A3D">
      <w:pPr>
        <w:pStyle w:val="Estilo"/>
        <w:rPr>
          <w:sz w:val="20"/>
          <w:szCs w:val="20"/>
        </w:rPr>
      </w:pPr>
      <w:r w:rsidRPr="00CF31F6">
        <w:rPr>
          <w:sz w:val="20"/>
          <w:szCs w:val="20"/>
        </w:rPr>
        <w:t>1. El recurso será sobreseído, en todo o en parte, por las siguientes causales:</w:t>
      </w:r>
    </w:p>
    <w:p w14:paraId="671BD3C1" w14:textId="77777777" w:rsidR="000D1A3D" w:rsidRPr="00CF31F6" w:rsidRDefault="000D1A3D">
      <w:pPr>
        <w:pStyle w:val="Estilo"/>
        <w:rPr>
          <w:sz w:val="20"/>
          <w:szCs w:val="20"/>
        </w:rPr>
      </w:pPr>
    </w:p>
    <w:p w14:paraId="3197939E" w14:textId="77777777" w:rsidR="000D1A3D" w:rsidRPr="00CF31F6" w:rsidRDefault="000D1A3D">
      <w:pPr>
        <w:pStyle w:val="Estilo"/>
        <w:rPr>
          <w:sz w:val="20"/>
          <w:szCs w:val="20"/>
        </w:rPr>
      </w:pPr>
      <w:r w:rsidRPr="00CF31F6">
        <w:rPr>
          <w:sz w:val="20"/>
          <w:szCs w:val="20"/>
        </w:rPr>
        <w:t>I. El desistimiento expreso del promotor;</w:t>
      </w:r>
    </w:p>
    <w:p w14:paraId="1F06DB95" w14:textId="77777777" w:rsidR="000D1A3D" w:rsidRPr="00CF31F6" w:rsidRDefault="000D1A3D">
      <w:pPr>
        <w:pStyle w:val="Estilo"/>
        <w:rPr>
          <w:sz w:val="20"/>
          <w:szCs w:val="20"/>
        </w:rPr>
      </w:pPr>
    </w:p>
    <w:p w14:paraId="6522AC08" w14:textId="77777777" w:rsidR="000D1A3D" w:rsidRPr="00CF31F6" w:rsidRDefault="000D1A3D">
      <w:pPr>
        <w:pStyle w:val="Estilo"/>
        <w:rPr>
          <w:sz w:val="20"/>
          <w:szCs w:val="20"/>
        </w:rPr>
      </w:pPr>
      <w:r w:rsidRPr="00CF31F6">
        <w:rPr>
          <w:sz w:val="20"/>
          <w:szCs w:val="20"/>
        </w:rPr>
        <w:t>II. La muerte del promotor;</w:t>
      </w:r>
    </w:p>
    <w:p w14:paraId="7E2EA4FD" w14:textId="77777777" w:rsidR="000D1A3D" w:rsidRPr="00CF31F6" w:rsidRDefault="000D1A3D">
      <w:pPr>
        <w:pStyle w:val="Estilo"/>
        <w:rPr>
          <w:sz w:val="20"/>
          <w:szCs w:val="20"/>
        </w:rPr>
      </w:pPr>
    </w:p>
    <w:p w14:paraId="5E7C884D" w14:textId="77777777" w:rsidR="000D1A3D" w:rsidRPr="00CF31F6" w:rsidRDefault="000D1A3D">
      <w:pPr>
        <w:pStyle w:val="Estilo"/>
        <w:rPr>
          <w:sz w:val="20"/>
          <w:szCs w:val="20"/>
        </w:rPr>
      </w:pPr>
      <w:r w:rsidRPr="00CF31F6">
        <w:rPr>
          <w:sz w:val="20"/>
          <w:szCs w:val="20"/>
        </w:rPr>
        <w:t>III. Que sobrevenga una causal de improcedencia después de admitido;</w:t>
      </w:r>
    </w:p>
    <w:p w14:paraId="6A85DEB1" w14:textId="77777777" w:rsidR="000D1A3D" w:rsidRPr="00CF31F6" w:rsidRDefault="000D1A3D">
      <w:pPr>
        <w:pStyle w:val="Estilo"/>
        <w:rPr>
          <w:sz w:val="20"/>
          <w:szCs w:val="20"/>
        </w:rPr>
      </w:pPr>
    </w:p>
    <w:p w14:paraId="2CBD1BA5" w14:textId="77777777"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14:paraId="6DDA5FA2" w14:textId="77777777" w:rsidR="000D1A3D" w:rsidRPr="00CF31F6" w:rsidRDefault="000D1A3D">
      <w:pPr>
        <w:pStyle w:val="Estilo"/>
        <w:rPr>
          <w:sz w:val="20"/>
          <w:szCs w:val="20"/>
        </w:rPr>
      </w:pPr>
    </w:p>
    <w:p w14:paraId="6D93A9C2" w14:textId="77777777"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14:paraId="54E4647F" w14:textId="77777777" w:rsidR="000D1A3D" w:rsidRPr="00CF31F6" w:rsidRDefault="000D1A3D">
      <w:pPr>
        <w:pStyle w:val="Estilo"/>
        <w:rPr>
          <w:sz w:val="20"/>
          <w:szCs w:val="20"/>
        </w:rPr>
      </w:pPr>
    </w:p>
    <w:p w14:paraId="58F04110" w14:textId="77777777"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14:paraId="13FCF65B" w14:textId="77777777" w:rsidR="000D1A3D" w:rsidRPr="00CF31F6" w:rsidRDefault="000D1A3D">
      <w:pPr>
        <w:pStyle w:val="Estilo"/>
        <w:rPr>
          <w:sz w:val="20"/>
          <w:szCs w:val="20"/>
        </w:rPr>
      </w:pPr>
    </w:p>
    <w:p w14:paraId="6A83B7FB" w14:textId="77777777"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14:paraId="5A35F77E" w14:textId="77777777" w:rsidR="000D1A3D" w:rsidRPr="00CF31F6" w:rsidRDefault="000D1A3D">
      <w:pPr>
        <w:pStyle w:val="Estilo"/>
        <w:rPr>
          <w:sz w:val="20"/>
          <w:szCs w:val="20"/>
        </w:rPr>
      </w:pPr>
    </w:p>
    <w:p w14:paraId="63647869" w14:textId="77777777" w:rsidR="000D1A3D" w:rsidRPr="00CF31F6" w:rsidRDefault="000D1A3D">
      <w:pPr>
        <w:pStyle w:val="Estilo"/>
        <w:rPr>
          <w:sz w:val="20"/>
          <w:szCs w:val="20"/>
        </w:rPr>
      </w:pPr>
      <w:r w:rsidRPr="00CF31F6">
        <w:rPr>
          <w:sz w:val="20"/>
          <w:szCs w:val="20"/>
        </w:rPr>
        <w:t>2. El Instituto debe notificar al sujeto obligado y, en su caso, al tercero afectado, el recurso de revisión, dentro de los dos días hábiles siguientes a su admisión.</w:t>
      </w:r>
    </w:p>
    <w:p w14:paraId="206C339B" w14:textId="77777777" w:rsidR="000D1A3D" w:rsidRPr="00CF31F6" w:rsidRDefault="000D1A3D">
      <w:pPr>
        <w:pStyle w:val="Estilo"/>
        <w:rPr>
          <w:sz w:val="20"/>
          <w:szCs w:val="20"/>
        </w:rPr>
      </w:pPr>
    </w:p>
    <w:p w14:paraId="72048484" w14:textId="77777777"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14:paraId="325CB989" w14:textId="77777777" w:rsidR="000D1A3D" w:rsidRPr="00CF31F6" w:rsidRDefault="000D1A3D">
      <w:pPr>
        <w:pStyle w:val="Estilo"/>
        <w:rPr>
          <w:sz w:val="20"/>
          <w:szCs w:val="20"/>
        </w:rPr>
      </w:pPr>
    </w:p>
    <w:p w14:paraId="2A4680BB" w14:textId="77777777"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14:paraId="6DC5561B" w14:textId="77777777" w:rsidR="000D1A3D" w:rsidRPr="00CF31F6" w:rsidRDefault="000D1A3D">
      <w:pPr>
        <w:pStyle w:val="Estilo"/>
        <w:rPr>
          <w:sz w:val="20"/>
          <w:szCs w:val="20"/>
        </w:rPr>
      </w:pPr>
    </w:p>
    <w:p w14:paraId="46853149" w14:textId="77777777" w:rsidR="000D1A3D" w:rsidRPr="00CF31F6" w:rsidRDefault="000D1A3D">
      <w:pPr>
        <w:pStyle w:val="Estilo"/>
        <w:rPr>
          <w:sz w:val="20"/>
          <w:szCs w:val="20"/>
        </w:rPr>
      </w:pPr>
      <w:r w:rsidRPr="00CF31F6">
        <w:rPr>
          <w:sz w:val="20"/>
          <w:szCs w:val="20"/>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14:paraId="7EC09183" w14:textId="77777777" w:rsidR="000D1A3D" w:rsidRPr="00CF31F6" w:rsidRDefault="000D1A3D">
      <w:pPr>
        <w:pStyle w:val="Estilo"/>
        <w:rPr>
          <w:sz w:val="20"/>
          <w:szCs w:val="20"/>
        </w:rPr>
      </w:pPr>
    </w:p>
    <w:p w14:paraId="3C9B402F" w14:textId="77777777"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14:paraId="2AFA0CA3" w14:textId="77777777" w:rsidR="000D1A3D" w:rsidRPr="00CF31F6" w:rsidRDefault="000D1A3D">
      <w:pPr>
        <w:pStyle w:val="Estilo"/>
        <w:rPr>
          <w:sz w:val="20"/>
          <w:szCs w:val="20"/>
        </w:rPr>
      </w:pPr>
    </w:p>
    <w:p w14:paraId="55C3A095" w14:textId="77777777"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14:paraId="4CF44606" w14:textId="77777777" w:rsidR="000D1A3D" w:rsidRPr="00CF31F6" w:rsidRDefault="000D1A3D">
      <w:pPr>
        <w:pStyle w:val="Estilo"/>
        <w:rPr>
          <w:sz w:val="20"/>
          <w:szCs w:val="20"/>
        </w:rPr>
      </w:pPr>
    </w:p>
    <w:p w14:paraId="522F4279" w14:textId="77777777" w:rsidR="000D1A3D" w:rsidRPr="00CF31F6" w:rsidRDefault="000D1A3D">
      <w:pPr>
        <w:pStyle w:val="Estilo"/>
        <w:rPr>
          <w:sz w:val="20"/>
          <w:szCs w:val="20"/>
        </w:rPr>
      </w:pPr>
      <w:r w:rsidRPr="00CF31F6">
        <w:rPr>
          <w:sz w:val="20"/>
          <w:szCs w:val="20"/>
        </w:rPr>
        <w:t>2. Respecto a las audiencias de conciliación se estará a lo dispuesto por los lineamientos generales que al efecto expida el Instituto.</w:t>
      </w:r>
    </w:p>
    <w:p w14:paraId="7A16042E" w14:textId="77777777" w:rsidR="000D1A3D" w:rsidRPr="001C38C9" w:rsidRDefault="000D1A3D">
      <w:pPr>
        <w:pStyle w:val="Estilo"/>
        <w:rPr>
          <w:b/>
          <w:bCs/>
          <w:sz w:val="20"/>
          <w:szCs w:val="20"/>
        </w:rPr>
      </w:pPr>
    </w:p>
    <w:p w14:paraId="39AB4BF4" w14:textId="77777777" w:rsidR="000D1A3D" w:rsidRPr="00CF31F6" w:rsidRDefault="000D1A3D">
      <w:pPr>
        <w:pStyle w:val="Estilo"/>
        <w:rPr>
          <w:sz w:val="20"/>
          <w:szCs w:val="20"/>
        </w:rPr>
      </w:pPr>
      <w:r w:rsidRPr="001C38C9">
        <w:rPr>
          <w:b/>
          <w:bCs/>
          <w:sz w:val="20"/>
          <w:szCs w:val="20"/>
        </w:rPr>
        <w:t>Artículo 102.</w:t>
      </w:r>
      <w:r w:rsidRPr="00CF31F6">
        <w:rPr>
          <w:sz w:val="20"/>
          <w:szCs w:val="20"/>
        </w:rPr>
        <w:t xml:space="preserve"> Recurso de Revisión - Resolución</w:t>
      </w:r>
    </w:p>
    <w:p w14:paraId="7B8D9133" w14:textId="77777777" w:rsidR="000D1A3D" w:rsidRPr="00CF31F6" w:rsidRDefault="000D1A3D">
      <w:pPr>
        <w:pStyle w:val="Estilo"/>
        <w:rPr>
          <w:sz w:val="20"/>
          <w:szCs w:val="20"/>
        </w:rPr>
      </w:pPr>
    </w:p>
    <w:p w14:paraId="01084F43" w14:textId="77777777"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14:paraId="36D56906" w14:textId="77777777" w:rsidR="000D1A3D" w:rsidRPr="00CF31F6" w:rsidRDefault="000D1A3D">
      <w:pPr>
        <w:pStyle w:val="Estilo"/>
        <w:rPr>
          <w:sz w:val="20"/>
          <w:szCs w:val="20"/>
        </w:rPr>
      </w:pPr>
    </w:p>
    <w:p w14:paraId="342AE10D" w14:textId="77777777" w:rsidR="000D1A3D" w:rsidRPr="00CF31F6" w:rsidRDefault="000D1A3D">
      <w:pPr>
        <w:pStyle w:val="Estilo"/>
        <w:rPr>
          <w:sz w:val="20"/>
          <w:szCs w:val="20"/>
        </w:rPr>
      </w:pPr>
      <w:r w:rsidRPr="00CF31F6">
        <w:rPr>
          <w:sz w:val="20"/>
          <w:szCs w:val="20"/>
        </w:rPr>
        <w:t>I. Desechar o sobreseer el recurso;</w:t>
      </w:r>
    </w:p>
    <w:p w14:paraId="6C0874CE" w14:textId="77777777" w:rsidR="000D1A3D" w:rsidRPr="00CF31F6" w:rsidRDefault="000D1A3D">
      <w:pPr>
        <w:pStyle w:val="Estilo"/>
        <w:rPr>
          <w:sz w:val="20"/>
          <w:szCs w:val="20"/>
        </w:rPr>
      </w:pPr>
    </w:p>
    <w:p w14:paraId="1B75EECF" w14:textId="77777777" w:rsidR="000D1A3D" w:rsidRPr="00CF31F6" w:rsidRDefault="000D1A3D">
      <w:pPr>
        <w:pStyle w:val="Estilo"/>
        <w:rPr>
          <w:sz w:val="20"/>
          <w:szCs w:val="20"/>
        </w:rPr>
      </w:pPr>
      <w:r w:rsidRPr="00CF31F6">
        <w:rPr>
          <w:sz w:val="20"/>
          <w:szCs w:val="20"/>
        </w:rPr>
        <w:t>II. Confirmar la respuesta del sujeto obligado; o</w:t>
      </w:r>
    </w:p>
    <w:p w14:paraId="16574B4D" w14:textId="77777777" w:rsidR="000D1A3D" w:rsidRPr="00CF31F6" w:rsidRDefault="000D1A3D">
      <w:pPr>
        <w:pStyle w:val="Estilo"/>
        <w:rPr>
          <w:sz w:val="20"/>
          <w:szCs w:val="20"/>
        </w:rPr>
      </w:pPr>
    </w:p>
    <w:p w14:paraId="2DF0831E" w14:textId="77777777" w:rsidR="000D1A3D" w:rsidRPr="00CF31F6" w:rsidRDefault="000D1A3D">
      <w:pPr>
        <w:pStyle w:val="Estilo"/>
        <w:rPr>
          <w:sz w:val="20"/>
          <w:szCs w:val="20"/>
        </w:rPr>
      </w:pPr>
      <w:r w:rsidRPr="00CF31F6">
        <w:rPr>
          <w:sz w:val="20"/>
          <w:szCs w:val="20"/>
        </w:rPr>
        <w:t>III. Revocar o modificar la respuesta del sujeto obligado.</w:t>
      </w:r>
    </w:p>
    <w:p w14:paraId="7EE2EDF0" w14:textId="77777777" w:rsidR="000D1A3D" w:rsidRPr="00CF31F6" w:rsidRDefault="000D1A3D">
      <w:pPr>
        <w:pStyle w:val="Estilo"/>
        <w:rPr>
          <w:sz w:val="20"/>
          <w:szCs w:val="20"/>
        </w:rPr>
      </w:pPr>
    </w:p>
    <w:p w14:paraId="62CEFA6F" w14:textId="77777777"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14:paraId="396A640B" w14:textId="77777777" w:rsidR="000D1A3D" w:rsidRPr="00CF31F6" w:rsidRDefault="000D1A3D">
      <w:pPr>
        <w:pStyle w:val="Estilo"/>
        <w:rPr>
          <w:sz w:val="20"/>
          <w:szCs w:val="20"/>
        </w:rPr>
      </w:pPr>
    </w:p>
    <w:p w14:paraId="418CCD2B" w14:textId="77777777" w:rsidR="000D1A3D" w:rsidRPr="00CF31F6" w:rsidRDefault="000D1A3D">
      <w:pPr>
        <w:pStyle w:val="Estilo"/>
        <w:rPr>
          <w:sz w:val="20"/>
          <w:szCs w:val="20"/>
        </w:rPr>
      </w:pPr>
      <w:r w:rsidRPr="00CF31F6">
        <w:rPr>
          <w:sz w:val="20"/>
          <w:szCs w:val="20"/>
        </w:rPr>
        <w:t>3. El Instituto debe notificar la resolución dentro de los cinco días hábiles siguientes a su emisión, a las partes y apercibir al sujeto obligado de la procedencia de las medidas de apremio señaladas en el artículo siguiente en caso de incumplimiento.</w:t>
      </w:r>
    </w:p>
    <w:p w14:paraId="51A7B5EC" w14:textId="77777777" w:rsidR="000D1A3D" w:rsidRPr="00CF31F6" w:rsidRDefault="000D1A3D">
      <w:pPr>
        <w:pStyle w:val="Estilo"/>
        <w:rPr>
          <w:sz w:val="20"/>
          <w:szCs w:val="20"/>
        </w:rPr>
      </w:pPr>
    </w:p>
    <w:p w14:paraId="29FB0DA1" w14:textId="77777777"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14:paraId="1F46ACBC" w14:textId="77777777" w:rsidR="000D1A3D" w:rsidRPr="00CF31F6" w:rsidRDefault="000D1A3D">
      <w:pPr>
        <w:pStyle w:val="Estilo"/>
        <w:rPr>
          <w:sz w:val="20"/>
          <w:szCs w:val="20"/>
        </w:rPr>
      </w:pPr>
    </w:p>
    <w:p w14:paraId="755D7A91" w14:textId="77777777"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14:paraId="1E33F773" w14:textId="77777777" w:rsidR="000D1A3D" w:rsidRPr="00CF31F6" w:rsidRDefault="000D1A3D">
      <w:pPr>
        <w:pStyle w:val="Estilo"/>
        <w:rPr>
          <w:sz w:val="20"/>
          <w:szCs w:val="20"/>
        </w:rPr>
      </w:pPr>
    </w:p>
    <w:p w14:paraId="4AA8CA79" w14:textId="77777777"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14:paraId="486C59AD" w14:textId="77777777" w:rsidR="000D1A3D" w:rsidRPr="00CF31F6" w:rsidRDefault="000D1A3D">
      <w:pPr>
        <w:pStyle w:val="Estilo"/>
        <w:rPr>
          <w:sz w:val="20"/>
          <w:szCs w:val="20"/>
        </w:rPr>
      </w:pPr>
    </w:p>
    <w:p w14:paraId="7FB913E4" w14:textId="77777777"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14:paraId="7A3D0E0E" w14:textId="77777777" w:rsidR="000D1A3D" w:rsidRPr="00CF31F6" w:rsidRDefault="000D1A3D">
      <w:pPr>
        <w:pStyle w:val="Estilo"/>
        <w:rPr>
          <w:sz w:val="20"/>
          <w:szCs w:val="20"/>
        </w:rPr>
      </w:pPr>
    </w:p>
    <w:p w14:paraId="13513596" w14:textId="77777777"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14:paraId="2D8170C5" w14:textId="77777777" w:rsidR="000D1A3D" w:rsidRPr="00CF31F6" w:rsidRDefault="000D1A3D">
      <w:pPr>
        <w:pStyle w:val="Estilo"/>
        <w:rPr>
          <w:sz w:val="20"/>
          <w:szCs w:val="20"/>
        </w:rPr>
      </w:pPr>
    </w:p>
    <w:p w14:paraId="59CFEEA9" w14:textId="77777777" w:rsidR="009604E7" w:rsidRPr="009604E7" w:rsidRDefault="009604E7" w:rsidP="009604E7">
      <w:pPr>
        <w:pStyle w:val="Estilo"/>
        <w:rPr>
          <w:sz w:val="20"/>
          <w:szCs w:val="20"/>
        </w:rPr>
      </w:pPr>
      <w:r w:rsidRPr="009604E7">
        <w:rPr>
          <w:sz w:val="20"/>
          <w:szCs w:val="20"/>
        </w:rPr>
        <w:t xml:space="preserve">3. Si el sujeto obligado persiste en el incumplimiento dentro del plazo anterior, el Instituto le impondrá una multa de ciento cincuenta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14:paraId="1903B2F9" w14:textId="77777777" w:rsidR="000D1A3D" w:rsidRPr="009604E7" w:rsidRDefault="000D1A3D">
      <w:pPr>
        <w:pStyle w:val="Estilo"/>
        <w:rPr>
          <w:sz w:val="20"/>
          <w:szCs w:val="20"/>
        </w:rPr>
      </w:pPr>
    </w:p>
    <w:p w14:paraId="3DF5AB50" w14:textId="77777777"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14:paraId="14B9E007" w14:textId="77777777" w:rsidR="000D1A3D" w:rsidRPr="00CF31F6" w:rsidRDefault="000D1A3D">
      <w:pPr>
        <w:pStyle w:val="Estilo"/>
        <w:rPr>
          <w:sz w:val="20"/>
          <w:szCs w:val="20"/>
        </w:rPr>
      </w:pPr>
    </w:p>
    <w:p w14:paraId="39D4165B" w14:textId="77777777" w:rsidR="000D1A3D" w:rsidRPr="00CF31F6" w:rsidRDefault="000D1A3D">
      <w:pPr>
        <w:pStyle w:val="Estilo"/>
        <w:rPr>
          <w:sz w:val="20"/>
          <w:szCs w:val="20"/>
        </w:rPr>
      </w:pPr>
    </w:p>
    <w:p w14:paraId="186A622D" w14:textId="77777777" w:rsidR="000D1A3D" w:rsidRPr="00CF31F6" w:rsidRDefault="000D1A3D" w:rsidP="00CF31F6">
      <w:pPr>
        <w:pStyle w:val="Estilo"/>
        <w:jc w:val="center"/>
        <w:rPr>
          <w:b/>
          <w:bCs/>
          <w:sz w:val="20"/>
          <w:szCs w:val="20"/>
        </w:rPr>
      </w:pPr>
      <w:r w:rsidRPr="00CF31F6">
        <w:rPr>
          <w:b/>
          <w:bCs/>
          <w:sz w:val="20"/>
          <w:szCs w:val="20"/>
        </w:rPr>
        <w:t>Capítulo II</w:t>
      </w:r>
    </w:p>
    <w:p w14:paraId="444505E7" w14:textId="77777777" w:rsidR="000D1A3D" w:rsidRPr="00CF31F6" w:rsidRDefault="000D1A3D" w:rsidP="00CF31F6">
      <w:pPr>
        <w:pStyle w:val="Estilo"/>
        <w:jc w:val="center"/>
        <w:rPr>
          <w:b/>
          <w:bCs/>
          <w:sz w:val="20"/>
          <w:szCs w:val="20"/>
        </w:rPr>
      </w:pPr>
      <w:r w:rsidRPr="00CF31F6">
        <w:rPr>
          <w:b/>
          <w:bCs/>
          <w:sz w:val="20"/>
          <w:szCs w:val="20"/>
        </w:rPr>
        <w:t>Del Recurso de Protección de Datos Personales</w:t>
      </w:r>
    </w:p>
    <w:p w14:paraId="2700598B" w14:textId="77777777" w:rsidR="000D1A3D" w:rsidRPr="00CF31F6" w:rsidRDefault="000D1A3D">
      <w:pPr>
        <w:pStyle w:val="Estilo"/>
        <w:rPr>
          <w:sz w:val="20"/>
          <w:szCs w:val="20"/>
        </w:rPr>
      </w:pPr>
    </w:p>
    <w:p w14:paraId="5377EF2E"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104.</w:t>
      </w:r>
      <w:r w:rsidRPr="006357D8">
        <w:rPr>
          <w:rFonts w:ascii="Arial" w:hAnsi="Arial" w:cs="Arial"/>
          <w:sz w:val="20"/>
          <w:szCs w:val="20"/>
          <w:lang w:val="es-ES_tradnl"/>
        </w:rPr>
        <w:t xml:space="preserve"> (Derogado)</w:t>
      </w:r>
    </w:p>
    <w:p w14:paraId="3B1F8EB4"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p>
    <w:p w14:paraId="44B264CF"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105.</w:t>
      </w:r>
      <w:r w:rsidRPr="006357D8">
        <w:rPr>
          <w:rFonts w:ascii="Arial" w:hAnsi="Arial" w:cs="Arial"/>
          <w:sz w:val="20"/>
          <w:szCs w:val="20"/>
          <w:lang w:val="es-ES_tradnl"/>
        </w:rPr>
        <w:t xml:space="preserve"> (Derogado)</w:t>
      </w:r>
    </w:p>
    <w:p w14:paraId="0AD235BD"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p>
    <w:p w14:paraId="3D6453A6"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106.</w:t>
      </w:r>
      <w:r w:rsidRPr="006357D8">
        <w:rPr>
          <w:rFonts w:ascii="Arial" w:hAnsi="Arial" w:cs="Arial"/>
          <w:sz w:val="20"/>
          <w:szCs w:val="20"/>
          <w:lang w:val="es-ES_tradnl"/>
        </w:rPr>
        <w:t xml:space="preserve"> (Derogado)</w:t>
      </w:r>
    </w:p>
    <w:p w14:paraId="4CE9E5CA"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p>
    <w:p w14:paraId="44215218"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107.</w:t>
      </w:r>
      <w:r w:rsidRPr="006357D8">
        <w:rPr>
          <w:rFonts w:ascii="Arial" w:hAnsi="Arial" w:cs="Arial"/>
          <w:sz w:val="20"/>
          <w:szCs w:val="20"/>
          <w:lang w:val="es-ES_tradnl"/>
        </w:rPr>
        <w:t xml:space="preserve"> (Derogado)</w:t>
      </w:r>
    </w:p>
    <w:p w14:paraId="4D574925"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p>
    <w:p w14:paraId="289DF5E5" w14:textId="77777777" w:rsidR="006357D8" w:rsidRPr="006357D8" w:rsidRDefault="006357D8" w:rsidP="006357D8">
      <w:pPr>
        <w:tabs>
          <w:tab w:val="left" w:pos="1276"/>
        </w:tabs>
        <w:spacing w:after="0" w:line="240" w:lineRule="auto"/>
        <w:jc w:val="both"/>
        <w:rPr>
          <w:rFonts w:ascii="Arial" w:hAnsi="Arial" w:cs="Arial"/>
          <w:sz w:val="20"/>
          <w:szCs w:val="20"/>
          <w:lang w:val="es-ES_tradnl"/>
        </w:rPr>
      </w:pPr>
      <w:r w:rsidRPr="006357D8">
        <w:rPr>
          <w:rFonts w:ascii="Arial" w:hAnsi="Arial" w:cs="Arial"/>
          <w:b/>
          <w:sz w:val="20"/>
          <w:szCs w:val="20"/>
          <w:lang w:val="es-ES_tradnl"/>
        </w:rPr>
        <w:t>Artículo 108.</w:t>
      </w:r>
      <w:r w:rsidRPr="006357D8">
        <w:rPr>
          <w:rFonts w:ascii="Arial" w:hAnsi="Arial" w:cs="Arial"/>
          <w:sz w:val="20"/>
          <w:szCs w:val="20"/>
          <w:lang w:val="es-ES_tradnl"/>
        </w:rPr>
        <w:t xml:space="preserve"> (Derogado)</w:t>
      </w:r>
    </w:p>
    <w:p w14:paraId="4EEF29C8" w14:textId="77777777" w:rsidR="006357D8" w:rsidRPr="00690793" w:rsidRDefault="006357D8" w:rsidP="006357D8">
      <w:pPr>
        <w:tabs>
          <w:tab w:val="left" w:pos="1276"/>
        </w:tabs>
        <w:spacing w:after="0" w:line="240" w:lineRule="auto"/>
        <w:jc w:val="both"/>
        <w:rPr>
          <w:rFonts w:ascii="Arial" w:hAnsi="Arial" w:cs="Arial"/>
          <w:lang w:val="es-ES_tradnl"/>
        </w:rPr>
      </w:pPr>
    </w:p>
    <w:p w14:paraId="4822C475" w14:textId="77777777" w:rsidR="000D1A3D" w:rsidRPr="006357D8" w:rsidRDefault="000D1A3D">
      <w:pPr>
        <w:pStyle w:val="Estilo"/>
        <w:rPr>
          <w:sz w:val="20"/>
          <w:szCs w:val="20"/>
          <w:lang w:val="es-ES_tradnl"/>
        </w:rPr>
      </w:pPr>
    </w:p>
    <w:p w14:paraId="78D79E6F" w14:textId="77777777" w:rsidR="000D1A3D" w:rsidRPr="00CF31F6" w:rsidRDefault="000D1A3D" w:rsidP="00CF31F6">
      <w:pPr>
        <w:pStyle w:val="Estilo"/>
        <w:jc w:val="center"/>
        <w:rPr>
          <w:b/>
          <w:bCs/>
          <w:sz w:val="20"/>
          <w:szCs w:val="20"/>
        </w:rPr>
      </w:pPr>
      <w:r w:rsidRPr="00CF31F6">
        <w:rPr>
          <w:b/>
          <w:bCs/>
          <w:sz w:val="20"/>
          <w:szCs w:val="20"/>
        </w:rPr>
        <w:t>Capítulo III</w:t>
      </w:r>
    </w:p>
    <w:p w14:paraId="02E5F1AD" w14:textId="77777777" w:rsidR="000D1A3D" w:rsidRPr="00CF31F6" w:rsidRDefault="000D1A3D" w:rsidP="00CF31F6">
      <w:pPr>
        <w:pStyle w:val="Estilo"/>
        <w:jc w:val="center"/>
        <w:rPr>
          <w:b/>
          <w:bCs/>
          <w:sz w:val="20"/>
          <w:szCs w:val="20"/>
        </w:rPr>
      </w:pPr>
      <w:r w:rsidRPr="00CF31F6">
        <w:rPr>
          <w:b/>
          <w:bCs/>
          <w:sz w:val="20"/>
          <w:szCs w:val="20"/>
        </w:rPr>
        <w:t>Del Recurso de Transparencia</w:t>
      </w:r>
    </w:p>
    <w:p w14:paraId="4A753C4F" w14:textId="77777777" w:rsidR="000D1A3D" w:rsidRPr="001C38C9" w:rsidRDefault="000D1A3D">
      <w:pPr>
        <w:pStyle w:val="Estilo"/>
        <w:rPr>
          <w:b/>
          <w:bCs/>
          <w:sz w:val="20"/>
          <w:szCs w:val="20"/>
        </w:rPr>
      </w:pPr>
    </w:p>
    <w:p w14:paraId="0E9780F7" w14:textId="77777777"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14:paraId="653B3B2D" w14:textId="77777777" w:rsidR="000D1A3D" w:rsidRPr="00CF31F6" w:rsidRDefault="000D1A3D">
      <w:pPr>
        <w:pStyle w:val="Estilo"/>
        <w:rPr>
          <w:sz w:val="20"/>
          <w:szCs w:val="20"/>
        </w:rPr>
      </w:pPr>
    </w:p>
    <w:p w14:paraId="2C5A1713" w14:textId="77777777"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14:paraId="1733F2B2" w14:textId="77777777" w:rsidR="000D1A3D" w:rsidRPr="00CF31F6" w:rsidRDefault="000D1A3D">
      <w:pPr>
        <w:pStyle w:val="Estilo"/>
        <w:rPr>
          <w:sz w:val="20"/>
          <w:szCs w:val="20"/>
        </w:rPr>
      </w:pPr>
    </w:p>
    <w:p w14:paraId="3EF25262" w14:textId="77777777"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14:paraId="714F4A85" w14:textId="77777777" w:rsidR="000D1A3D" w:rsidRPr="00CF31F6" w:rsidRDefault="000D1A3D">
      <w:pPr>
        <w:pStyle w:val="Estilo"/>
        <w:rPr>
          <w:sz w:val="20"/>
          <w:szCs w:val="20"/>
        </w:rPr>
      </w:pPr>
    </w:p>
    <w:p w14:paraId="09EAD71E" w14:textId="77777777" w:rsidR="000D1A3D" w:rsidRPr="00CF31F6" w:rsidRDefault="000D1A3D">
      <w:pPr>
        <w:pStyle w:val="Estilo"/>
        <w:rPr>
          <w:sz w:val="20"/>
          <w:szCs w:val="20"/>
        </w:rPr>
      </w:pPr>
      <w:r w:rsidRPr="00CF31F6">
        <w:rPr>
          <w:sz w:val="20"/>
          <w:szCs w:val="20"/>
        </w:rPr>
        <w:t>1. El procedimiento del recurso de transparencia se integra por las siguientes etapas:</w:t>
      </w:r>
    </w:p>
    <w:p w14:paraId="114B44B0" w14:textId="77777777" w:rsidR="000D1A3D" w:rsidRPr="00CF31F6" w:rsidRDefault="000D1A3D">
      <w:pPr>
        <w:pStyle w:val="Estilo"/>
        <w:rPr>
          <w:sz w:val="20"/>
          <w:szCs w:val="20"/>
        </w:rPr>
      </w:pPr>
    </w:p>
    <w:p w14:paraId="0F96BC8D" w14:textId="77777777" w:rsidR="000D1A3D" w:rsidRPr="00CF31F6" w:rsidRDefault="000D1A3D">
      <w:pPr>
        <w:pStyle w:val="Estilo"/>
        <w:rPr>
          <w:sz w:val="20"/>
          <w:szCs w:val="20"/>
        </w:rPr>
      </w:pPr>
      <w:r w:rsidRPr="00CF31F6">
        <w:rPr>
          <w:sz w:val="20"/>
          <w:szCs w:val="20"/>
        </w:rPr>
        <w:t>I. Presentación de la denuncia de falta de transparencia ante el Instituto;</w:t>
      </w:r>
    </w:p>
    <w:p w14:paraId="24CC31EF" w14:textId="77777777" w:rsidR="000D1A3D" w:rsidRPr="00CF31F6" w:rsidRDefault="000D1A3D">
      <w:pPr>
        <w:pStyle w:val="Estilo"/>
        <w:rPr>
          <w:sz w:val="20"/>
          <w:szCs w:val="20"/>
        </w:rPr>
      </w:pPr>
    </w:p>
    <w:p w14:paraId="48A466F4" w14:textId="77777777" w:rsidR="000D1A3D" w:rsidRPr="00CF31F6" w:rsidRDefault="000D1A3D">
      <w:pPr>
        <w:pStyle w:val="Estilo"/>
        <w:rPr>
          <w:sz w:val="20"/>
          <w:szCs w:val="20"/>
        </w:rPr>
      </w:pPr>
      <w:r w:rsidRPr="00CF31F6">
        <w:rPr>
          <w:sz w:val="20"/>
          <w:szCs w:val="20"/>
        </w:rPr>
        <w:t>II. Informe del sujeto obligado;</w:t>
      </w:r>
    </w:p>
    <w:p w14:paraId="660E8344" w14:textId="77777777" w:rsidR="000D1A3D" w:rsidRPr="00CF31F6" w:rsidRDefault="000D1A3D">
      <w:pPr>
        <w:pStyle w:val="Estilo"/>
        <w:rPr>
          <w:sz w:val="20"/>
          <w:szCs w:val="20"/>
        </w:rPr>
      </w:pPr>
    </w:p>
    <w:p w14:paraId="55CEC5BB" w14:textId="77777777" w:rsidR="000D1A3D" w:rsidRPr="00CF31F6" w:rsidRDefault="000D1A3D">
      <w:pPr>
        <w:pStyle w:val="Estilo"/>
        <w:rPr>
          <w:sz w:val="20"/>
          <w:szCs w:val="20"/>
        </w:rPr>
      </w:pPr>
      <w:r w:rsidRPr="00CF31F6">
        <w:rPr>
          <w:sz w:val="20"/>
          <w:szCs w:val="20"/>
        </w:rPr>
        <w:t>III. Resolución del recurso, y</w:t>
      </w:r>
    </w:p>
    <w:p w14:paraId="788484B3" w14:textId="77777777" w:rsidR="000D1A3D" w:rsidRPr="00CF31F6" w:rsidRDefault="000D1A3D">
      <w:pPr>
        <w:pStyle w:val="Estilo"/>
        <w:rPr>
          <w:sz w:val="20"/>
          <w:szCs w:val="20"/>
        </w:rPr>
      </w:pPr>
    </w:p>
    <w:p w14:paraId="0EE3CB34" w14:textId="77777777" w:rsidR="000D1A3D" w:rsidRPr="00CF31F6" w:rsidRDefault="000D1A3D">
      <w:pPr>
        <w:pStyle w:val="Estilo"/>
        <w:rPr>
          <w:sz w:val="20"/>
          <w:szCs w:val="20"/>
        </w:rPr>
      </w:pPr>
      <w:r w:rsidRPr="00CF31F6">
        <w:rPr>
          <w:sz w:val="20"/>
          <w:szCs w:val="20"/>
        </w:rPr>
        <w:t>IV. Ejecución de la resolución del recurso.</w:t>
      </w:r>
    </w:p>
    <w:p w14:paraId="53F74D40" w14:textId="77777777" w:rsidR="000D1A3D" w:rsidRPr="00CF31F6" w:rsidRDefault="000D1A3D">
      <w:pPr>
        <w:pStyle w:val="Estilo"/>
        <w:rPr>
          <w:sz w:val="20"/>
          <w:szCs w:val="20"/>
        </w:rPr>
      </w:pPr>
    </w:p>
    <w:p w14:paraId="515B7567" w14:textId="77777777"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14:paraId="3CB3D280" w14:textId="77777777" w:rsidR="000D1A3D" w:rsidRPr="00CF31F6" w:rsidRDefault="000D1A3D">
      <w:pPr>
        <w:pStyle w:val="Estilo"/>
        <w:rPr>
          <w:sz w:val="20"/>
          <w:szCs w:val="20"/>
        </w:rPr>
      </w:pPr>
    </w:p>
    <w:p w14:paraId="599F496C" w14:textId="77777777" w:rsidR="000D1A3D" w:rsidRPr="00CF31F6" w:rsidRDefault="000D1A3D">
      <w:pPr>
        <w:pStyle w:val="Estilo"/>
        <w:rPr>
          <w:sz w:val="20"/>
          <w:szCs w:val="20"/>
        </w:rPr>
      </w:pPr>
      <w:r w:rsidRPr="00CF31F6">
        <w:rPr>
          <w:sz w:val="20"/>
          <w:szCs w:val="20"/>
        </w:rPr>
        <w:t>1. La denuncia debe presentarse:</w:t>
      </w:r>
    </w:p>
    <w:p w14:paraId="4ED094AB" w14:textId="77777777" w:rsidR="000D1A3D" w:rsidRPr="00CF31F6" w:rsidRDefault="000D1A3D">
      <w:pPr>
        <w:pStyle w:val="Estilo"/>
        <w:rPr>
          <w:sz w:val="20"/>
          <w:szCs w:val="20"/>
        </w:rPr>
      </w:pPr>
    </w:p>
    <w:p w14:paraId="32E43532" w14:textId="77777777" w:rsidR="000D1A3D" w:rsidRPr="00CF31F6" w:rsidRDefault="000D1A3D">
      <w:pPr>
        <w:pStyle w:val="Estilo"/>
        <w:rPr>
          <w:sz w:val="20"/>
          <w:szCs w:val="20"/>
        </w:rPr>
      </w:pPr>
      <w:r w:rsidRPr="00CF31F6">
        <w:rPr>
          <w:sz w:val="20"/>
          <w:szCs w:val="20"/>
        </w:rPr>
        <w:t>I. Por escrito y con acuse de recibo;</w:t>
      </w:r>
    </w:p>
    <w:p w14:paraId="77D9872B" w14:textId="77777777" w:rsidR="000D1A3D" w:rsidRPr="00CF31F6" w:rsidRDefault="000D1A3D">
      <w:pPr>
        <w:pStyle w:val="Estilo"/>
        <w:rPr>
          <w:sz w:val="20"/>
          <w:szCs w:val="20"/>
        </w:rPr>
      </w:pPr>
    </w:p>
    <w:p w14:paraId="6F236BD0" w14:textId="77777777"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14:paraId="3CEBF9AF" w14:textId="77777777" w:rsidR="000D1A3D" w:rsidRPr="00CF31F6" w:rsidRDefault="000D1A3D">
      <w:pPr>
        <w:pStyle w:val="Estilo"/>
        <w:rPr>
          <w:sz w:val="20"/>
          <w:szCs w:val="20"/>
        </w:rPr>
      </w:pPr>
    </w:p>
    <w:p w14:paraId="43D67070" w14:textId="77777777"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14:paraId="14A44591" w14:textId="77777777" w:rsidR="000D1A3D" w:rsidRPr="00CF31F6" w:rsidRDefault="000D1A3D">
      <w:pPr>
        <w:pStyle w:val="Estilo"/>
        <w:rPr>
          <w:sz w:val="20"/>
          <w:szCs w:val="20"/>
        </w:rPr>
      </w:pPr>
    </w:p>
    <w:p w14:paraId="7D0D8D16" w14:textId="77777777"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14:paraId="0BEA74CA" w14:textId="77777777" w:rsidR="000D1A3D" w:rsidRPr="00CF31F6" w:rsidRDefault="000D1A3D">
      <w:pPr>
        <w:pStyle w:val="Estilo"/>
        <w:rPr>
          <w:sz w:val="20"/>
          <w:szCs w:val="20"/>
        </w:rPr>
      </w:pPr>
    </w:p>
    <w:p w14:paraId="3C8F1D29" w14:textId="77777777" w:rsidR="000D1A3D" w:rsidRPr="00CF31F6" w:rsidRDefault="000D1A3D">
      <w:pPr>
        <w:pStyle w:val="Estilo"/>
        <w:rPr>
          <w:sz w:val="20"/>
          <w:szCs w:val="20"/>
        </w:rPr>
      </w:pPr>
      <w:r w:rsidRPr="00CF31F6">
        <w:rPr>
          <w:sz w:val="20"/>
          <w:szCs w:val="20"/>
        </w:rPr>
        <w:t>1. La denuncia debe contener:</w:t>
      </w:r>
    </w:p>
    <w:p w14:paraId="595E7513" w14:textId="77777777" w:rsidR="000D1A3D" w:rsidRPr="00CF31F6" w:rsidRDefault="000D1A3D">
      <w:pPr>
        <w:pStyle w:val="Estilo"/>
        <w:rPr>
          <w:sz w:val="20"/>
          <w:szCs w:val="20"/>
        </w:rPr>
      </w:pPr>
    </w:p>
    <w:p w14:paraId="17BE492C" w14:textId="77777777" w:rsidR="000D1A3D" w:rsidRPr="00CF31F6" w:rsidRDefault="000D1A3D">
      <w:pPr>
        <w:pStyle w:val="Estilo"/>
        <w:rPr>
          <w:sz w:val="20"/>
          <w:szCs w:val="20"/>
        </w:rPr>
      </w:pPr>
      <w:r w:rsidRPr="00CF31F6">
        <w:rPr>
          <w:sz w:val="20"/>
          <w:szCs w:val="20"/>
        </w:rPr>
        <w:t>I. Nombre o seudónimo de quien la promueve;</w:t>
      </w:r>
    </w:p>
    <w:p w14:paraId="7A09ECB4" w14:textId="77777777" w:rsidR="000D1A3D" w:rsidRPr="00CF31F6" w:rsidRDefault="000D1A3D">
      <w:pPr>
        <w:pStyle w:val="Estilo"/>
        <w:rPr>
          <w:sz w:val="20"/>
          <w:szCs w:val="20"/>
        </w:rPr>
      </w:pPr>
    </w:p>
    <w:p w14:paraId="69CABFC8" w14:textId="77777777"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14:paraId="222C4861" w14:textId="77777777" w:rsidR="000D1A3D" w:rsidRPr="00CF31F6" w:rsidRDefault="000D1A3D">
      <w:pPr>
        <w:pStyle w:val="Estilo"/>
        <w:rPr>
          <w:sz w:val="20"/>
          <w:szCs w:val="20"/>
        </w:rPr>
      </w:pPr>
    </w:p>
    <w:p w14:paraId="17E17A39" w14:textId="77777777" w:rsidR="000D1A3D" w:rsidRPr="00CF31F6" w:rsidRDefault="000D1A3D">
      <w:pPr>
        <w:pStyle w:val="Estilo"/>
        <w:rPr>
          <w:sz w:val="20"/>
          <w:szCs w:val="20"/>
        </w:rPr>
      </w:pPr>
      <w:r w:rsidRPr="00CF31F6">
        <w:rPr>
          <w:sz w:val="20"/>
          <w:szCs w:val="20"/>
        </w:rPr>
        <w:t>III. Sujeto obligado que incumple con la publicación de información fundamental;</w:t>
      </w:r>
    </w:p>
    <w:p w14:paraId="401A8D09" w14:textId="77777777" w:rsidR="000D1A3D" w:rsidRPr="00CF31F6" w:rsidRDefault="000D1A3D">
      <w:pPr>
        <w:pStyle w:val="Estilo"/>
        <w:rPr>
          <w:sz w:val="20"/>
          <w:szCs w:val="20"/>
        </w:rPr>
      </w:pPr>
    </w:p>
    <w:p w14:paraId="55A1722D" w14:textId="77777777"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14:paraId="2DA6155F" w14:textId="77777777" w:rsidR="000D1A3D" w:rsidRPr="00CF31F6" w:rsidRDefault="000D1A3D">
      <w:pPr>
        <w:pStyle w:val="Estilo"/>
        <w:rPr>
          <w:sz w:val="20"/>
          <w:szCs w:val="20"/>
        </w:rPr>
      </w:pPr>
    </w:p>
    <w:p w14:paraId="578E9C00" w14:textId="77777777" w:rsidR="000D1A3D" w:rsidRPr="00CF31F6" w:rsidRDefault="000D1A3D">
      <w:pPr>
        <w:pStyle w:val="Estilo"/>
        <w:rPr>
          <w:sz w:val="20"/>
          <w:szCs w:val="20"/>
        </w:rPr>
      </w:pPr>
      <w:r w:rsidRPr="00CF31F6">
        <w:rPr>
          <w:sz w:val="20"/>
          <w:szCs w:val="20"/>
        </w:rPr>
        <w:t>V. Lugar y fecha de presentación.</w:t>
      </w:r>
    </w:p>
    <w:p w14:paraId="15039893" w14:textId="77777777" w:rsidR="000D1A3D" w:rsidRPr="00CF31F6" w:rsidRDefault="000D1A3D">
      <w:pPr>
        <w:pStyle w:val="Estilo"/>
        <w:rPr>
          <w:sz w:val="20"/>
          <w:szCs w:val="20"/>
        </w:rPr>
      </w:pPr>
    </w:p>
    <w:p w14:paraId="4600FA72" w14:textId="77777777"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14:paraId="2E94C659" w14:textId="77777777" w:rsidR="000D1A3D" w:rsidRPr="00CF31F6" w:rsidRDefault="000D1A3D">
      <w:pPr>
        <w:pStyle w:val="Estilo"/>
        <w:rPr>
          <w:sz w:val="20"/>
          <w:szCs w:val="20"/>
        </w:rPr>
      </w:pPr>
    </w:p>
    <w:p w14:paraId="1C8A237E" w14:textId="77777777"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14:paraId="7A806679" w14:textId="77777777" w:rsidR="000D1A3D" w:rsidRPr="00CF31F6" w:rsidRDefault="000D1A3D">
      <w:pPr>
        <w:pStyle w:val="Estilo"/>
        <w:rPr>
          <w:sz w:val="20"/>
          <w:szCs w:val="20"/>
        </w:rPr>
      </w:pPr>
    </w:p>
    <w:p w14:paraId="2AE817A9" w14:textId="77777777"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14:paraId="24E070DC" w14:textId="77777777" w:rsidR="000D1A3D" w:rsidRPr="00CF31F6" w:rsidRDefault="000D1A3D">
      <w:pPr>
        <w:pStyle w:val="Estilo"/>
        <w:rPr>
          <w:sz w:val="20"/>
          <w:szCs w:val="20"/>
        </w:rPr>
      </w:pPr>
    </w:p>
    <w:p w14:paraId="51565FD1" w14:textId="77777777"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14:paraId="79A6C218" w14:textId="77777777" w:rsidR="000D1A3D" w:rsidRPr="00CF31F6" w:rsidRDefault="000D1A3D">
      <w:pPr>
        <w:pStyle w:val="Estilo"/>
        <w:rPr>
          <w:sz w:val="20"/>
          <w:szCs w:val="20"/>
        </w:rPr>
      </w:pPr>
    </w:p>
    <w:p w14:paraId="0D710583" w14:textId="77777777"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14:paraId="43ED308E" w14:textId="77777777" w:rsidR="000D1A3D" w:rsidRPr="00CF31F6" w:rsidRDefault="000D1A3D">
      <w:pPr>
        <w:pStyle w:val="Estilo"/>
        <w:rPr>
          <w:sz w:val="20"/>
          <w:szCs w:val="20"/>
        </w:rPr>
      </w:pPr>
    </w:p>
    <w:p w14:paraId="7D6C99BD" w14:textId="77777777" w:rsidR="000D1A3D" w:rsidRPr="00CF31F6" w:rsidRDefault="000D1A3D">
      <w:pPr>
        <w:pStyle w:val="Estilo"/>
        <w:rPr>
          <w:sz w:val="20"/>
          <w:szCs w:val="20"/>
        </w:rPr>
      </w:pPr>
      <w:r w:rsidRPr="00CF31F6">
        <w:rPr>
          <w:sz w:val="20"/>
          <w:szCs w:val="20"/>
        </w:rPr>
        <w:t>5. En los casos en que dos o más recursos guarden relación entre sí respecto a la información solicitada, el Secretario Ejecutivo del Instituto podrá determinar su acumulación, remitiéndolos al Comisionado que esté tramitando el más antiguo.</w:t>
      </w:r>
    </w:p>
    <w:p w14:paraId="4A52E5EA" w14:textId="77777777" w:rsidR="000D1A3D" w:rsidRPr="00CF31F6" w:rsidRDefault="000D1A3D">
      <w:pPr>
        <w:pStyle w:val="Estilo"/>
        <w:rPr>
          <w:sz w:val="20"/>
          <w:szCs w:val="20"/>
        </w:rPr>
      </w:pPr>
    </w:p>
    <w:p w14:paraId="694B1E64" w14:textId="77777777"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14:paraId="01D9E11C" w14:textId="77777777" w:rsidR="000D1A3D" w:rsidRPr="00CF31F6" w:rsidRDefault="000D1A3D">
      <w:pPr>
        <w:pStyle w:val="Estilo"/>
        <w:rPr>
          <w:sz w:val="20"/>
          <w:szCs w:val="20"/>
        </w:rPr>
      </w:pPr>
    </w:p>
    <w:p w14:paraId="1E9DAF8A" w14:textId="77777777"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14:paraId="2263F5BD" w14:textId="77777777" w:rsidR="000D1A3D" w:rsidRPr="00CF31F6" w:rsidRDefault="000D1A3D">
      <w:pPr>
        <w:pStyle w:val="Estilo"/>
        <w:rPr>
          <w:sz w:val="20"/>
          <w:szCs w:val="20"/>
        </w:rPr>
      </w:pPr>
    </w:p>
    <w:p w14:paraId="6FD70B67" w14:textId="77777777"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14:paraId="27DD7404" w14:textId="77777777" w:rsidR="000D1A3D" w:rsidRPr="00CF31F6" w:rsidRDefault="000D1A3D">
      <w:pPr>
        <w:pStyle w:val="Estilo"/>
        <w:rPr>
          <w:sz w:val="20"/>
          <w:szCs w:val="20"/>
        </w:rPr>
      </w:pPr>
    </w:p>
    <w:p w14:paraId="75B89232" w14:textId="77777777"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14:paraId="44CD72B6" w14:textId="77777777" w:rsidR="000D1A3D" w:rsidRPr="00CF31F6" w:rsidRDefault="000D1A3D">
      <w:pPr>
        <w:pStyle w:val="Estilo"/>
        <w:rPr>
          <w:sz w:val="20"/>
          <w:szCs w:val="20"/>
        </w:rPr>
      </w:pPr>
    </w:p>
    <w:p w14:paraId="18B69559" w14:textId="77777777"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14:paraId="2F8C3A05" w14:textId="77777777" w:rsidR="000D1A3D" w:rsidRPr="00CF31F6" w:rsidRDefault="000D1A3D">
      <w:pPr>
        <w:pStyle w:val="Estilo"/>
        <w:rPr>
          <w:sz w:val="20"/>
          <w:szCs w:val="20"/>
        </w:rPr>
      </w:pPr>
    </w:p>
    <w:p w14:paraId="319A9E9E" w14:textId="77777777"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14:paraId="13C3F435" w14:textId="77777777" w:rsidR="000D1A3D" w:rsidRPr="001C38C9" w:rsidRDefault="000D1A3D">
      <w:pPr>
        <w:pStyle w:val="Estilo"/>
        <w:rPr>
          <w:b/>
          <w:bCs/>
          <w:sz w:val="20"/>
          <w:szCs w:val="20"/>
        </w:rPr>
      </w:pPr>
    </w:p>
    <w:p w14:paraId="5F7C62CE" w14:textId="77777777"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14:paraId="41E7529A" w14:textId="77777777" w:rsidR="000D1A3D" w:rsidRPr="00CF31F6" w:rsidRDefault="000D1A3D">
      <w:pPr>
        <w:pStyle w:val="Estilo"/>
        <w:rPr>
          <w:sz w:val="20"/>
          <w:szCs w:val="20"/>
        </w:rPr>
      </w:pPr>
    </w:p>
    <w:p w14:paraId="6258A8A6" w14:textId="77777777" w:rsidR="000D1A3D" w:rsidRPr="00CF31F6" w:rsidRDefault="000D1A3D">
      <w:pPr>
        <w:pStyle w:val="Estilo"/>
        <w:rPr>
          <w:sz w:val="20"/>
          <w:szCs w:val="20"/>
        </w:rPr>
      </w:pPr>
      <w:r w:rsidRPr="00CF31F6">
        <w:rPr>
          <w:sz w:val="20"/>
          <w:szCs w:val="20"/>
        </w:rPr>
        <w:t>1. El Instituto debe resolver el recurso de transparencia, dentro de los veinte días hábiles siguientes al término del plazo en que el sujeto obligado debe presentar su informe o, en su caso, los informes complementarios.</w:t>
      </w:r>
    </w:p>
    <w:p w14:paraId="7E4AC5D0" w14:textId="77777777" w:rsidR="000D1A3D" w:rsidRPr="00CF31F6" w:rsidRDefault="000D1A3D">
      <w:pPr>
        <w:pStyle w:val="Estilo"/>
        <w:rPr>
          <w:sz w:val="20"/>
          <w:szCs w:val="20"/>
        </w:rPr>
      </w:pPr>
    </w:p>
    <w:p w14:paraId="1593B0C7" w14:textId="77777777"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14:paraId="5DF191A4" w14:textId="77777777" w:rsidR="000D1A3D" w:rsidRPr="00CF31F6" w:rsidRDefault="000D1A3D">
      <w:pPr>
        <w:pStyle w:val="Estilo"/>
        <w:rPr>
          <w:sz w:val="20"/>
          <w:szCs w:val="20"/>
        </w:rPr>
      </w:pPr>
    </w:p>
    <w:p w14:paraId="176D2822" w14:textId="77777777"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14:paraId="51A954E0" w14:textId="77777777" w:rsidR="000D1A3D" w:rsidRPr="00CF31F6" w:rsidRDefault="000D1A3D">
      <w:pPr>
        <w:pStyle w:val="Estilo"/>
        <w:rPr>
          <w:sz w:val="20"/>
          <w:szCs w:val="20"/>
        </w:rPr>
      </w:pPr>
    </w:p>
    <w:p w14:paraId="6829FBE0" w14:textId="77777777" w:rsidR="000D1A3D" w:rsidRPr="00CF31F6" w:rsidRDefault="000D1A3D">
      <w:pPr>
        <w:pStyle w:val="Estilo"/>
        <w:rPr>
          <w:sz w:val="20"/>
          <w:szCs w:val="20"/>
        </w:rPr>
      </w:pPr>
      <w:r w:rsidRPr="00CF31F6">
        <w:rPr>
          <w:sz w:val="20"/>
          <w:szCs w:val="20"/>
        </w:rP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14:paraId="2DB0ACCC" w14:textId="77777777" w:rsidR="000D1A3D" w:rsidRPr="00CF31F6" w:rsidRDefault="000D1A3D">
      <w:pPr>
        <w:pStyle w:val="Estilo"/>
        <w:rPr>
          <w:sz w:val="20"/>
          <w:szCs w:val="20"/>
        </w:rPr>
      </w:pPr>
    </w:p>
    <w:p w14:paraId="6DE1E194" w14:textId="77777777"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14:paraId="0D97D1F2" w14:textId="77777777" w:rsidR="000D1A3D" w:rsidRPr="00CF31F6" w:rsidRDefault="000D1A3D">
      <w:pPr>
        <w:pStyle w:val="Estilo"/>
        <w:rPr>
          <w:sz w:val="20"/>
          <w:szCs w:val="20"/>
        </w:rPr>
      </w:pPr>
    </w:p>
    <w:p w14:paraId="145DE90A" w14:textId="77777777"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14:paraId="71C1D9FB" w14:textId="77777777" w:rsidR="000D1A3D" w:rsidRPr="00CF31F6" w:rsidRDefault="000D1A3D">
      <w:pPr>
        <w:pStyle w:val="Estilo"/>
        <w:rPr>
          <w:sz w:val="20"/>
          <w:szCs w:val="20"/>
        </w:rPr>
      </w:pPr>
    </w:p>
    <w:p w14:paraId="34D4589D" w14:textId="77777777"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14:paraId="51583E33" w14:textId="77777777" w:rsidR="000D1A3D" w:rsidRPr="00CF31F6" w:rsidRDefault="000D1A3D">
      <w:pPr>
        <w:pStyle w:val="Estilo"/>
        <w:rPr>
          <w:sz w:val="20"/>
          <w:szCs w:val="20"/>
        </w:rPr>
      </w:pPr>
    </w:p>
    <w:p w14:paraId="41570916" w14:textId="77777777" w:rsidR="0018279E" w:rsidRPr="0018279E" w:rsidRDefault="0018279E" w:rsidP="0018279E">
      <w:pPr>
        <w:spacing w:after="0" w:line="240" w:lineRule="auto"/>
        <w:jc w:val="both"/>
        <w:rPr>
          <w:rFonts w:ascii="Arial" w:eastAsia="Times New Roman" w:hAnsi="Arial" w:cs="Arial"/>
          <w:sz w:val="20"/>
          <w:szCs w:val="20"/>
          <w:lang w:val="es-ES_tradnl" w:eastAsia="es-ES"/>
        </w:rPr>
      </w:pPr>
      <w:r w:rsidRPr="0018279E">
        <w:rPr>
          <w:rFonts w:ascii="Arial" w:eastAsia="Times New Roman" w:hAnsi="Arial" w:cs="Arial"/>
          <w:sz w:val="20"/>
          <w:szCs w:val="20"/>
          <w:lang w:val="es-ES_tradnl" w:eastAsia="es-ES"/>
        </w:rPr>
        <w:t xml:space="preserve">3. Si el sujeto obligado persiste en el incumplimiento dentro del plazo anterior, el Instituto le impondrá una multa de veinte a cien </w:t>
      </w:r>
      <w:r w:rsidRPr="0018279E">
        <w:rPr>
          <w:rFonts w:ascii="Arial" w:eastAsia="Times New Roman" w:hAnsi="Arial" w:cs="Arial"/>
          <w:sz w:val="20"/>
          <w:szCs w:val="20"/>
          <w:lang w:eastAsia="es-ES"/>
        </w:rPr>
        <w:t xml:space="preserve">veces el valor diario de </w:t>
      </w:r>
      <w:smartTag w:uri="urn:schemas-microsoft-com:office:smarttags" w:element="PersonName">
        <w:smartTagPr>
          <w:attr w:name="ProductID" w:val="la Unidad"/>
        </w:smartTagPr>
        <w:r w:rsidRPr="0018279E">
          <w:rPr>
            <w:rFonts w:ascii="Arial" w:eastAsia="Times New Roman" w:hAnsi="Arial" w:cs="Arial"/>
            <w:sz w:val="20"/>
            <w:szCs w:val="20"/>
            <w:lang w:eastAsia="es-ES"/>
          </w:rPr>
          <w:t>la Unidad</w:t>
        </w:r>
      </w:smartTag>
      <w:r w:rsidRPr="0018279E">
        <w:rPr>
          <w:rFonts w:ascii="Arial" w:eastAsia="Times New Roman" w:hAnsi="Arial" w:cs="Arial"/>
          <w:sz w:val="20"/>
          <w:szCs w:val="20"/>
          <w:lang w:eastAsia="es-ES"/>
        </w:rPr>
        <w:t xml:space="preserve"> de Medida y Actualización</w:t>
      </w:r>
      <w:r w:rsidRPr="0018279E">
        <w:rPr>
          <w:rFonts w:ascii="Arial" w:eastAsia="Times New Roman" w:hAnsi="Arial" w:cs="Arial"/>
          <w:sz w:val="20"/>
          <w:szCs w:val="20"/>
          <w:lang w:val="es-ES_tradnl" w:eastAsia="es-ES"/>
        </w:rPr>
        <w:t>, le concederá un plazo de hasta cinco días hábiles para el cumplimiento y le apercibirá de que, en caso de no hacerlo, se procederá en los términos del siguiente párrafo. Una vez impuesta la multa se remitirá a la autoridad fiscal estatal para su ejecución.</w:t>
      </w:r>
    </w:p>
    <w:p w14:paraId="430473AC" w14:textId="77777777" w:rsidR="000D1A3D" w:rsidRPr="0018279E" w:rsidRDefault="000D1A3D">
      <w:pPr>
        <w:pStyle w:val="Estilo"/>
        <w:rPr>
          <w:sz w:val="20"/>
          <w:szCs w:val="20"/>
          <w:lang w:val="es-ES_tradnl"/>
        </w:rPr>
      </w:pPr>
    </w:p>
    <w:p w14:paraId="1CD66FCB" w14:textId="77777777"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14:paraId="698B7E35" w14:textId="77777777" w:rsidR="000D1A3D" w:rsidRPr="00CF31F6" w:rsidRDefault="000D1A3D">
      <w:pPr>
        <w:pStyle w:val="Estilo"/>
        <w:rPr>
          <w:sz w:val="20"/>
          <w:szCs w:val="20"/>
        </w:rPr>
      </w:pPr>
    </w:p>
    <w:p w14:paraId="2775B1B0" w14:textId="77777777" w:rsidR="000D1A3D" w:rsidRPr="00CF31F6" w:rsidRDefault="000D1A3D" w:rsidP="00CF31F6">
      <w:pPr>
        <w:pStyle w:val="Estilo"/>
        <w:jc w:val="center"/>
        <w:rPr>
          <w:b/>
          <w:bCs/>
          <w:sz w:val="20"/>
          <w:szCs w:val="20"/>
        </w:rPr>
      </w:pPr>
      <w:r w:rsidRPr="00CF31F6">
        <w:rPr>
          <w:b/>
          <w:bCs/>
          <w:sz w:val="20"/>
          <w:szCs w:val="20"/>
        </w:rPr>
        <w:t>Capítulo IV</w:t>
      </w:r>
    </w:p>
    <w:p w14:paraId="692E7F22"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14:paraId="37D01F28" w14:textId="77777777" w:rsidR="000D1A3D" w:rsidRPr="00CF31F6" w:rsidRDefault="000D1A3D">
      <w:pPr>
        <w:pStyle w:val="Estilo"/>
        <w:rPr>
          <w:sz w:val="20"/>
          <w:szCs w:val="20"/>
        </w:rPr>
      </w:pPr>
    </w:p>
    <w:p w14:paraId="46481946" w14:textId="77777777"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14:paraId="56FE60CE" w14:textId="77777777" w:rsidR="000D1A3D" w:rsidRPr="00CF31F6" w:rsidRDefault="000D1A3D">
      <w:pPr>
        <w:pStyle w:val="Estilo"/>
        <w:rPr>
          <w:sz w:val="20"/>
          <w:szCs w:val="20"/>
        </w:rPr>
      </w:pPr>
    </w:p>
    <w:p w14:paraId="77D49886" w14:textId="77777777"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14:paraId="31EC36C8" w14:textId="77777777" w:rsidR="000D1A3D" w:rsidRPr="00CF31F6" w:rsidRDefault="000D1A3D">
      <w:pPr>
        <w:pStyle w:val="Estilo"/>
        <w:rPr>
          <w:sz w:val="20"/>
          <w:szCs w:val="20"/>
        </w:rPr>
      </w:pPr>
    </w:p>
    <w:p w14:paraId="4DFE51ED" w14:textId="77777777" w:rsidR="000D1A3D" w:rsidRPr="00CF31F6" w:rsidRDefault="000D1A3D">
      <w:pPr>
        <w:pStyle w:val="Estilo"/>
        <w:rPr>
          <w:sz w:val="20"/>
          <w:szCs w:val="20"/>
        </w:rPr>
      </w:pPr>
      <w:r w:rsidRPr="00CF31F6">
        <w:rPr>
          <w:sz w:val="20"/>
          <w:szCs w:val="20"/>
        </w:rPr>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14:paraId="3099BE93" w14:textId="77777777" w:rsidR="000D1A3D" w:rsidRPr="00CF31F6" w:rsidRDefault="000D1A3D">
      <w:pPr>
        <w:pStyle w:val="Estilo"/>
        <w:rPr>
          <w:sz w:val="20"/>
          <w:szCs w:val="20"/>
        </w:rPr>
      </w:pPr>
    </w:p>
    <w:p w14:paraId="1530E033" w14:textId="77777777" w:rsidR="000D1A3D" w:rsidRPr="00CF31F6" w:rsidRDefault="000D1A3D">
      <w:pPr>
        <w:pStyle w:val="Estilo"/>
        <w:rPr>
          <w:sz w:val="20"/>
          <w:szCs w:val="20"/>
        </w:rPr>
      </w:pPr>
    </w:p>
    <w:p w14:paraId="0F15D35B" w14:textId="77777777" w:rsidR="000D1A3D" w:rsidRPr="001C38C9" w:rsidRDefault="000D1A3D" w:rsidP="001C38C9">
      <w:pPr>
        <w:pStyle w:val="Estilo"/>
        <w:jc w:val="center"/>
        <w:rPr>
          <w:b/>
          <w:bCs/>
          <w:sz w:val="20"/>
          <w:szCs w:val="20"/>
        </w:rPr>
      </w:pPr>
      <w:r w:rsidRPr="001C38C9">
        <w:rPr>
          <w:b/>
          <w:bCs/>
          <w:sz w:val="20"/>
          <w:szCs w:val="20"/>
        </w:rPr>
        <w:t>Título Séptimo</w:t>
      </w:r>
    </w:p>
    <w:p w14:paraId="535A00D5" w14:textId="77777777" w:rsidR="000D1A3D" w:rsidRPr="001C38C9" w:rsidRDefault="000D1A3D" w:rsidP="001C38C9">
      <w:pPr>
        <w:pStyle w:val="Estilo"/>
        <w:jc w:val="center"/>
        <w:rPr>
          <w:b/>
          <w:bCs/>
          <w:sz w:val="20"/>
          <w:szCs w:val="20"/>
        </w:rPr>
      </w:pPr>
      <w:r w:rsidRPr="001C38C9">
        <w:rPr>
          <w:b/>
          <w:bCs/>
          <w:sz w:val="20"/>
          <w:szCs w:val="20"/>
        </w:rPr>
        <w:t>De las Responsabilidades y Sanciones</w:t>
      </w:r>
    </w:p>
    <w:p w14:paraId="3EDEBCC0" w14:textId="77777777" w:rsidR="000D1A3D" w:rsidRPr="001C38C9" w:rsidRDefault="000D1A3D" w:rsidP="001C38C9">
      <w:pPr>
        <w:pStyle w:val="Estilo"/>
        <w:jc w:val="center"/>
        <w:rPr>
          <w:b/>
          <w:bCs/>
          <w:sz w:val="20"/>
          <w:szCs w:val="20"/>
        </w:rPr>
      </w:pPr>
    </w:p>
    <w:p w14:paraId="01FBF5A2" w14:textId="77777777" w:rsidR="000D1A3D" w:rsidRPr="001C38C9" w:rsidRDefault="000D1A3D" w:rsidP="001C38C9">
      <w:pPr>
        <w:pStyle w:val="Estilo"/>
        <w:jc w:val="center"/>
        <w:rPr>
          <w:b/>
          <w:bCs/>
          <w:sz w:val="20"/>
          <w:szCs w:val="20"/>
        </w:rPr>
      </w:pPr>
      <w:r w:rsidRPr="001C38C9">
        <w:rPr>
          <w:b/>
          <w:bCs/>
          <w:sz w:val="20"/>
          <w:szCs w:val="20"/>
        </w:rPr>
        <w:t>Capítulo I</w:t>
      </w:r>
    </w:p>
    <w:p w14:paraId="3A0B0033" w14:textId="77777777"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14:paraId="53136EC8" w14:textId="77777777" w:rsidR="000D1A3D" w:rsidRPr="00CF31F6" w:rsidRDefault="000D1A3D" w:rsidP="001C38C9">
      <w:pPr>
        <w:pStyle w:val="Estilo"/>
        <w:jc w:val="center"/>
        <w:rPr>
          <w:sz w:val="20"/>
          <w:szCs w:val="20"/>
        </w:rPr>
      </w:pPr>
    </w:p>
    <w:p w14:paraId="2B8DDFBA" w14:textId="77777777"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14:paraId="7CCC99B7" w14:textId="77777777" w:rsidR="000D1A3D" w:rsidRPr="00CF31F6" w:rsidRDefault="000D1A3D">
      <w:pPr>
        <w:pStyle w:val="Estilo"/>
        <w:rPr>
          <w:sz w:val="20"/>
          <w:szCs w:val="20"/>
        </w:rPr>
      </w:pPr>
    </w:p>
    <w:p w14:paraId="5031F5B2" w14:textId="77777777"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14:paraId="27AB7D04" w14:textId="77777777" w:rsidR="000D1A3D" w:rsidRPr="00CF31F6" w:rsidRDefault="000D1A3D">
      <w:pPr>
        <w:pStyle w:val="Estilo"/>
        <w:rPr>
          <w:sz w:val="20"/>
          <w:szCs w:val="20"/>
        </w:rPr>
      </w:pPr>
    </w:p>
    <w:p w14:paraId="78E7C3A3" w14:textId="77777777"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14:paraId="6E494577" w14:textId="77777777" w:rsidR="000D1A3D" w:rsidRPr="00CF31F6" w:rsidRDefault="000D1A3D">
      <w:pPr>
        <w:pStyle w:val="Estilo"/>
        <w:rPr>
          <w:sz w:val="20"/>
          <w:szCs w:val="20"/>
        </w:rPr>
      </w:pPr>
    </w:p>
    <w:p w14:paraId="0BFACCD0" w14:textId="77777777" w:rsidR="000D1A3D" w:rsidRPr="00CF31F6" w:rsidRDefault="000D1A3D">
      <w:pPr>
        <w:pStyle w:val="Estilo"/>
        <w:rPr>
          <w:sz w:val="20"/>
          <w:szCs w:val="20"/>
        </w:rPr>
      </w:pPr>
      <w:r w:rsidRPr="00CF31F6">
        <w:rPr>
          <w:sz w:val="20"/>
          <w:szCs w:val="20"/>
        </w:rPr>
        <w:t>1. Son infracciones administrativas de los titulares de los sujetos obligados:</w:t>
      </w:r>
    </w:p>
    <w:p w14:paraId="2F8FEE4D" w14:textId="77777777" w:rsidR="000D1A3D" w:rsidRPr="00CF31F6" w:rsidRDefault="000D1A3D">
      <w:pPr>
        <w:pStyle w:val="Estilo"/>
        <w:rPr>
          <w:sz w:val="20"/>
          <w:szCs w:val="20"/>
        </w:rPr>
      </w:pPr>
    </w:p>
    <w:p w14:paraId="3FB5D64A" w14:textId="77777777"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14:paraId="3DEAB850" w14:textId="77777777" w:rsidR="000D1A3D" w:rsidRPr="00CF31F6" w:rsidRDefault="000D1A3D">
      <w:pPr>
        <w:pStyle w:val="Estilo"/>
        <w:rPr>
          <w:sz w:val="20"/>
          <w:szCs w:val="20"/>
        </w:rPr>
      </w:pPr>
    </w:p>
    <w:p w14:paraId="70ADB053" w14:textId="77777777"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14:paraId="52524322" w14:textId="77777777" w:rsidR="000D1A3D" w:rsidRPr="00CF31F6" w:rsidRDefault="000D1A3D">
      <w:pPr>
        <w:pStyle w:val="Estilo"/>
        <w:rPr>
          <w:sz w:val="20"/>
          <w:szCs w:val="20"/>
        </w:rPr>
      </w:pPr>
    </w:p>
    <w:p w14:paraId="38E6473E" w14:textId="77777777" w:rsidR="000D1A3D" w:rsidRPr="00CF31F6" w:rsidRDefault="000D1A3D">
      <w:pPr>
        <w:pStyle w:val="Estilo"/>
        <w:rPr>
          <w:sz w:val="20"/>
          <w:szCs w:val="20"/>
        </w:rPr>
      </w:pPr>
      <w:r w:rsidRPr="00CF31F6">
        <w:rPr>
          <w:sz w:val="20"/>
          <w:szCs w:val="20"/>
        </w:rPr>
        <w:t>III. No publicar de forma completa la información fundamental que le corresponda;</w:t>
      </w:r>
    </w:p>
    <w:p w14:paraId="7547F1D5" w14:textId="77777777" w:rsidR="000D1A3D" w:rsidRPr="00CF31F6" w:rsidRDefault="000D1A3D">
      <w:pPr>
        <w:pStyle w:val="Estilo"/>
        <w:rPr>
          <w:sz w:val="20"/>
          <w:szCs w:val="20"/>
        </w:rPr>
      </w:pPr>
    </w:p>
    <w:p w14:paraId="64157030" w14:textId="77777777" w:rsidR="000D1A3D" w:rsidRPr="00CF31F6" w:rsidRDefault="000D1A3D">
      <w:pPr>
        <w:pStyle w:val="Estilo"/>
        <w:rPr>
          <w:sz w:val="20"/>
          <w:szCs w:val="20"/>
        </w:rPr>
      </w:pPr>
      <w:r w:rsidRPr="00CF31F6">
        <w:rPr>
          <w:sz w:val="20"/>
          <w:szCs w:val="20"/>
        </w:rPr>
        <w:t>IV. No actualizar en tiempo la información fundamental que le corresponda;</w:t>
      </w:r>
    </w:p>
    <w:p w14:paraId="257DCC5D" w14:textId="77777777" w:rsidR="000D1A3D" w:rsidRPr="00CF31F6" w:rsidRDefault="000D1A3D">
      <w:pPr>
        <w:pStyle w:val="Estilo"/>
        <w:rPr>
          <w:sz w:val="20"/>
          <w:szCs w:val="20"/>
        </w:rPr>
      </w:pPr>
    </w:p>
    <w:p w14:paraId="6615C6FA" w14:textId="77777777"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14:paraId="6C7F51B0" w14:textId="77777777" w:rsidR="000D1A3D" w:rsidRPr="00CF31F6" w:rsidRDefault="000D1A3D">
      <w:pPr>
        <w:pStyle w:val="Estilo"/>
        <w:rPr>
          <w:sz w:val="20"/>
          <w:szCs w:val="20"/>
        </w:rPr>
      </w:pPr>
    </w:p>
    <w:p w14:paraId="6B6DCA37" w14:textId="77777777" w:rsidR="000D1A3D" w:rsidRPr="00CF31F6" w:rsidRDefault="000D1A3D">
      <w:pPr>
        <w:pStyle w:val="Estilo"/>
        <w:rPr>
          <w:sz w:val="20"/>
          <w:szCs w:val="20"/>
        </w:rPr>
      </w:pPr>
      <w:r w:rsidRPr="00CF31F6">
        <w:rPr>
          <w:sz w:val="20"/>
          <w:szCs w:val="20"/>
        </w:rPr>
        <w:t>VI. No tomar las medidas adecuadas para la protección de la información pública en su poder, contra riesgos naturales, accidentes, y contingencias;</w:t>
      </w:r>
    </w:p>
    <w:p w14:paraId="6DF394CB" w14:textId="77777777" w:rsidR="000D1A3D" w:rsidRPr="00CF31F6" w:rsidRDefault="000D1A3D">
      <w:pPr>
        <w:pStyle w:val="Estilo"/>
        <w:rPr>
          <w:sz w:val="20"/>
          <w:szCs w:val="20"/>
        </w:rPr>
      </w:pPr>
    </w:p>
    <w:p w14:paraId="34A0107B" w14:textId="77777777"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14:paraId="7BA50556" w14:textId="77777777" w:rsidR="000D1A3D" w:rsidRPr="00CF31F6" w:rsidRDefault="000D1A3D">
      <w:pPr>
        <w:pStyle w:val="Estilo"/>
        <w:rPr>
          <w:sz w:val="20"/>
          <w:szCs w:val="20"/>
        </w:rPr>
      </w:pPr>
    </w:p>
    <w:p w14:paraId="04CABF77" w14:textId="77777777"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14:paraId="711FD839" w14:textId="77777777" w:rsidR="000D1A3D" w:rsidRPr="00CF31F6" w:rsidRDefault="000D1A3D">
      <w:pPr>
        <w:pStyle w:val="Estilo"/>
        <w:rPr>
          <w:sz w:val="20"/>
          <w:szCs w:val="20"/>
        </w:rPr>
      </w:pPr>
    </w:p>
    <w:p w14:paraId="6DB6F20C" w14:textId="77777777"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14:paraId="1E70B391" w14:textId="77777777" w:rsidR="000D1A3D" w:rsidRPr="00CF31F6" w:rsidRDefault="000D1A3D">
      <w:pPr>
        <w:pStyle w:val="Estilo"/>
        <w:rPr>
          <w:sz w:val="20"/>
          <w:szCs w:val="20"/>
        </w:rPr>
      </w:pPr>
    </w:p>
    <w:p w14:paraId="64A5893B" w14:textId="77777777"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14:paraId="3D8E882E" w14:textId="77777777" w:rsidR="000D1A3D" w:rsidRPr="00CF31F6" w:rsidRDefault="000D1A3D">
      <w:pPr>
        <w:pStyle w:val="Estilo"/>
        <w:rPr>
          <w:sz w:val="20"/>
          <w:szCs w:val="20"/>
        </w:rPr>
      </w:pPr>
    </w:p>
    <w:p w14:paraId="200B2E32" w14:textId="77777777"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14:paraId="67F7F3B3" w14:textId="77777777" w:rsidR="000D1A3D" w:rsidRPr="00CF31F6" w:rsidRDefault="000D1A3D">
      <w:pPr>
        <w:pStyle w:val="Estilo"/>
        <w:rPr>
          <w:sz w:val="20"/>
          <w:szCs w:val="20"/>
        </w:rPr>
      </w:pPr>
    </w:p>
    <w:p w14:paraId="2E4D1B6E" w14:textId="77777777"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14:paraId="5F221909" w14:textId="77777777" w:rsidR="000D1A3D" w:rsidRPr="00CF31F6" w:rsidRDefault="000D1A3D">
      <w:pPr>
        <w:pStyle w:val="Estilo"/>
        <w:rPr>
          <w:sz w:val="20"/>
          <w:szCs w:val="20"/>
        </w:rPr>
      </w:pPr>
    </w:p>
    <w:p w14:paraId="3A275273" w14:textId="77777777"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14:paraId="1192DA00" w14:textId="77777777" w:rsidR="000D1A3D" w:rsidRPr="00CF31F6" w:rsidRDefault="000D1A3D">
      <w:pPr>
        <w:pStyle w:val="Estilo"/>
        <w:rPr>
          <w:sz w:val="20"/>
          <w:szCs w:val="20"/>
        </w:rPr>
      </w:pPr>
    </w:p>
    <w:p w14:paraId="49C1EBC5" w14:textId="77777777" w:rsidR="000D1A3D" w:rsidRPr="00CF31F6" w:rsidRDefault="000D1A3D">
      <w:pPr>
        <w:pStyle w:val="Estilo"/>
        <w:rPr>
          <w:sz w:val="20"/>
          <w:szCs w:val="20"/>
        </w:rPr>
      </w:pPr>
      <w:r w:rsidRPr="00CF31F6">
        <w:rPr>
          <w:sz w:val="20"/>
          <w:szCs w:val="20"/>
        </w:rPr>
        <w:t>XIV. Incumplir las resoluciones del Instituto que les corresponda atender.</w:t>
      </w:r>
    </w:p>
    <w:p w14:paraId="2F7EC021" w14:textId="77777777" w:rsidR="000D1A3D" w:rsidRPr="00CF31F6" w:rsidRDefault="000D1A3D">
      <w:pPr>
        <w:pStyle w:val="Estilo"/>
        <w:rPr>
          <w:sz w:val="20"/>
          <w:szCs w:val="20"/>
        </w:rPr>
      </w:pPr>
    </w:p>
    <w:p w14:paraId="2C9D8A7B" w14:textId="77777777"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14:paraId="32D65804" w14:textId="77777777" w:rsidR="000D1A3D" w:rsidRPr="00CF31F6" w:rsidRDefault="000D1A3D">
      <w:pPr>
        <w:pStyle w:val="Estilo"/>
        <w:rPr>
          <w:sz w:val="20"/>
          <w:szCs w:val="20"/>
        </w:rPr>
      </w:pPr>
    </w:p>
    <w:p w14:paraId="63FB684B" w14:textId="77777777" w:rsidR="000D1A3D" w:rsidRPr="00CF31F6" w:rsidRDefault="000D1A3D">
      <w:pPr>
        <w:pStyle w:val="Estilo"/>
        <w:rPr>
          <w:sz w:val="20"/>
          <w:szCs w:val="20"/>
        </w:rPr>
      </w:pPr>
      <w:r w:rsidRPr="00CF31F6">
        <w:rPr>
          <w:sz w:val="20"/>
          <w:szCs w:val="20"/>
        </w:rPr>
        <w:t>1. Son infracciones administrativas de los titulares de los Comités de Transparencia:</w:t>
      </w:r>
    </w:p>
    <w:p w14:paraId="3EDCF317" w14:textId="77777777" w:rsidR="000D1A3D" w:rsidRPr="00CF31F6" w:rsidRDefault="000D1A3D">
      <w:pPr>
        <w:pStyle w:val="Estilo"/>
        <w:rPr>
          <w:sz w:val="20"/>
          <w:szCs w:val="20"/>
        </w:rPr>
      </w:pPr>
    </w:p>
    <w:p w14:paraId="3D669E22" w14:textId="77777777"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14:paraId="24CD63F5" w14:textId="77777777" w:rsidR="000D1A3D" w:rsidRPr="00CF31F6" w:rsidRDefault="000D1A3D">
      <w:pPr>
        <w:pStyle w:val="Estilo"/>
        <w:rPr>
          <w:sz w:val="20"/>
          <w:szCs w:val="20"/>
        </w:rPr>
      </w:pPr>
    </w:p>
    <w:p w14:paraId="76806D2A" w14:textId="77777777"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14:paraId="37E8E92E" w14:textId="77777777" w:rsidR="000D1A3D" w:rsidRPr="006357D8" w:rsidRDefault="000D1A3D">
      <w:pPr>
        <w:pStyle w:val="Estilo"/>
        <w:rPr>
          <w:sz w:val="20"/>
          <w:szCs w:val="20"/>
        </w:rPr>
      </w:pPr>
    </w:p>
    <w:p w14:paraId="7D466C8A" w14:textId="77777777" w:rsidR="000D1A3D" w:rsidRPr="006357D8" w:rsidRDefault="000D1A3D">
      <w:pPr>
        <w:pStyle w:val="Estilo"/>
        <w:rPr>
          <w:sz w:val="20"/>
          <w:szCs w:val="20"/>
        </w:rPr>
      </w:pPr>
      <w:r w:rsidRPr="006357D8">
        <w:rPr>
          <w:sz w:val="20"/>
          <w:szCs w:val="20"/>
        </w:rPr>
        <w:t xml:space="preserve">III. </w:t>
      </w:r>
      <w:r w:rsidR="006357D8" w:rsidRPr="006357D8">
        <w:rPr>
          <w:sz w:val="20"/>
          <w:szCs w:val="20"/>
        </w:rPr>
        <w:t>(Derogado)</w:t>
      </w:r>
    </w:p>
    <w:p w14:paraId="11BEDA61" w14:textId="77777777" w:rsidR="000D1A3D" w:rsidRPr="006357D8" w:rsidRDefault="000D1A3D">
      <w:pPr>
        <w:pStyle w:val="Estilo"/>
        <w:rPr>
          <w:sz w:val="20"/>
          <w:szCs w:val="20"/>
        </w:rPr>
      </w:pPr>
    </w:p>
    <w:p w14:paraId="61CC729C" w14:textId="77777777" w:rsidR="000D1A3D" w:rsidRPr="006357D8" w:rsidRDefault="000D1A3D">
      <w:pPr>
        <w:pStyle w:val="Estilo"/>
        <w:rPr>
          <w:sz w:val="20"/>
          <w:szCs w:val="20"/>
        </w:rPr>
      </w:pPr>
      <w:r w:rsidRPr="006357D8">
        <w:rPr>
          <w:sz w:val="20"/>
          <w:szCs w:val="20"/>
        </w:rPr>
        <w:t xml:space="preserve">IV. </w:t>
      </w:r>
      <w:r w:rsidR="006357D8" w:rsidRPr="006357D8">
        <w:rPr>
          <w:sz w:val="20"/>
          <w:szCs w:val="20"/>
        </w:rPr>
        <w:t>(Derogado)</w:t>
      </w:r>
    </w:p>
    <w:p w14:paraId="7B55AD6D" w14:textId="77777777" w:rsidR="000D1A3D" w:rsidRPr="00CF31F6" w:rsidRDefault="000D1A3D">
      <w:pPr>
        <w:pStyle w:val="Estilo"/>
        <w:rPr>
          <w:sz w:val="20"/>
          <w:szCs w:val="20"/>
        </w:rPr>
      </w:pPr>
    </w:p>
    <w:p w14:paraId="20EB17E0" w14:textId="77777777"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14:paraId="75FFA7CA" w14:textId="77777777" w:rsidR="000D1A3D" w:rsidRPr="00CF31F6" w:rsidRDefault="000D1A3D">
      <w:pPr>
        <w:pStyle w:val="Estilo"/>
        <w:rPr>
          <w:sz w:val="20"/>
          <w:szCs w:val="20"/>
        </w:rPr>
      </w:pPr>
    </w:p>
    <w:p w14:paraId="6BD4F228" w14:textId="77777777"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14:paraId="635AD972" w14:textId="77777777" w:rsidR="000D1A3D" w:rsidRPr="00CF31F6" w:rsidRDefault="000D1A3D">
      <w:pPr>
        <w:pStyle w:val="Estilo"/>
        <w:rPr>
          <w:sz w:val="20"/>
          <w:szCs w:val="20"/>
        </w:rPr>
      </w:pPr>
    </w:p>
    <w:p w14:paraId="2F54E06D" w14:textId="77777777"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14:paraId="663292A8" w14:textId="77777777" w:rsidR="000D1A3D" w:rsidRPr="00CF31F6" w:rsidRDefault="000D1A3D">
      <w:pPr>
        <w:pStyle w:val="Estilo"/>
        <w:rPr>
          <w:sz w:val="20"/>
          <w:szCs w:val="20"/>
        </w:rPr>
      </w:pPr>
    </w:p>
    <w:p w14:paraId="3D3127CC" w14:textId="77777777" w:rsidR="000D1A3D" w:rsidRPr="00CF31F6" w:rsidRDefault="000D1A3D">
      <w:pPr>
        <w:pStyle w:val="Estilo"/>
        <w:rPr>
          <w:sz w:val="20"/>
          <w:szCs w:val="20"/>
        </w:rPr>
      </w:pPr>
      <w:r w:rsidRPr="00CF31F6">
        <w:rPr>
          <w:sz w:val="20"/>
          <w:szCs w:val="20"/>
        </w:rPr>
        <w:t>VIII. No desclasificar la información como reservada cuando los motivos que le dieron origen ya no existan o haya fenecido el plazo, cuando el Instituto determine que existe una causa de interés público que persiste;</w:t>
      </w:r>
    </w:p>
    <w:p w14:paraId="21D0A51D" w14:textId="77777777" w:rsidR="000D1A3D" w:rsidRPr="00CF31F6" w:rsidRDefault="000D1A3D">
      <w:pPr>
        <w:pStyle w:val="Estilo"/>
        <w:rPr>
          <w:sz w:val="20"/>
          <w:szCs w:val="20"/>
        </w:rPr>
      </w:pPr>
    </w:p>
    <w:p w14:paraId="5C5B0181" w14:textId="77777777"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14:paraId="2A55A601" w14:textId="77777777" w:rsidR="000D1A3D" w:rsidRPr="00CF31F6" w:rsidRDefault="000D1A3D">
      <w:pPr>
        <w:pStyle w:val="Estilo"/>
        <w:rPr>
          <w:sz w:val="20"/>
          <w:szCs w:val="20"/>
        </w:rPr>
      </w:pPr>
    </w:p>
    <w:p w14:paraId="32CE3CAC" w14:textId="77777777" w:rsidR="000D1A3D" w:rsidRPr="00CF31F6" w:rsidRDefault="000D1A3D">
      <w:pPr>
        <w:pStyle w:val="Estilo"/>
        <w:rPr>
          <w:sz w:val="20"/>
          <w:szCs w:val="20"/>
        </w:rPr>
      </w:pPr>
      <w:r w:rsidRPr="00CF31F6">
        <w:rPr>
          <w:sz w:val="20"/>
          <w:szCs w:val="20"/>
        </w:rPr>
        <w:t>X. Incumplir las resoluciones del Instituto que les corresponda atender.</w:t>
      </w:r>
    </w:p>
    <w:p w14:paraId="2CFA50D4" w14:textId="77777777" w:rsidR="000D1A3D" w:rsidRPr="00CF31F6" w:rsidRDefault="000D1A3D">
      <w:pPr>
        <w:pStyle w:val="Estilo"/>
        <w:rPr>
          <w:sz w:val="20"/>
          <w:szCs w:val="20"/>
        </w:rPr>
      </w:pPr>
    </w:p>
    <w:p w14:paraId="19FB8D4A" w14:textId="77777777"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14:paraId="6268132B" w14:textId="77777777" w:rsidR="000D1A3D" w:rsidRPr="00CF31F6" w:rsidRDefault="000D1A3D">
      <w:pPr>
        <w:pStyle w:val="Estilo"/>
        <w:rPr>
          <w:sz w:val="20"/>
          <w:szCs w:val="20"/>
        </w:rPr>
      </w:pPr>
    </w:p>
    <w:p w14:paraId="4DB436CE" w14:textId="77777777" w:rsidR="000D1A3D" w:rsidRPr="00CF31F6" w:rsidRDefault="000D1A3D">
      <w:pPr>
        <w:pStyle w:val="Estilo"/>
        <w:rPr>
          <w:sz w:val="20"/>
          <w:szCs w:val="20"/>
        </w:rPr>
      </w:pPr>
      <w:r w:rsidRPr="00CF31F6">
        <w:rPr>
          <w:sz w:val="20"/>
          <w:szCs w:val="20"/>
        </w:rPr>
        <w:t>1. Son infracciones administrativas de los titulares de las Unidades:</w:t>
      </w:r>
    </w:p>
    <w:p w14:paraId="15A7630B" w14:textId="77777777" w:rsidR="000D1A3D" w:rsidRPr="00CF31F6" w:rsidRDefault="000D1A3D">
      <w:pPr>
        <w:pStyle w:val="Estilo"/>
        <w:rPr>
          <w:sz w:val="20"/>
          <w:szCs w:val="20"/>
        </w:rPr>
      </w:pPr>
    </w:p>
    <w:p w14:paraId="518F472E" w14:textId="77777777" w:rsidR="000D1A3D" w:rsidRPr="00CF31F6" w:rsidRDefault="000D1A3D">
      <w:pPr>
        <w:pStyle w:val="Estilo"/>
        <w:rPr>
          <w:sz w:val="20"/>
          <w:szCs w:val="20"/>
        </w:rPr>
      </w:pPr>
      <w:r w:rsidRPr="00CF31F6">
        <w:rPr>
          <w:sz w:val="20"/>
          <w:szCs w:val="20"/>
        </w:rPr>
        <w:t>I. Negar orientación al público sobre la consulta y acceso a la información pública;</w:t>
      </w:r>
    </w:p>
    <w:p w14:paraId="00AA93AB" w14:textId="77777777" w:rsidR="000D1A3D" w:rsidRPr="00CF31F6" w:rsidRDefault="000D1A3D">
      <w:pPr>
        <w:pStyle w:val="Estilo"/>
        <w:rPr>
          <w:sz w:val="20"/>
          <w:szCs w:val="20"/>
        </w:rPr>
      </w:pPr>
    </w:p>
    <w:p w14:paraId="2AEFC670" w14:textId="77777777"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14:paraId="4B9C7CD2" w14:textId="77777777" w:rsidR="000D1A3D" w:rsidRPr="00CF31F6" w:rsidRDefault="000D1A3D">
      <w:pPr>
        <w:pStyle w:val="Estilo"/>
        <w:rPr>
          <w:sz w:val="20"/>
          <w:szCs w:val="20"/>
        </w:rPr>
      </w:pPr>
    </w:p>
    <w:p w14:paraId="4D6D6A3A" w14:textId="77777777"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14:paraId="799124CF" w14:textId="77777777" w:rsidR="000D1A3D" w:rsidRPr="00CF31F6" w:rsidRDefault="000D1A3D">
      <w:pPr>
        <w:pStyle w:val="Estilo"/>
        <w:rPr>
          <w:sz w:val="20"/>
          <w:szCs w:val="20"/>
        </w:rPr>
      </w:pPr>
    </w:p>
    <w:p w14:paraId="503E0F10" w14:textId="77777777"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14:paraId="77D4A802" w14:textId="77777777" w:rsidR="000D1A3D" w:rsidRPr="00CF31F6" w:rsidRDefault="000D1A3D">
      <w:pPr>
        <w:pStyle w:val="Estilo"/>
        <w:rPr>
          <w:sz w:val="20"/>
          <w:szCs w:val="20"/>
        </w:rPr>
      </w:pPr>
    </w:p>
    <w:p w14:paraId="343E54B5" w14:textId="77777777"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14:paraId="56446085" w14:textId="77777777" w:rsidR="000D1A3D" w:rsidRPr="00CF31F6" w:rsidRDefault="000D1A3D">
      <w:pPr>
        <w:pStyle w:val="Estilo"/>
        <w:rPr>
          <w:sz w:val="20"/>
          <w:szCs w:val="20"/>
        </w:rPr>
      </w:pPr>
    </w:p>
    <w:p w14:paraId="1837B412" w14:textId="77777777"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14:paraId="2C03E3A4" w14:textId="77777777" w:rsidR="000D1A3D" w:rsidRPr="00CF31F6" w:rsidRDefault="000D1A3D">
      <w:pPr>
        <w:pStyle w:val="Estilo"/>
        <w:rPr>
          <w:sz w:val="20"/>
          <w:szCs w:val="20"/>
        </w:rPr>
      </w:pPr>
    </w:p>
    <w:p w14:paraId="2C40E0E6" w14:textId="77777777"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14:paraId="5000949F" w14:textId="77777777" w:rsidR="000D1A3D" w:rsidRPr="00CF31F6" w:rsidRDefault="000D1A3D">
      <w:pPr>
        <w:pStyle w:val="Estilo"/>
        <w:rPr>
          <w:sz w:val="20"/>
          <w:szCs w:val="20"/>
        </w:rPr>
      </w:pPr>
    </w:p>
    <w:p w14:paraId="41527306" w14:textId="77777777"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14:paraId="1313902A" w14:textId="77777777" w:rsidR="000D1A3D" w:rsidRPr="00CF31F6" w:rsidRDefault="000D1A3D">
      <w:pPr>
        <w:pStyle w:val="Estilo"/>
        <w:rPr>
          <w:sz w:val="20"/>
          <w:szCs w:val="20"/>
        </w:rPr>
      </w:pPr>
    </w:p>
    <w:p w14:paraId="708E4CB5" w14:textId="77777777" w:rsidR="000D1A3D" w:rsidRPr="00CF31F6" w:rsidRDefault="000D1A3D">
      <w:pPr>
        <w:pStyle w:val="Estilo"/>
        <w:rPr>
          <w:sz w:val="20"/>
          <w:szCs w:val="20"/>
        </w:rPr>
      </w:pPr>
      <w:r w:rsidRPr="00CF31F6">
        <w:rPr>
          <w:sz w:val="20"/>
          <w:szCs w:val="20"/>
        </w:rPr>
        <w:t>IX. Negar información de libre acceso;</w:t>
      </w:r>
    </w:p>
    <w:p w14:paraId="1E21B777" w14:textId="77777777" w:rsidR="000D1A3D" w:rsidRPr="00CF31F6" w:rsidRDefault="000D1A3D">
      <w:pPr>
        <w:pStyle w:val="Estilo"/>
        <w:rPr>
          <w:sz w:val="20"/>
          <w:szCs w:val="20"/>
        </w:rPr>
      </w:pPr>
    </w:p>
    <w:p w14:paraId="0E87FF83" w14:textId="77777777" w:rsidR="000D1A3D" w:rsidRPr="00CF31F6" w:rsidRDefault="000D1A3D">
      <w:pPr>
        <w:pStyle w:val="Estilo"/>
        <w:rPr>
          <w:sz w:val="20"/>
          <w:szCs w:val="20"/>
        </w:rPr>
      </w:pPr>
      <w:r w:rsidRPr="00CF31F6">
        <w:rPr>
          <w:sz w:val="20"/>
          <w:szCs w:val="20"/>
        </w:rPr>
        <w:t>X. Entregar intencionalmente información incomprensible, incompleta, errónea o falsa, o en un formato no accesible;</w:t>
      </w:r>
    </w:p>
    <w:p w14:paraId="12620FAC" w14:textId="77777777" w:rsidR="000D1A3D" w:rsidRPr="00CF31F6" w:rsidRDefault="000D1A3D">
      <w:pPr>
        <w:pStyle w:val="Estilo"/>
        <w:rPr>
          <w:sz w:val="20"/>
          <w:szCs w:val="20"/>
        </w:rPr>
      </w:pPr>
    </w:p>
    <w:p w14:paraId="56FFED1C" w14:textId="77777777"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14:paraId="33382AC8" w14:textId="77777777" w:rsidR="000D1A3D" w:rsidRPr="00CF31F6" w:rsidRDefault="000D1A3D">
      <w:pPr>
        <w:pStyle w:val="Estilo"/>
        <w:rPr>
          <w:sz w:val="20"/>
          <w:szCs w:val="20"/>
        </w:rPr>
      </w:pPr>
    </w:p>
    <w:p w14:paraId="0CCE0BCF" w14:textId="77777777"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14:paraId="57A7ACCF" w14:textId="77777777" w:rsidR="000D1A3D" w:rsidRPr="00CF31F6" w:rsidRDefault="000D1A3D">
      <w:pPr>
        <w:pStyle w:val="Estilo"/>
        <w:rPr>
          <w:sz w:val="20"/>
          <w:szCs w:val="20"/>
        </w:rPr>
      </w:pPr>
    </w:p>
    <w:p w14:paraId="569D6C45" w14:textId="77777777" w:rsidR="000D1A3D" w:rsidRPr="00CF31F6" w:rsidRDefault="000D1A3D">
      <w:pPr>
        <w:pStyle w:val="Estilo"/>
        <w:rPr>
          <w:sz w:val="20"/>
          <w:szCs w:val="20"/>
        </w:rPr>
      </w:pPr>
      <w:r w:rsidRPr="00CF31F6">
        <w:rPr>
          <w:sz w:val="20"/>
          <w:szCs w:val="20"/>
        </w:rPr>
        <w:t>XIII. Incumplir las resoluciones del Instituto que les corresponda atender.</w:t>
      </w:r>
    </w:p>
    <w:p w14:paraId="704F828F" w14:textId="77777777" w:rsidR="000D1A3D" w:rsidRPr="00CF31F6" w:rsidRDefault="000D1A3D">
      <w:pPr>
        <w:pStyle w:val="Estilo"/>
        <w:rPr>
          <w:sz w:val="20"/>
          <w:szCs w:val="20"/>
        </w:rPr>
      </w:pPr>
    </w:p>
    <w:p w14:paraId="35508C94" w14:textId="77777777" w:rsidR="000D1A3D" w:rsidRPr="00CF31F6" w:rsidRDefault="000D1A3D">
      <w:pPr>
        <w:pStyle w:val="Estilo"/>
        <w:rPr>
          <w:sz w:val="20"/>
          <w:szCs w:val="20"/>
        </w:rPr>
      </w:pPr>
      <w:r w:rsidRPr="00CF31F6">
        <w:rPr>
          <w:sz w:val="20"/>
          <w:szCs w:val="20"/>
        </w:rPr>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14:paraId="6E2DE181" w14:textId="77777777" w:rsidR="000D1A3D" w:rsidRPr="00CF31F6" w:rsidRDefault="000D1A3D">
      <w:pPr>
        <w:pStyle w:val="Estilo"/>
        <w:rPr>
          <w:sz w:val="20"/>
          <w:szCs w:val="20"/>
        </w:rPr>
      </w:pPr>
    </w:p>
    <w:p w14:paraId="71310699" w14:textId="77777777"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14:paraId="00D71BCA" w14:textId="77777777" w:rsidR="000D1A3D" w:rsidRPr="00CF31F6" w:rsidRDefault="000D1A3D">
      <w:pPr>
        <w:pStyle w:val="Estilo"/>
        <w:rPr>
          <w:sz w:val="20"/>
          <w:szCs w:val="20"/>
        </w:rPr>
      </w:pPr>
    </w:p>
    <w:p w14:paraId="5751BFC4" w14:textId="77777777"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14:paraId="7636A28F" w14:textId="77777777" w:rsidR="000D1A3D" w:rsidRPr="00CF31F6" w:rsidRDefault="000D1A3D">
      <w:pPr>
        <w:pStyle w:val="Estilo"/>
        <w:rPr>
          <w:sz w:val="20"/>
          <w:szCs w:val="20"/>
        </w:rPr>
      </w:pPr>
    </w:p>
    <w:p w14:paraId="290743E2" w14:textId="77777777" w:rsidR="000D1A3D" w:rsidRPr="00CF31F6" w:rsidRDefault="000D1A3D">
      <w:pPr>
        <w:pStyle w:val="Estilo"/>
        <w:rPr>
          <w:sz w:val="20"/>
          <w:szCs w:val="20"/>
        </w:rPr>
      </w:pPr>
      <w:r w:rsidRPr="00CF31F6">
        <w:rPr>
          <w:sz w:val="20"/>
          <w:szCs w:val="20"/>
        </w:rPr>
        <w:t>I. Sustraer, ocultar o inutilizar información pública;</w:t>
      </w:r>
    </w:p>
    <w:p w14:paraId="16C3F95D" w14:textId="77777777" w:rsidR="000D1A3D" w:rsidRPr="00CF31F6" w:rsidRDefault="000D1A3D">
      <w:pPr>
        <w:pStyle w:val="Estilo"/>
        <w:rPr>
          <w:sz w:val="20"/>
          <w:szCs w:val="20"/>
        </w:rPr>
      </w:pPr>
    </w:p>
    <w:p w14:paraId="77422A77" w14:textId="77777777" w:rsidR="000D1A3D" w:rsidRPr="00CF31F6" w:rsidRDefault="000D1A3D">
      <w:pPr>
        <w:pStyle w:val="Estilo"/>
        <w:rPr>
          <w:sz w:val="20"/>
          <w:szCs w:val="20"/>
        </w:rPr>
      </w:pPr>
      <w:r w:rsidRPr="00CF31F6">
        <w:rPr>
          <w:sz w:val="20"/>
          <w:szCs w:val="20"/>
        </w:rPr>
        <w:t>II. Destruir o eliminar información pública, sin la autorización correspondiente;</w:t>
      </w:r>
    </w:p>
    <w:p w14:paraId="40641496" w14:textId="77777777" w:rsidR="000D1A3D" w:rsidRPr="00CF31F6" w:rsidRDefault="000D1A3D">
      <w:pPr>
        <w:pStyle w:val="Estilo"/>
        <w:rPr>
          <w:sz w:val="20"/>
          <w:szCs w:val="20"/>
        </w:rPr>
      </w:pPr>
    </w:p>
    <w:p w14:paraId="5A7693FC" w14:textId="77777777" w:rsidR="000D1A3D" w:rsidRPr="00CF31F6" w:rsidRDefault="000D1A3D">
      <w:pPr>
        <w:pStyle w:val="Estilo"/>
        <w:rPr>
          <w:sz w:val="20"/>
          <w:szCs w:val="20"/>
        </w:rPr>
      </w:pPr>
      <w:r w:rsidRPr="00CF31F6">
        <w:rPr>
          <w:sz w:val="20"/>
          <w:szCs w:val="20"/>
        </w:rPr>
        <w:t>III. Modificar información pública, de manera dolosa;</w:t>
      </w:r>
    </w:p>
    <w:p w14:paraId="12180E0E" w14:textId="77777777" w:rsidR="000D1A3D" w:rsidRPr="00CF31F6" w:rsidRDefault="000D1A3D">
      <w:pPr>
        <w:pStyle w:val="Estilo"/>
        <w:rPr>
          <w:sz w:val="20"/>
          <w:szCs w:val="20"/>
        </w:rPr>
      </w:pPr>
    </w:p>
    <w:p w14:paraId="3FDFEAF4" w14:textId="77777777" w:rsidR="000D1A3D" w:rsidRPr="00CF31F6" w:rsidRDefault="000D1A3D">
      <w:pPr>
        <w:pStyle w:val="Estilo"/>
        <w:rPr>
          <w:sz w:val="20"/>
          <w:szCs w:val="20"/>
        </w:rPr>
      </w:pPr>
      <w:r w:rsidRPr="00CF31F6">
        <w:rPr>
          <w:sz w:val="20"/>
          <w:szCs w:val="20"/>
        </w:rPr>
        <w:t>IV. Negar o entregar de forma incompleta o fuera de tiempo información pública, e</w:t>
      </w:r>
    </w:p>
    <w:p w14:paraId="0C457181" w14:textId="77777777" w:rsidR="000D1A3D" w:rsidRPr="00CF31F6" w:rsidRDefault="000D1A3D">
      <w:pPr>
        <w:pStyle w:val="Estilo"/>
        <w:rPr>
          <w:sz w:val="20"/>
          <w:szCs w:val="20"/>
        </w:rPr>
      </w:pPr>
    </w:p>
    <w:p w14:paraId="5F2013B0" w14:textId="77777777" w:rsidR="000D1A3D" w:rsidRPr="00CF31F6" w:rsidRDefault="000D1A3D">
      <w:pPr>
        <w:pStyle w:val="Estilo"/>
        <w:rPr>
          <w:sz w:val="20"/>
          <w:szCs w:val="20"/>
        </w:rPr>
      </w:pPr>
      <w:r w:rsidRPr="00CF31F6">
        <w:rPr>
          <w:sz w:val="20"/>
          <w:szCs w:val="20"/>
        </w:rPr>
        <w:t>V. Incumplir las resoluciones del Instituto que les corresponda atender.</w:t>
      </w:r>
    </w:p>
    <w:p w14:paraId="6CA03F1F" w14:textId="77777777" w:rsidR="000D1A3D" w:rsidRPr="00CF31F6" w:rsidRDefault="000D1A3D">
      <w:pPr>
        <w:pStyle w:val="Estilo"/>
        <w:rPr>
          <w:sz w:val="20"/>
          <w:szCs w:val="20"/>
        </w:rPr>
      </w:pPr>
    </w:p>
    <w:p w14:paraId="5AA26F96" w14:textId="77777777"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14:paraId="249FB9EA" w14:textId="77777777" w:rsidR="000D1A3D" w:rsidRPr="00CF31F6" w:rsidRDefault="000D1A3D">
      <w:pPr>
        <w:pStyle w:val="Estilo"/>
        <w:rPr>
          <w:sz w:val="20"/>
          <w:szCs w:val="20"/>
        </w:rPr>
      </w:pPr>
    </w:p>
    <w:p w14:paraId="1EAC197B" w14:textId="77777777"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14:paraId="4B5A447F" w14:textId="77777777" w:rsidR="000D1A3D" w:rsidRPr="00CF31F6" w:rsidRDefault="000D1A3D">
      <w:pPr>
        <w:pStyle w:val="Estilo"/>
        <w:rPr>
          <w:sz w:val="20"/>
          <w:szCs w:val="20"/>
        </w:rPr>
      </w:pPr>
    </w:p>
    <w:p w14:paraId="61029A8B" w14:textId="77777777" w:rsidR="009604E7" w:rsidRPr="009604E7" w:rsidRDefault="009604E7" w:rsidP="009604E7">
      <w:pPr>
        <w:pStyle w:val="Estilo"/>
        <w:spacing w:line="276" w:lineRule="auto"/>
        <w:rPr>
          <w:sz w:val="20"/>
          <w:szCs w:val="20"/>
        </w:rPr>
      </w:pPr>
      <w:r w:rsidRPr="009604E7">
        <w:rPr>
          <w:sz w:val="20"/>
          <w:szCs w:val="20"/>
        </w:rPr>
        <w:t xml:space="preserve">I. Multa de cien a setecientas cincuenta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14:paraId="3BEFC19B" w14:textId="77777777" w:rsidR="000D1A3D" w:rsidRPr="009604E7" w:rsidRDefault="000D1A3D">
      <w:pPr>
        <w:pStyle w:val="Estilo"/>
        <w:rPr>
          <w:sz w:val="20"/>
          <w:szCs w:val="20"/>
        </w:rPr>
      </w:pPr>
    </w:p>
    <w:p w14:paraId="77E31B7E" w14:textId="77777777" w:rsidR="000D1A3D" w:rsidRPr="00CF31F6" w:rsidRDefault="000D1A3D">
      <w:pPr>
        <w:pStyle w:val="Estilo"/>
        <w:rPr>
          <w:sz w:val="20"/>
          <w:szCs w:val="20"/>
        </w:rPr>
      </w:pPr>
      <w:r w:rsidRPr="00CF31F6">
        <w:rPr>
          <w:sz w:val="20"/>
          <w:szCs w:val="20"/>
        </w:rPr>
        <w:t>a) El artículo 119 párrafo 1 fracciones V a VIII, y XIII;</w:t>
      </w:r>
    </w:p>
    <w:p w14:paraId="5EA295DA" w14:textId="77777777" w:rsidR="000D1A3D" w:rsidRPr="00CF31F6" w:rsidRDefault="000D1A3D">
      <w:pPr>
        <w:pStyle w:val="Estilo"/>
        <w:rPr>
          <w:sz w:val="20"/>
          <w:szCs w:val="20"/>
        </w:rPr>
      </w:pPr>
    </w:p>
    <w:p w14:paraId="1E5BA763" w14:textId="77777777" w:rsidR="000D1A3D" w:rsidRPr="00CF31F6" w:rsidRDefault="000D1A3D">
      <w:pPr>
        <w:pStyle w:val="Estilo"/>
        <w:rPr>
          <w:sz w:val="20"/>
          <w:szCs w:val="20"/>
        </w:rPr>
      </w:pPr>
      <w:r w:rsidRPr="00CF31F6">
        <w:rPr>
          <w:sz w:val="20"/>
          <w:szCs w:val="20"/>
        </w:rPr>
        <w:t>b) El artícu</w:t>
      </w:r>
      <w:r w:rsidR="006357D8">
        <w:rPr>
          <w:sz w:val="20"/>
          <w:szCs w:val="20"/>
        </w:rPr>
        <w:t xml:space="preserve">lo 120 párrafo 1 fracciones I , II, </w:t>
      </w:r>
      <w:r w:rsidRPr="00CF31F6">
        <w:rPr>
          <w:sz w:val="20"/>
          <w:szCs w:val="20"/>
        </w:rPr>
        <w:t>V, y IX;</w:t>
      </w:r>
    </w:p>
    <w:p w14:paraId="3D31369D" w14:textId="77777777" w:rsidR="000D1A3D" w:rsidRPr="00CF31F6" w:rsidRDefault="000D1A3D">
      <w:pPr>
        <w:pStyle w:val="Estilo"/>
        <w:rPr>
          <w:sz w:val="20"/>
          <w:szCs w:val="20"/>
        </w:rPr>
      </w:pPr>
    </w:p>
    <w:p w14:paraId="240900F9" w14:textId="77777777" w:rsidR="009604E7" w:rsidRPr="009604E7" w:rsidRDefault="009604E7" w:rsidP="009604E7">
      <w:pPr>
        <w:pStyle w:val="Estilo"/>
        <w:rPr>
          <w:sz w:val="20"/>
          <w:szCs w:val="20"/>
        </w:rPr>
      </w:pPr>
      <w:r w:rsidRPr="009604E7">
        <w:rPr>
          <w:sz w:val="20"/>
          <w:szCs w:val="20"/>
        </w:rPr>
        <w:t xml:space="preserve">II. Multa de ciento cincuenta a mil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 cometa alguna de las infracciones señaladas en:</w:t>
      </w:r>
    </w:p>
    <w:p w14:paraId="0877256E" w14:textId="77777777" w:rsidR="000D1A3D" w:rsidRPr="009604E7" w:rsidRDefault="000D1A3D" w:rsidP="009604E7">
      <w:pPr>
        <w:pStyle w:val="Estilo"/>
        <w:rPr>
          <w:sz w:val="20"/>
          <w:szCs w:val="20"/>
        </w:rPr>
      </w:pPr>
    </w:p>
    <w:p w14:paraId="5DE39FB0" w14:textId="77777777" w:rsidR="000D1A3D" w:rsidRPr="00CF31F6" w:rsidRDefault="000D1A3D">
      <w:pPr>
        <w:pStyle w:val="Estilo"/>
        <w:rPr>
          <w:sz w:val="20"/>
          <w:szCs w:val="20"/>
        </w:rPr>
      </w:pPr>
      <w:r w:rsidRPr="00CF31F6">
        <w:rPr>
          <w:sz w:val="20"/>
          <w:szCs w:val="20"/>
        </w:rPr>
        <w:t>a) El artículo 119 párrafo 1 fracciones II, III, IV, IX y X;</w:t>
      </w:r>
    </w:p>
    <w:p w14:paraId="0071FBA8" w14:textId="77777777" w:rsidR="000D1A3D" w:rsidRPr="00CF31F6" w:rsidRDefault="000D1A3D">
      <w:pPr>
        <w:pStyle w:val="Estilo"/>
        <w:rPr>
          <w:sz w:val="20"/>
          <w:szCs w:val="20"/>
        </w:rPr>
      </w:pPr>
    </w:p>
    <w:p w14:paraId="2FD011E8" w14:textId="77777777" w:rsidR="000D1A3D" w:rsidRPr="00CF31F6" w:rsidRDefault="000D1A3D">
      <w:pPr>
        <w:pStyle w:val="Estilo"/>
        <w:rPr>
          <w:sz w:val="20"/>
          <w:szCs w:val="20"/>
        </w:rPr>
      </w:pPr>
      <w:r w:rsidRPr="00CF31F6">
        <w:rPr>
          <w:sz w:val="20"/>
          <w:szCs w:val="20"/>
        </w:rPr>
        <w:t>b) El artículo 120 párrafo 1 fracciones VI a VIII y X; o</w:t>
      </w:r>
    </w:p>
    <w:p w14:paraId="5C4BBBC2" w14:textId="77777777" w:rsidR="000D1A3D" w:rsidRPr="00CF31F6" w:rsidRDefault="000D1A3D">
      <w:pPr>
        <w:pStyle w:val="Estilo"/>
        <w:rPr>
          <w:sz w:val="20"/>
          <w:szCs w:val="20"/>
        </w:rPr>
      </w:pPr>
    </w:p>
    <w:p w14:paraId="606EFBF2" w14:textId="77777777" w:rsidR="000D1A3D" w:rsidRPr="00CF31F6" w:rsidRDefault="000D1A3D">
      <w:pPr>
        <w:pStyle w:val="Estilo"/>
        <w:rPr>
          <w:sz w:val="20"/>
          <w:szCs w:val="20"/>
        </w:rPr>
      </w:pPr>
      <w:r w:rsidRPr="00CF31F6">
        <w:rPr>
          <w:sz w:val="20"/>
          <w:szCs w:val="20"/>
        </w:rPr>
        <w:t>c) El artículo 121 párrafo 1 fracciones II, III, IV, V, VII, VIII, IX, X, XI y XIII.</w:t>
      </w:r>
    </w:p>
    <w:p w14:paraId="1CC45BD1" w14:textId="77777777" w:rsidR="000D1A3D" w:rsidRPr="00CF31F6" w:rsidRDefault="000D1A3D">
      <w:pPr>
        <w:pStyle w:val="Estilo"/>
        <w:rPr>
          <w:sz w:val="20"/>
          <w:szCs w:val="20"/>
        </w:rPr>
      </w:pPr>
    </w:p>
    <w:p w14:paraId="34031FCB" w14:textId="77777777" w:rsidR="009604E7" w:rsidRPr="009604E7" w:rsidRDefault="009604E7" w:rsidP="009604E7">
      <w:pPr>
        <w:pStyle w:val="Estilo"/>
        <w:rPr>
          <w:sz w:val="20"/>
          <w:szCs w:val="20"/>
        </w:rPr>
      </w:pPr>
      <w:r w:rsidRPr="009604E7">
        <w:rPr>
          <w:sz w:val="20"/>
          <w:szCs w:val="20"/>
        </w:rPr>
        <w:t xml:space="preserve">III. Multa de doscientos a mil quinientas veces el valor diario de </w:t>
      </w:r>
      <w:smartTag w:uri="urn:schemas-microsoft-com:office:smarttags" w:element="PersonName">
        <w:smartTagPr>
          <w:attr w:name="ProductID" w:val="la Unidad"/>
        </w:smartTagPr>
        <w:r w:rsidRPr="009604E7">
          <w:rPr>
            <w:sz w:val="20"/>
            <w:szCs w:val="20"/>
          </w:rPr>
          <w:t>la Unidad</w:t>
        </w:r>
      </w:smartTag>
      <w:r w:rsidRPr="009604E7">
        <w:rPr>
          <w:sz w:val="20"/>
          <w:szCs w:val="20"/>
        </w:rPr>
        <w:t xml:space="preserve"> de Medida y Actualización a quienes cometan alguna de las infracciones señaladas en:</w:t>
      </w:r>
    </w:p>
    <w:p w14:paraId="76E7716E" w14:textId="77777777" w:rsidR="0018279E" w:rsidRPr="009604E7" w:rsidRDefault="0018279E">
      <w:pPr>
        <w:pStyle w:val="Estilo"/>
        <w:rPr>
          <w:sz w:val="20"/>
          <w:szCs w:val="20"/>
        </w:rPr>
      </w:pPr>
    </w:p>
    <w:p w14:paraId="27F77C21" w14:textId="77777777" w:rsidR="000D1A3D" w:rsidRPr="00CF31F6" w:rsidRDefault="000D1A3D">
      <w:pPr>
        <w:pStyle w:val="Estilo"/>
        <w:rPr>
          <w:sz w:val="20"/>
          <w:szCs w:val="20"/>
        </w:rPr>
      </w:pPr>
      <w:r w:rsidRPr="00CF31F6">
        <w:rPr>
          <w:sz w:val="20"/>
          <w:szCs w:val="20"/>
        </w:rPr>
        <w:t>a) El artículo 119 párrafo 1 fracciones I, XI, XII y XIV.</w:t>
      </w:r>
    </w:p>
    <w:p w14:paraId="5C61B882" w14:textId="77777777" w:rsidR="000D1A3D" w:rsidRPr="00CF31F6" w:rsidRDefault="000D1A3D">
      <w:pPr>
        <w:pStyle w:val="Estilo"/>
        <w:rPr>
          <w:sz w:val="20"/>
          <w:szCs w:val="20"/>
        </w:rPr>
      </w:pPr>
    </w:p>
    <w:p w14:paraId="2BF027BF" w14:textId="77777777"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14:paraId="3731A008" w14:textId="77777777" w:rsidR="000D1A3D" w:rsidRPr="00CF31F6" w:rsidRDefault="000D1A3D">
      <w:pPr>
        <w:pStyle w:val="Estilo"/>
        <w:rPr>
          <w:sz w:val="20"/>
          <w:szCs w:val="20"/>
        </w:rPr>
      </w:pPr>
    </w:p>
    <w:p w14:paraId="05D51DFD" w14:textId="77777777" w:rsidR="007F78AB" w:rsidRPr="007F78AB" w:rsidRDefault="007F78AB" w:rsidP="007F78AB">
      <w:pPr>
        <w:jc w:val="both"/>
        <w:rPr>
          <w:rFonts w:ascii="Arial" w:hAnsi="Arial" w:cs="Arial"/>
          <w:bCs/>
          <w:sz w:val="20"/>
          <w:szCs w:val="20"/>
        </w:rPr>
      </w:pPr>
      <w:r w:rsidRPr="007F78AB">
        <w:rPr>
          <w:rFonts w:ascii="Arial" w:hAnsi="Arial" w:cs="Arial"/>
          <w:bCs/>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Políticas y Administrativas del Estado de Jalisco. </w:t>
      </w:r>
    </w:p>
    <w:p w14:paraId="5BEC2689" w14:textId="77777777"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14:paraId="0D8F3562" w14:textId="77777777" w:rsidR="000D1A3D" w:rsidRPr="00CF31F6" w:rsidRDefault="000D1A3D">
      <w:pPr>
        <w:pStyle w:val="Estilo"/>
        <w:rPr>
          <w:sz w:val="20"/>
          <w:szCs w:val="20"/>
        </w:rPr>
      </w:pPr>
    </w:p>
    <w:p w14:paraId="49FF9B63" w14:textId="77777777" w:rsidR="009A7D63" w:rsidRPr="009A7D63" w:rsidRDefault="009A7D63" w:rsidP="009A7D63">
      <w:pPr>
        <w:pStyle w:val="Normal1"/>
        <w:spacing w:after="0" w:line="240" w:lineRule="auto"/>
        <w:jc w:val="both"/>
        <w:rPr>
          <w:rFonts w:ascii="Arial" w:hAnsi="Arial" w:cs="Arial"/>
          <w:sz w:val="20"/>
          <w:szCs w:val="20"/>
        </w:rPr>
      </w:pPr>
      <w:r w:rsidRPr="009A7D63">
        <w:rPr>
          <w:rFonts w:ascii="Arial" w:hAnsi="Arial" w:cs="Arial"/>
          <w:sz w:val="20"/>
          <w:szCs w:val="20"/>
        </w:rPr>
        <w:t>1. Las sanciones administrativas que establece este capítulo serán combatibles mediante el juicio de nulidad seguido ante el Tribunal de Justicia Administrativa.</w:t>
      </w:r>
    </w:p>
    <w:p w14:paraId="6DF8F3F0" w14:textId="77777777" w:rsidR="000D1A3D" w:rsidRPr="00CF31F6" w:rsidRDefault="000D1A3D">
      <w:pPr>
        <w:pStyle w:val="Estilo"/>
        <w:rPr>
          <w:sz w:val="20"/>
          <w:szCs w:val="20"/>
        </w:rPr>
      </w:pPr>
    </w:p>
    <w:p w14:paraId="02B32944" w14:textId="77777777"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14:paraId="2E42B88C" w14:textId="77777777" w:rsidR="000D1A3D" w:rsidRPr="00CF31F6" w:rsidRDefault="000D1A3D">
      <w:pPr>
        <w:pStyle w:val="Estilo"/>
        <w:rPr>
          <w:sz w:val="20"/>
          <w:szCs w:val="20"/>
        </w:rPr>
      </w:pPr>
    </w:p>
    <w:p w14:paraId="50AE9818" w14:textId="77777777"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14:paraId="550DBB44" w14:textId="77777777" w:rsidR="000D1A3D" w:rsidRPr="00CF31F6" w:rsidRDefault="000D1A3D">
      <w:pPr>
        <w:pStyle w:val="Estilo"/>
        <w:rPr>
          <w:sz w:val="20"/>
          <w:szCs w:val="20"/>
        </w:rPr>
      </w:pPr>
    </w:p>
    <w:p w14:paraId="0AD604C9" w14:textId="77777777" w:rsidR="000D1A3D" w:rsidRPr="00CF31F6" w:rsidRDefault="000D1A3D" w:rsidP="00CF31F6">
      <w:pPr>
        <w:pStyle w:val="Estilo"/>
        <w:jc w:val="center"/>
        <w:rPr>
          <w:b/>
          <w:bCs/>
          <w:sz w:val="20"/>
          <w:szCs w:val="20"/>
        </w:rPr>
      </w:pPr>
    </w:p>
    <w:p w14:paraId="4F8247C5" w14:textId="77777777" w:rsidR="000D1A3D" w:rsidRPr="00CF31F6" w:rsidRDefault="000D1A3D" w:rsidP="00CF31F6">
      <w:pPr>
        <w:pStyle w:val="Estilo"/>
        <w:jc w:val="center"/>
        <w:rPr>
          <w:b/>
          <w:bCs/>
          <w:sz w:val="20"/>
          <w:szCs w:val="20"/>
        </w:rPr>
      </w:pPr>
      <w:r w:rsidRPr="00CF31F6">
        <w:rPr>
          <w:b/>
          <w:bCs/>
          <w:sz w:val="20"/>
          <w:szCs w:val="20"/>
        </w:rPr>
        <w:t>Capítulo II</w:t>
      </w:r>
    </w:p>
    <w:p w14:paraId="5408259C"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14:paraId="5797B1BB" w14:textId="77777777" w:rsidR="000D1A3D" w:rsidRPr="00CF31F6" w:rsidRDefault="000D1A3D">
      <w:pPr>
        <w:pStyle w:val="Estilo"/>
        <w:rPr>
          <w:sz w:val="20"/>
          <w:szCs w:val="20"/>
        </w:rPr>
      </w:pPr>
    </w:p>
    <w:p w14:paraId="718A2786" w14:textId="77777777" w:rsidR="000D1A3D" w:rsidRPr="00CF31F6" w:rsidRDefault="000D1A3D">
      <w:pPr>
        <w:pStyle w:val="Estilo"/>
        <w:rPr>
          <w:sz w:val="20"/>
          <w:szCs w:val="20"/>
        </w:rPr>
      </w:pPr>
      <w:r w:rsidRPr="001C38C9">
        <w:rPr>
          <w:b/>
          <w:bCs/>
          <w:sz w:val="20"/>
          <w:szCs w:val="20"/>
        </w:rPr>
        <w:t>Artículo 127.</w:t>
      </w:r>
      <w:r w:rsidRPr="00CF31F6">
        <w:rPr>
          <w:sz w:val="20"/>
          <w:szCs w:val="20"/>
        </w:rPr>
        <w:t xml:space="preserve"> Delitos</w:t>
      </w:r>
    </w:p>
    <w:p w14:paraId="5C1B42A7" w14:textId="77777777" w:rsidR="000D1A3D" w:rsidRPr="00CF31F6" w:rsidRDefault="000D1A3D">
      <w:pPr>
        <w:pStyle w:val="Estilo"/>
        <w:rPr>
          <w:sz w:val="20"/>
          <w:szCs w:val="20"/>
        </w:rPr>
      </w:pPr>
    </w:p>
    <w:p w14:paraId="1CD8EDFE" w14:textId="77777777"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14:paraId="492EDD46" w14:textId="77777777" w:rsidR="000D1A3D" w:rsidRPr="00CF31F6" w:rsidRDefault="000D1A3D">
      <w:pPr>
        <w:pStyle w:val="Estilo"/>
        <w:rPr>
          <w:sz w:val="20"/>
          <w:szCs w:val="20"/>
        </w:rPr>
      </w:pPr>
    </w:p>
    <w:p w14:paraId="25EBA285" w14:textId="77777777" w:rsidR="000D1A3D" w:rsidRPr="00CF31F6" w:rsidRDefault="000D1A3D">
      <w:pPr>
        <w:pStyle w:val="Estilo"/>
        <w:rPr>
          <w:sz w:val="20"/>
          <w:szCs w:val="20"/>
        </w:rPr>
      </w:pPr>
    </w:p>
    <w:p w14:paraId="5BC684DB" w14:textId="77777777" w:rsidR="000D1A3D" w:rsidRPr="00CF31F6" w:rsidRDefault="000D1A3D" w:rsidP="00CF31F6">
      <w:pPr>
        <w:pStyle w:val="Estilo"/>
        <w:jc w:val="center"/>
        <w:rPr>
          <w:b/>
          <w:bCs/>
          <w:sz w:val="20"/>
          <w:szCs w:val="20"/>
        </w:rPr>
      </w:pPr>
      <w:r w:rsidRPr="00CF31F6">
        <w:rPr>
          <w:b/>
          <w:bCs/>
          <w:sz w:val="20"/>
          <w:szCs w:val="20"/>
        </w:rPr>
        <w:t>Capítulo III</w:t>
      </w:r>
    </w:p>
    <w:p w14:paraId="69E3BCC4"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14:paraId="60CDAB07" w14:textId="77777777" w:rsidR="000D1A3D" w:rsidRPr="00CF31F6" w:rsidRDefault="000D1A3D">
      <w:pPr>
        <w:pStyle w:val="Estilo"/>
        <w:rPr>
          <w:sz w:val="20"/>
          <w:szCs w:val="20"/>
        </w:rPr>
      </w:pPr>
    </w:p>
    <w:p w14:paraId="4D272719" w14:textId="77777777" w:rsidR="000D1A3D" w:rsidRPr="00CF31F6" w:rsidRDefault="000D1A3D">
      <w:pPr>
        <w:pStyle w:val="Estilo"/>
        <w:rPr>
          <w:sz w:val="20"/>
          <w:szCs w:val="20"/>
        </w:rPr>
      </w:pPr>
      <w:r w:rsidRPr="001C38C9">
        <w:rPr>
          <w:b/>
          <w:bCs/>
          <w:sz w:val="20"/>
          <w:szCs w:val="20"/>
        </w:rPr>
        <w:t>Artículo 128.</w:t>
      </w:r>
      <w:r w:rsidRPr="00CF31F6">
        <w:rPr>
          <w:sz w:val="20"/>
          <w:szCs w:val="20"/>
        </w:rPr>
        <w:t xml:space="preserve"> Responsabilidad civil</w:t>
      </w:r>
    </w:p>
    <w:p w14:paraId="7213D813" w14:textId="77777777" w:rsidR="000D1A3D" w:rsidRPr="00CF31F6" w:rsidRDefault="000D1A3D">
      <w:pPr>
        <w:pStyle w:val="Estilo"/>
        <w:rPr>
          <w:sz w:val="20"/>
          <w:szCs w:val="20"/>
        </w:rPr>
      </w:pPr>
    </w:p>
    <w:p w14:paraId="7E55439D" w14:textId="77777777"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14:paraId="280FE1D6" w14:textId="77777777" w:rsidR="000D1A3D" w:rsidRPr="00CF31F6" w:rsidRDefault="000D1A3D">
      <w:pPr>
        <w:pStyle w:val="Estilo"/>
        <w:rPr>
          <w:sz w:val="20"/>
          <w:szCs w:val="20"/>
        </w:rPr>
      </w:pPr>
    </w:p>
    <w:p w14:paraId="045795B4" w14:textId="77777777" w:rsidR="000D1A3D" w:rsidRPr="00CF31F6" w:rsidRDefault="000D1A3D">
      <w:pPr>
        <w:pStyle w:val="Estilo"/>
        <w:rPr>
          <w:sz w:val="20"/>
          <w:szCs w:val="20"/>
        </w:rPr>
      </w:pPr>
    </w:p>
    <w:p w14:paraId="2F16CE64" w14:textId="77777777" w:rsidR="000D1A3D" w:rsidRPr="00CF31F6" w:rsidRDefault="000D1A3D" w:rsidP="00CF31F6">
      <w:pPr>
        <w:pStyle w:val="Estilo"/>
        <w:jc w:val="center"/>
        <w:rPr>
          <w:b/>
          <w:bCs/>
          <w:sz w:val="20"/>
          <w:szCs w:val="20"/>
        </w:rPr>
      </w:pPr>
      <w:r w:rsidRPr="00CF31F6">
        <w:rPr>
          <w:b/>
          <w:bCs/>
          <w:sz w:val="20"/>
          <w:szCs w:val="20"/>
        </w:rPr>
        <w:t>Capítulo IV</w:t>
      </w:r>
    </w:p>
    <w:p w14:paraId="18F8AE6B" w14:textId="77777777"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14:paraId="1747FB6A" w14:textId="77777777" w:rsidR="000D1A3D" w:rsidRPr="00CF31F6" w:rsidRDefault="000D1A3D">
      <w:pPr>
        <w:pStyle w:val="Estilo"/>
        <w:rPr>
          <w:sz w:val="20"/>
          <w:szCs w:val="20"/>
        </w:rPr>
      </w:pPr>
    </w:p>
    <w:p w14:paraId="3F84E25B" w14:textId="77777777"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14:paraId="67EC9685" w14:textId="77777777" w:rsidR="000D1A3D" w:rsidRPr="00CF31F6" w:rsidRDefault="000D1A3D">
      <w:pPr>
        <w:pStyle w:val="Estilo"/>
        <w:rPr>
          <w:sz w:val="20"/>
          <w:szCs w:val="20"/>
        </w:rPr>
      </w:pPr>
    </w:p>
    <w:p w14:paraId="7A5767DF" w14:textId="77777777"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14:paraId="0638C403" w14:textId="77777777" w:rsidR="000D1A3D" w:rsidRPr="00CF31F6" w:rsidRDefault="000D1A3D">
      <w:pPr>
        <w:pStyle w:val="Estilo"/>
        <w:rPr>
          <w:sz w:val="20"/>
          <w:szCs w:val="20"/>
        </w:rPr>
      </w:pPr>
    </w:p>
    <w:p w14:paraId="4AC44D14" w14:textId="77777777" w:rsidR="000D1A3D" w:rsidRPr="00CF31F6" w:rsidRDefault="000D1A3D">
      <w:pPr>
        <w:pStyle w:val="Estilo"/>
        <w:rPr>
          <w:sz w:val="20"/>
          <w:szCs w:val="20"/>
        </w:rPr>
      </w:pPr>
    </w:p>
    <w:p w14:paraId="67CDD5A0" w14:textId="77777777"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14:paraId="5E894167" w14:textId="77777777"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14:paraId="529EE3EF"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14:paraId="349B27A9"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14:paraId="3F4D3E15"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14:paraId="1153949B"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14:paraId="4E78C424"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14:paraId="0A097E03" w14:textId="77777777"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14:paraId="2933DFE8"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14:paraId="46217E34"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14:paraId="0DF37034"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14:paraId="4F24302A"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14:paraId="3A589AB8" w14:textId="77777777"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14:paraId="7434480D" w14:textId="77777777" w:rsidR="000D1A3D" w:rsidRPr="00CF31F6" w:rsidRDefault="000D1A3D" w:rsidP="009469DB">
      <w:pPr>
        <w:spacing w:after="0" w:line="240" w:lineRule="auto"/>
        <w:jc w:val="center"/>
        <w:outlineLvl w:val="0"/>
        <w:rPr>
          <w:rFonts w:ascii="Arial" w:eastAsia="Times New Roman" w:hAnsi="Arial"/>
          <w:b/>
          <w:bCs/>
          <w:sz w:val="20"/>
          <w:szCs w:val="20"/>
        </w:rPr>
      </w:pPr>
    </w:p>
    <w:p w14:paraId="14BD184E"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14:paraId="355A2C4C"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14:paraId="5F622FC8" w14:textId="77777777" w:rsidR="000D1A3D" w:rsidRPr="00CF31F6" w:rsidRDefault="000D1A3D" w:rsidP="009469DB">
      <w:pPr>
        <w:spacing w:after="0" w:line="240" w:lineRule="auto"/>
        <w:jc w:val="center"/>
        <w:rPr>
          <w:rFonts w:ascii="Arial" w:hAnsi="Arial" w:cs="Arial"/>
          <w:sz w:val="20"/>
          <w:szCs w:val="20"/>
        </w:rPr>
      </w:pPr>
    </w:p>
    <w:p w14:paraId="54CFF322"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Presidente</w:t>
      </w:r>
    </w:p>
    <w:p w14:paraId="48AF3345"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Edgar Enrique Velázquez González</w:t>
      </w:r>
    </w:p>
    <w:p w14:paraId="044EC8B1"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14:paraId="5D75F3FC" w14:textId="77777777" w:rsidR="000D1A3D" w:rsidRPr="00CF31F6" w:rsidRDefault="000D1A3D" w:rsidP="009469DB">
      <w:pPr>
        <w:spacing w:after="0" w:line="240" w:lineRule="auto"/>
        <w:jc w:val="center"/>
        <w:rPr>
          <w:rFonts w:ascii="Arial" w:hAnsi="Arial" w:cs="Arial"/>
          <w:sz w:val="20"/>
          <w:szCs w:val="20"/>
        </w:rPr>
      </w:pPr>
    </w:p>
    <w:p w14:paraId="111DE18B"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Diputada Secretaria</w:t>
      </w:r>
    </w:p>
    <w:p w14:paraId="4262408D"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Gabriela Andalón Becerra</w:t>
      </w:r>
    </w:p>
    <w:p w14:paraId="4E533DC2"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14:paraId="6A7521D4" w14:textId="77777777" w:rsidR="000D1A3D" w:rsidRPr="00CF31F6" w:rsidRDefault="000D1A3D" w:rsidP="009469DB">
      <w:pPr>
        <w:spacing w:after="0" w:line="240" w:lineRule="auto"/>
        <w:jc w:val="center"/>
        <w:rPr>
          <w:rFonts w:ascii="Arial" w:hAnsi="Arial" w:cs="Arial"/>
          <w:sz w:val="20"/>
          <w:szCs w:val="20"/>
        </w:rPr>
      </w:pPr>
    </w:p>
    <w:p w14:paraId="2A9FA080"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Secretario</w:t>
      </w:r>
    </w:p>
    <w:p w14:paraId="48DD2A36"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Jaime Prieto Pérez</w:t>
      </w:r>
    </w:p>
    <w:p w14:paraId="67A9400B" w14:textId="77777777"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14:paraId="630ACB72" w14:textId="77777777" w:rsidR="000D1A3D" w:rsidRPr="00CF31F6" w:rsidRDefault="000D1A3D" w:rsidP="009469DB">
      <w:pPr>
        <w:spacing w:after="0" w:line="240" w:lineRule="auto"/>
        <w:jc w:val="center"/>
        <w:rPr>
          <w:rFonts w:ascii="Arial" w:hAnsi="Arial" w:cs="Arial"/>
          <w:sz w:val="20"/>
          <w:szCs w:val="20"/>
        </w:rPr>
      </w:pPr>
    </w:p>
    <w:p w14:paraId="302BD25F" w14:textId="77777777"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14:paraId="1C3246F4" w14:textId="77777777" w:rsidR="000D1A3D" w:rsidRPr="00CF31F6" w:rsidRDefault="000D1A3D" w:rsidP="009469DB">
      <w:pPr>
        <w:spacing w:after="0" w:line="240" w:lineRule="auto"/>
        <w:jc w:val="center"/>
        <w:rPr>
          <w:rFonts w:ascii="Arial" w:hAnsi="Arial" w:cs="Arial"/>
          <w:sz w:val="20"/>
          <w:szCs w:val="20"/>
        </w:rPr>
      </w:pPr>
    </w:p>
    <w:p w14:paraId="4FD8BA35" w14:textId="77777777"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14:paraId="486C6C9A" w14:textId="77777777" w:rsidR="000D1A3D" w:rsidRPr="00CF31F6" w:rsidRDefault="000D1A3D" w:rsidP="009469DB">
      <w:pPr>
        <w:tabs>
          <w:tab w:val="left" w:pos="709"/>
        </w:tabs>
        <w:spacing w:after="0" w:line="240" w:lineRule="auto"/>
        <w:jc w:val="both"/>
        <w:rPr>
          <w:rFonts w:ascii="Arial" w:hAnsi="Arial" w:cs="Arial"/>
          <w:sz w:val="20"/>
          <w:szCs w:val="20"/>
        </w:rPr>
      </w:pPr>
    </w:p>
    <w:p w14:paraId="028F38A0" w14:textId="77777777"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14:paraId="4B7BFC16" w14:textId="77777777" w:rsidR="000D1A3D" w:rsidRPr="00CF31F6" w:rsidRDefault="000D1A3D" w:rsidP="009469DB">
      <w:pPr>
        <w:tabs>
          <w:tab w:val="left" w:pos="709"/>
        </w:tabs>
        <w:spacing w:after="0" w:line="240" w:lineRule="auto"/>
        <w:jc w:val="both"/>
        <w:rPr>
          <w:rFonts w:ascii="Arial" w:hAnsi="Arial" w:cs="Arial"/>
          <w:sz w:val="20"/>
          <w:szCs w:val="20"/>
        </w:rPr>
      </w:pPr>
    </w:p>
    <w:p w14:paraId="6E82A70B" w14:textId="77777777"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14:paraId="254F33AE" w14:textId="77777777"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14:paraId="6A7E563A" w14:textId="77777777"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14:paraId="0BBEDBDF" w14:textId="77777777" w:rsidR="000D1A3D" w:rsidRPr="00CF31F6" w:rsidRDefault="000D1A3D" w:rsidP="009469DB">
      <w:pPr>
        <w:tabs>
          <w:tab w:val="left" w:pos="709"/>
        </w:tabs>
        <w:spacing w:after="0" w:line="240" w:lineRule="auto"/>
        <w:jc w:val="center"/>
        <w:rPr>
          <w:rFonts w:ascii="Arial" w:hAnsi="Arial" w:cs="Arial"/>
          <w:sz w:val="20"/>
          <w:szCs w:val="20"/>
        </w:rPr>
      </w:pPr>
    </w:p>
    <w:p w14:paraId="3405A399" w14:textId="77777777"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Secretario General de Gobierno</w:t>
      </w:r>
    </w:p>
    <w:p w14:paraId="5761F727" w14:textId="77777777"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Arturo Zamora Jiménez</w:t>
      </w:r>
    </w:p>
    <w:p w14:paraId="64537373" w14:textId="77777777"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14:paraId="7080EC46" w14:textId="77777777" w:rsidR="000D1A3D" w:rsidRPr="00CF31F6" w:rsidRDefault="000D1A3D" w:rsidP="009469DB">
      <w:pPr>
        <w:spacing w:after="0" w:line="240" w:lineRule="auto"/>
        <w:jc w:val="center"/>
        <w:rPr>
          <w:rFonts w:ascii="Arial" w:hAnsi="Arial" w:cs="Arial"/>
          <w:sz w:val="20"/>
          <w:szCs w:val="20"/>
        </w:rPr>
      </w:pPr>
    </w:p>
    <w:p w14:paraId="1CF5300B" w14:textId="77777777" w:rsidR="000D1A3D" w:rsidRPr="00CF31F6" w:rsidRDefault="000D1A3D" w:rsidP="009469DB">
      <w:pPr>
        <w:spacing w:after="0" w:line="240" w:lineRule="auto"/>
        <w:jc w:val="center"/>
        <w:rPr>
          <w:rFonts w:ascii="Arial" w:hAnsi="Arial" w:cs="Arial"/>
          <w:sz w:val="20"/>
          <w:szCs w:val="20"/>
        </w:rPr>
      </w:pPr>
    </w:p>
    <w:p w14:paraId="0540DE28" w14:textId="77777777" w:rsidR="000D1A3D" w:rsidRPr="00CF31F6" w:rsidRDefault="000D1A3D" w:rsidP="009469DB">
      <w:pPr>
        <w:spacing w:after="0" w:line="240" w:lineRule="auto"/>
        <w:jc w:val="center"/>
        <w:rPr>
          <w:rFonts w:ascii="Arial" w:hAnsi="Arial" w:cs="Arial"/>
          <w:sz w:val="20"/>
          <w:szCs w:val="20"/>
        </w:rPr>
      </w:pPr>
    </w:p>
    <w:p w14:paraId="249754F0" w14:textId="77777777"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14:paraId="5CA23BB3" w14:textId="77777777" w:rsidR="000D1A3D" w:rsidRPr="00CF31F6" w:rsidRDefault="000D1A3D" w:rsidP="009469DB">
      <w:pPr>
        <w:spacing w:after="0" w:line="240" w:lineRule="auto"/>
        <w:jc w:val="center"/>
        <w:rPr>
          <w:rFonts w:ascii="Arial" w:hAnsi="Arial" w:cs="Arial"/>
          <w:sz w:val="20"/>
          <w:szCs w:val="20"/>
        </w:rPr>
      </w:pPr>
    </w:p>
    <w:p w14:paraId="56D92AED" w14:textId="77777777"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14:paraId="6450AB53" w14:textId="77777777" w:rsidR="000D1A3D" w:rsidRPr="00CF31F6" w:rsidRDefault="000D1A3D" w:rsidP="009469DB">
      <w:pPr>
        <w:spacing w:after="0" w:line="240" w:lineRule="auto"/>
        <w:jc w:val="both"/>
        <w:rPr>
          <w:rFonts w:ascii="Arial" w:hAnsi="Arial" w:cs="Arial"/>
          <w:b/>
          <w:bCs/>
          <w:sz w:val="20"/>
          <w:szCs w:val="20"/>
        </w:rPr>
      </w:pPr>
    </w:p>
    <w:p w14:paraId="05C97835" w14:textId="77777777"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14:paraId="1D152FB2" w14:textId="77777777" w:rsidR="000D1A3D" w:rsidRPr="00CF31F6" w:rsidRDefault="000D1A3D" w:rsidP="009469DB">
      <w:pPr>
        <w:spacing w:after="0" w:line="240" w:lineRule="auto"/>
        <w:jc w:val="both"/>
        <w:rPr>
          <w:rFonts w:ascii="Arial" w:hAnsi="Arial" w:cs="Arial"/>
          <w:sz w:val="20"/>
          <w:szCs w:val="20"/>
        </w:rPr>
      </w:pPr>
    </w:p>
    <w:p w14:paraId="50D37A1C" w14:textId="77777777"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14:paraId="5C0051B9" w14:textId="77777777" w:rsidR="000D1A3D" w:rsidRPr="00CF31F6" w:rsidRDefault="000D1A3D" w:rsidP="009469DB">
      <w:pPr>
        <w:spacing w:after="0" w:line="240" w:lineRule="auto"/>
        <w:jc w:val="both"/>
        <w:rPr>
          <w:rFonts w:ascii="Arial" w:hAnsi="Arial" w:cs="Arial"/>
          <w:sz w:val="20"/>
          <w:szCs w:val="20"/>
        </w:rPr>
      </w:pPr>
    </w:p>
    <w:p w14:paraId="134BFFF9" w14:textId="77777777"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14:paraId="65A7BE29" w14:textId="77777777" w:rsidR="000D1A3D" w:rsidRPr="00CF31F6" w:rsidRDefault="000D1A3D" w:rsidP="009469DB">
      <w:pPr>
        <w:spacing w:after="0" w:line="240" w:lineRule="auto"/>
        <w:jc w:val="both"/>
        <w:rPr>
          <w:rFonts w:ascii="Arial" w:hAnsi="Arial" w:cs="Arial"/>
          <w:sz w:val="20"/>
          <w:szCs w:val="20"/>
        </w:rPr>
      </w:pPr>
    </w:p>
    <w:p w14:paraId="6F370867" w14:textId="77777777"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14:paraId="2D4A4BA2" w14:textId="77777777" w:rsidR="000D1A3D" w:rsidRPr="00CF31F6" w:rsidRDefault="000D1A3D" w:rsidP="009469DB">
      <w:pPr>
        <w:spacing w:after="0" w:line="240" w:lineRule="auto"/>
        <w:jc w:val="center"/>
        <w:rPr>
          <w:rFonts w:ascii="Arial" w:hAnsi="Arial" w:cs="Arial"/>
          <w:sz w:val="20"/>
          <w:szCs w:val="20"/>
        </w:rPr>
      </w:pPr>
    </w:p>
    <w:p w14:paraId="16445534" w14:textId="77777777" w:rsidR="000D1A3D" w:rsidRPr="00CF31F6" w:rsidRDefault="000D1A3D" w:rsidP="009469DB">
      <w:pPr>
        <w:spacing w:after="0" w:line="240" w:lineRule="auto"/>
        <w:jc w:val="both"/>
        <w:rPr>
          <w:rFonts w:ascii="Arial" w:hAnsi="Arial" w:cs="Arial"/>
          <w:sz w:val="20"/>
          <w:szCs w:val="20"/>
        </w:rPr>
      </w:pPr>
    </w:p>
    <w:p w14:paraId="56856D14" w14:textId="77777777" w:rsidR="00F804AB" w:rsidRDefault="00A8190F" w:rsidP="009469DB">
      <w:pPr>
        <w:spacing w:after="0" w:line="240" w:lineRule="auto"/>
        <w:jc w:val="center"/>
        <w:rPr>
          <w:rFonts w:ascii="Arial" w:hAnsi="Arial" w:cs="Arial"/>
          <w:b/>
          <w:sz w:val="20"/>
          <w:szCs w:val="20"/>
        </w:rPr>
      </w:pPr>
      <w:r w:rsidRPr="00A8190F">
        <w:rPr>
          <w:rFonts w:ascii="Arial" w:hAnsi="Arial" w:cs="Arial"/>
          <w:b/>
          <w:sz w:val="20"/>
          <w:szCs w:val="20"/>
        </w:rPr>
        <w:t>ARTÍCULOS TRANSITORIOS DEL DECRETO 26420/LXI/2017</w:t>
      </w:r>
    </w:p>
    <w:p w14:paraId="57B67327" w14:textId="77777777" w:rsidR="00A8190F" w:rsidRPr="00A74EBE" w:rsidRDefault="00A8190F" w:rsidP="00A8190F">
      <w:pPr>
        <w:tabs>
          <w:tab w:val="left" w:pos="1276"/>
        </w:tabs>
        <w:spacing w:after="0" w:line="240" w:lineRule="auto"/>
        <w:jc w:val="both"/>
        <w:rPr>
          <w:rFonts w:ascii="Arial" w:hAnsi="Arial" w:cs="Arial"/>
          <w:b/>
          <w:sz w:val="20"/>
          <w:szCs w:val="20"/>
          <w:lang w:val="es-ES_tradnl"/>
        </w:rPr>
      </w:pPr>
    </w:p>
    <w:p w14:paraId="0D6C85AC"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PRIMERO</w:t>
      </w:r>
      <w:r w:rsidRPr="00A74EBE">
        <w:rPr>
          <w:rFonts w:ascii="Arial" w:hAnsi="Arial" w:cs="Arial"/>
          <w:sz w:val="20"/>
          <w:szCs w:val="20"/>
          <w:lang w:val="es-ES_tradnl"/>
        </w:rPr>
        <w:t xml:space="preserve">. La presente Ley entrará en vigor el mismo día de su publicación en el periódico oficial </w:t>
      </w:r>
      <w:r w:rsidRPr="00A74EBE">
        <w:rPr>
          <w:rFonts w:ascii="Arial" w:hAnsi="Arial" w:cs="Arial"/>
          <w:i/>
          <w:sz w:val="20"/>
          <w:szCs w:val="20"/>
          <w:lang w:val="es-ES_tradnl"/>
        </w:rPr>
        <w:t>“El Estado de Jalisco”.</w:t>
      </w:r>
    </w:p>
    <w:p w14:paraId="1750DD8C"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p>
    <w:p w14:paraId="144FF0F8"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SEGUNDO</w:t>
      </w:r>
      <w:r w:rsidRPr="00A74EBE">
        <w:rPr>
          <w:rFonts w:ascii="Arial" w:hAnsi="Arial" w:cs="Arial"/>
          <w:sz w:val="20"/>
          <w:szCs w:val="20"/>
          <w:lang w:val="es-ES_tradnl"/>
        </w:rPr>
        <w:t>. En el Presupuesto de Egresos del Estado para el ejercicio Fiscal 2018, se deberán establecer las previsiones presupuestales necesarias para la operación de la presente Ley.</w:t>
      </w:r>
    </w:p>
    <w:p w14:paraId="59DC1AE8" w14:textId="77777777" w:rsidR="00A8190F" w:rsidRPr="00A74EBE" w:rsidRDefault="00A8190F" w:rsidP="00A8190F">
      <w:pPr>
        <w:tabs>
          <w:tab w:val="left" w:pos="1276"/>
        </w:tabs>
        <w:spacing w:after="0" w:line="240" w:lineRule="auto"/>
        <w:jc w:val="both"/>
        <w:rPr>
          <w:rFonts w:ascii="Arial" w:hAnsi="Arial" w:cs="Arial"/>
          <w:b/>
          <w:sz w:val="20"/>
          <w:szCs w:val="20"/>
          <w:lang w:val="es-ES_tradnl"/>
        </w:rPr>
      </w:pPr>
    </w:p>
    <w:p w14:paraId="6C0114B0"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TERCERO</w:t>
      </w:r>
      <w:r w:rsidRPr="00A74EBE">
        <w:rPr>
          <w:rFonts w:ascii="Arial" w:hAnsi="Arial" w:cs="Arial"/>
          <w:sz w:val="20"/>
          <w:szCs w:val="20"/>
          <w:lang w:val="es-ES_tradnl"/>
        </w:rPr>
        <w:t>. Se derogan todas aquellas disposiciones en materia de protección de datos personales en posesión de los sujetos obligados en el ámbito estatal, de carácter estatal y municipal, que contravengan lo dispuesto por la presente Ley.</w:t>
      </w:r>
    </w:p>
    <w:p w14:paraId="00839F0D" w14:textId="77777777" w:rsidR="00A8190F" w:rsidRPr="00A74EBE" w:rsidRDefault="00A8190F" w:rsidP="00A8190F">
      <w:pPr>
        <w:tabs>
          <w:tab w:val="left" w:pos="1276"/>
        </w:tabs>
        <w:spacing w:after="0" w:line="240" w:lineRule="auto"/>
        <w:jc w:val="both"/>
        <w:rPr>
          <w:rFonts w:ascii="Arial" w:hAnsi="Arial" w:cs="Arial"/>
          <w:b/>
          <w:sz w:val="20"/>
          <w:szCs w:val="20"/>
          <w:lang w:val="es-ES_tradnl"/>
        </w:rPr>
      </w:pPr>
    </w:p>
    <w:p w14:paraId="5479539E"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CUARTO.</w:t>
      </w:r>
      <w:r w:rsidRPr="00A74EBE">
        <w:rPr>
          <w:rFonts w:ascii="Arial" w:hAnsi="Arial" w:cs="Arial"/>
          <w:sz w:val="20"/>
          <w:szCs w:val="20"/>
          <w:lang w:val="es-ES_tradnl"/>
        </w:rPr>
        <w:t xml:space="preserve"> Los procedimientos iniciados antes de la entrada en vigor de la presente Ley se sustanciarán hasta su conclusión conforme a la Ley de Transparencia y Acceso a la Información Pública del Estado de Jalisco y sus municipios.</w:t>
      </w:r>
    </w:p>
    <w:p w14:paraId="4D89C072" w14:textId="77777777" w:rsidR="00A8190F" w:rsidRPr="00A74EBE" w:rsidRDefault="00A8190F" w:rsidP="00A8190F">
      <w:pPr>
        <w:tabs>
          <w:tab w:val="left" w:pos="1276"/>
        </w:tabs>
        <w:spacing w:after="0" w:line="240" w:lineRule="auto"/>
        <w:jc w:val="both"/>
        <w:rPr>
          <w:rFonts w:ascii="Arial" w:hAnsi="Arial" w:cs="Arial"/>
          <w:b/>
          <w:sz w:val="20"/>
          <w:szCs w:val="20"/>
          <w:lang w:val="es-ES_tradnl"/>
        </w:rPr>
      </w:pPr>
    </w:p>
    <w:p w14:paraId="38A8B7DF"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QUINTO.</w:t>
      </w:r>
      <w:r w:rsidRPr="00A74EBE">
        <w:rPr>
          <w:rFonts w:ascii="Arial" w:hAnsi="Arial" w:cs="Arial"/>
          <w:sz w:val="20"/>
          <w:szCs w:val="20"/>
          <w:lang w:val="es-ES_tradnl"/>
        </w:rPr>
        <w:t xml:space="preserve"> El </w:t>
      </w:r>
      <w:r w:rsidRPr="00A74EBE">
        <w:rPr>
          <w:rFonts w:ascii="Arial" w:hAnsi="Arial" w:cs="Arial"/>
          <w:sz w:val="20"/>
          <w:szCs w:val="20"/>
        </w:rPr>
        <w:t>Instituto de Transparencia, Información Pública y Protección de Datos Personales del Estado de Jalisco</w:t>
      </w:r>
      <w:r w:rsidRPr="00A74EBE">
        <w:rPr>
          <w:rFonts w:ascii="Arial" w:hAnsi="Arial" w:cs="Arial"/>
          <w:sz w:val="20"/>
          <w:szCs w:val="20"/>
          <w:lang w:val="es-ES_tradnl"/>
        </w:rPr>
        <w:t xml:space="preserve"> deberá expedir los lineamientos, parámetros, criterios y demás disposiciones de las diversas materias a que se refiere la presente Ley, dentro de un año siguiente a la entrada en vigor de esta reforma.</w:t>
      </w:r>
    </w:p>
    <w:p w14:paraId="3BA2B36A" w14:textId="77777777" w:rsidR="00A8190F" w:rsidRPr="00A74EBE" w:rsidRDefault="00A8190F" w:rsidP="00A8190F">
      <w:pPr>
        <w:tabs>
          <w:tab w:val="left" w:pos="1276"/>
        </w:tabs>
        <w:spacing w:after="0" w:line="240" w:lineRule="auto"/>
        <w:jc w:val="both"/>
        <w:rPr>
          <w:rFonts w:ascii="Arial" w:hAnsi="Arial" w:cs="Arial"/>
          <w:b/>
          <w:sz w:val="20"/>
          <w:szCs w:val="20"/>
          <w:lang w:val="es-ES_tradnl"/>
        </w:rPr>
      </w:pPr>
    </w:p>
    <w:p w14:paraId="6BC9B555"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SEXTO</w:t>
      </w:r>
      <w:r w:rsidRPr="00A74EBE">
        <w:rPr>
          <w:rFonts w:ascii="Arial" w:hAnsi="Arial" w:cs="Arial"/>
          <w:sz w:val="20"/>
          <w:szCs w:val="20"/>
          <w:lang w:val="es-ES_tradnl"/>
        </w:rPr>
        <w:t>. Los sujetos responsables deberán observar lo dispuesto en el Título Segundo, Capítulo II de la presente Ley, a más tardar un año después de la entrada en vigor de la presente reforma.</w:t>
      </w:r>
    </w:p>
    <w:p w14:paraId="343E7730" w14:textId="77777777" w:rsidR="00A8190F" w:rsidRPr="00A74EBE" w:rsidRDefault="00A8190F" w:rsidP="00A8190F">
      <w:pPr>
        <w:tabs>
          <w:tab w:val="left" w:pos="1276"/>
        </w:tabs>
        <w:spacing w:after="0" w:line="240" w:lineRule="auto"/>
        <w:jc w:val="both"/>
        <w:rPr>
          <w:rFonts w:ascii="Arial" w:hAnsi="Arial" w:cs="Arial"/>
          <w:b/>
          <w:sz w:val="20"/>
          <w:szCs w:val="20"/>
          <w:lang w:val="es-ES_tradnl"/>
        </w:rPr>
      </w:pPr>
    </w:p>
    <w:p w14:paraId="5B6F4946" w14:textId="77777777" w:rsidR="00A8190F" w:rsidRPr="00A74EBE" w:rsidRDefault="00A8190F" w:rsidP="00A8190F">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SÉPTIMO</w:t>
      </w:r>
      <w:r w:rsidRPr="00A74EBE">
        <w:rPr>
          <w:rFonts w:ascii="Arial" w:hAnsi="Arial" w:cs="Arial"/>
          <w:sz w:val="20"/>
          <w:szCs w:val="20"/>
          <w:lang w:val="es-ES_tradnl"/>
        </w:rPr>
        <w:t>. Los sujetos responsables expedirán sus avisos de privacidad en los términos previstos en la presente Ley y demás disposiciones aplicables, a más tardar tres meses después de la entrada en vigor de este decreto.</w:t>
      </w:r>
    </w:p>
    <w:p w14:paraId="575ADE4A" w14:textId="77777777" w:rsidR="00A8190F" w:rsidRPr="00A8190F" w:rsidRDefault="00A8190F" w:rsidP="009469DB">
      <w:pPr>
        <w:spacing w:after="0" w:line="240" w:lineRule="auto"/>
        <w:jc w:val="center"/>
        <w:rPr>
          <w:rFonts w:ascii="Arial" w:hAnsi="Arial" w:cs="Arial"/>
          <w:b/>
          <w:sz w:val="20"/>
          <w:szCs w:val="20"/>
          <w:lang w:val="es-ES_tradnl"/>
        </w:rPr>
      </w:pPr>
    </w:p>
    <w:p w14:paraId="540EB13F" w14:textId="77777777" w:rsidR="00A8190F" w:rsidRPr="003B44FF" w:rsidRDefault="00A8190F" w:rsidP="003B44FF">
      <w:pPr>
        <w:spacing w:after="0" w:line="240" w:lineRule="auto"/>
        <w:jc w:val="center"/>
        <w:rPr>
          <w:rFonts w:ascii="Arial" w:hAnsi="Arial" w:cs="Arial"/>
          <w:sz w:val="20"/>
          <w:szCs w:val="20"/>
        </w:rPr>
      </w:pPr>
    </w:p>
    <w:p w14:paraId="52B29B19" w14:textId="77777777" w:rsidR="003B44FF" w:rsidRPr="003B44FF" w:rsidRDefault="003B44FF" w:rsidP="003B44FF">
      <w:pPr>
        <w:pStyle w:val="Texto"/>
        <w:tabs>
          <w:tab w:val="left" w:pos="3240"/>
        </w:tabs>
        <w:spacing w:after="0" w:line="240" w:lineRule="auto"/>
        <w:ind w:firstLine="0"/>
        <w:jc w:val="center"/>
        <w:rPr>
          <w:rFonts w:cs="Arial"/>
          <w:b/>
          <w:sz w:val="20"/>
          <w:szCs w:val="20"/>
          <w:lang w:eastAsia="en-US"/>
        </w:rPr>
      </w:pPr>
      <w:r w:rsidRPr="003B44FF">
        <w:rPr>
          <w:rFonts w:cs="Arial"/>
          <w:b/>
          <w:sz w:val="20"/>
          <w:szCs w:val="20"/>
          <w:lang w:eastAsia="en-US"/>
        </w:rPr>
        <w:t>ARTÍCULOS TRANSITORIOS DEL DECRETO 27589/LXI/19</w:t>
      </w:r>
    </w:p>
    <w:p w14:paraId="28F4E66D" w14:textId="77777777" w:rsidR="003B44FF" w:rsidRPr="003B44FF" w:rsidRDefault="003B44FF" w:rsidP="003B44FF">
      <w:pPr>
        <w:pStyle w:val="Texto"/>
        <w:tabs>
          <w:tab w:val="left" w:pos="3240"/>
        </w:tabs>
        <w:spacing w:after="0" w:line="240" w:lineRule="auto"/>
        <w:ind w:firstLine="0"/>
        <w:rPr>
          <w:rFonts w:cs="Arial"/>
          <w:b/>
          <w:sz w:val="20"/>
          <w:szCs w:val="20"/>
          <w:lang w:eastAsia="en-US"/>
        </w:rPr>
      </w:pPr>
    </w:p>
    <w:p w14:paraId="56389CFE" w14:textId="77777777" w:rsidR="003B44FF" w:rsidRPr="003B44FF" w:rsidRDefault="003B44FF" w:rsidP="003B44FF">
      <w:pPr>
        <w:pStyle w:val="Texto"/>
        <w:tabs>
          <w:tab w:val="left" w:pos="3240"/>
        </w:tabs>
        <w:spacing w:after="0" w:line="240" w:lineRule="auto"/>
        <w:ind w:firstLine="0"/>
        <w:rPr>
          <w:rFonts w:cs="Arial"/>
          <w:sz w:val="20"/>
          <w:szCs w:val="20"/>
          <w:lang w:eastAsia="en-US"/>
        </w:rPr>
      </w:pPr>
      <w:r w:rsidRPr="003B44FF">
        <w:rPr>
          <w:rFonts w:cs="Arial"/>
          <w:b/>
          <w:sz w:val="20"/>
          <w:szCs w:val="20"/>
          <w:lang w:eastAsia="en-US"/>
        </w:rPr>
        <w:t xml:space="preserve">Primero.- </w:t>
      </w:r>
      <w:r w:rsidRPr="003B44FF">
        <w:rPr>
          <w:rFonts w:cs="Arial"/>
          <w:sz w:val="20"/>
          <w:szCs w:val="20"/>
          <w:lang w:eastAsia="en-US"/>
        </w:rPr>
        <w:t xml:space="preserve">El presente decreto entrará en vigor al día siguiente de su publicación en el periódico oficial </w:t>
      </w:r>
      <w:r w:rsidRPr="003B44FF">
        <w:rPr>
          <w:rFonts w:cs="Arial"/>
          <w:i/>
          <w:sz w:val="20"/>
          <w:szCs w:val="20"/>
          <w:lang w:eastAsia="en-US"/>
        </w:rPr>
        <w:t>“El Estado de Jalisco”.</w:t>
      </w:r>
    </w:p>
    <w:p w14:paraId="54EB9B5B" w14:textId="77777777" w:rsidR="003B44FF" w:rsidRPr="003B44FF" w:rsidRDefault="003B44FF" w:rsidP="003B44FF">
      <w:pPr>
        <w:pStyle w:val="Texto"/>
        <w:tabs>
          <w:tab w:val="left" w:pos="3240"/>
        </w:tabs>
        <w:spacing w:after="0" w:line="240" w:lineRule="auto"/>
        <w:ind w:firstLine="0"/>
        <w:rPr>
          <w:rFonts w:cs="Arial"/>
          <w:sz w:val="20"/>
          <w:szCs w:val="20"/>
          <w:lang w:eastAsia="en-US"/>
        </w:rPr>
      </w:pPr>
    </w:p>
    <w:p w14:paraId="6DB3DF27" w14:textId="77777777" w:rsidR="003B44FF" w:rsidRPr="003B44FF" w:rsidRDefault="003B44FF" w:rsidP="003B44FF">
      <w:pPr>
        <w:pStyle w:val="Texto"/>
        <w:tabs>
          <w:tab w:val="left" w:pos="3240"/>
        </w:tabs>
        <w:spacing w:after="0" w:line="240" w:lineRule="auto"/>
        <w:ind w:firstLine="0"/>
        <w:rPr>
          <w:rFonts w:cs="Arial"/>
          <w:sz w:val="20"/>
          <w:szCs w:val="20"/>
          <w:lang w:eastAsia="en-US"/>
        </w:rPr>
      </w:pPr>
      <w:r w:rsidRPr="003B44FF">
        <w:rPr>
          <w:rFonts w:cs="Arial"/>
          <w:b/>
          <w:sz w:val="20"/>
          <w:szCs w:val="20"/>
        </w:rPr>
        <w:t xml:space="preserve">Segundo.- </w:t>
      </w:r>
      <w:r w:rsidRPr="003B44FF">
        <w:rPr>
          <w:rFonts w:cs="Arial"/>
          <w:sz w:val="20"/>
          <w:szCs w:val="20"/>
          <w:lang w:eastAsia="en-US"/>
        </w:rPr>
        <w:t>El Titular de la Dirección de Área del Archivo Histórico del Gobierno del Estado fungirá como encargado de la presidencia en el Consejo Estatal de Archivos y será el vínculo con el Consejo Nacional de Archivos en tanto se nombre al Titular de la Dirección General de Archivos del Estado.</w:t>
      </w:r>
      <w:r w:rsidRPr="003B44FF">
        <w:rPr>
          <w:rFonts w:cs="Arial"/>
          <w:sz w:val="20"/>
          <w:szCs w:val="20"/>
          <w:lang w:eastAsia="en-US"/>
        </w:rPr>
        <w:tab/>
      </w:r>
    </w:p>
    <w:p w14:paraId="2884C6FE" w14:textId="77777777" w:rsidR="003B44FF" w:rsidRPr="003B44FF" w:rsidRDefault="003B44FF" w:rsidP="003B44FF">
      <w:pPr>
        <w:spacing w:after="0" w:line="240" w:lineRule="auto"/>
        <w:jc w:val="both"/>
        <w:rPr>
          <w:rFonts w:ascii="Arial" w:hAnsi="Arial" w:cs="Arial"/>
          <w:sz w:val="20"/>
          <w:szCs w:val="20"/>
        </w:rPr>
      </w:pPr>
    </w:p>
    <w:p w14:paraId="08D2C070" w14:textId="77777777"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Tercero.- </w:t>
      </w:r>
      <w:r w:rsidRPr="003B44FF">
        <w:rPr>
          <w:rFonts w:ascii="Arial" w:hAnsi="Arial" w:cs="Arial"/>
          <w:sz w:val="20"/>
          <w:szCs w:val="20"/>
        </w:rPr>
        <w:t>El Consejo Estatal de Archivos deberá estar constituido a más tardar el último día hábil de febrero del 2020.</w:t>
      </w:r>
    </w:p>
    <w:p w14:paraId="182D4B14" w14:textId="77777777" w:rsidR="003B44FF" w:rsidRPr="003B44FF" w:rsidRDefault="003B44FF" w:rsidP="003B44FF">
      <w:pPr>
        <w:spacing w:after="0" w:line="240" w:lineRule="auto"/>
        <w:jc w:val="both"/>
        <w:rPr>
          <w:rFonts w:ascii="Arial" w:hAnsi="Arial" w:cs="Arial"/>
          <w:sz w:val="20"/>
          <w:szCs w:val="20"/>
        </w:rPr>
      </w:pPr>
    </w:p>
    <w:p w14:paraId="1CA5EF32" w14:textId="77777777"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Cuarto.- </w:t>
      </w:r>
      <w:r w:rsidRPr="003B44FF">
        <w:rPr>
          <w:rFonts w:ascii="Arial" w:hAnsi="Arial" w:cs="Arial"/>
          <w:sz w:val="20"/>
          <w:szCs w:val="20"/>
        </w:rPr>
        <w:t>Los sujetos obligados, a través de sus Áreas Coordinadoras de Archivos, deberán de integrar al Grupo Interdisciplinario al que se refiere la Ley de Archivos del Estado de Jalisco y sus Municipios dentro de los siguientes treinta días naturales a la entrada en vigor del presente decreto.</w:t>
      </w:r>
    </w:p>
    <w:p w14:paraId="24D61C18" w14:textId="77777777" w:rsidR="003B44FF" w:rsidRPr="003B44FF" w:rsidRDefault="003B44FF" w:rsidP="003B44FF">
      <w:pPr>
        <w:spacing w:after="0" w:line="240" w:lineRule="auto"/>
        <w:jc w:val="both"/>
        <w:rPr>
          <w:rFonts w:ascii="Arial" w:hAnsi="Arial" w:cs="Arial"/>
          <w:sz w:val="20"/>
          <w:szCs w:val="20"/>
        </w:rPr>
      </w:pPr>
    </w:p>
    <w:p w14:paraId="450090C5" w14:textId="77777777"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Quinto.- </w:t>
      </w:r>
      <w:r w:rsidRPr="003B44FF">
        <w:rPr>
          <w:rFonts w:ascii="Arial" w:hAnsi="Arial" w:cs="Arial"/>
          <w:sz w:val="20"/>
          <w:szCs w:val="20"/>
        </w:rPr>
        <w:t>Los sujetos obligados, a través de sus Áreas Coordinadoras de Archivos, deberán integrar su plan institucional de archivos y sus programas anuales a fin de que entren en operación durante el mes de junio de 2020.</w:t>
      </w:r>
    </w:p>
    <w:p w14:paraId="41BEBD6B" w14:textId="77777777" w:rsidR="003B44FF" w:rsidRPr="003B44FF" w:rsidRDefault="003B44FF" w:rsidP="003B44FF">
      <w:pPr>
        <w:spacing w:after="0" w:line="240" w:lineRule="auto"/>
        <w:jc w:val="both"/>
        <w:rPr>
          <w:rFonts w:ascii="Arial" w:hAnsi="Arial" w:cs="Arial"/>
          <w:sz w:val="20"/>
          <w:szCs w:val="20"/>
        </w:rPr>
      </w:pPr>
    </w:p>
    <w:p w14:paraId="4D758245" w14:textId="77777777" w:rsidR="003B44FF" w:rsidRPr="003B44FF" w:rsidRDefault="003B44FF" w:rsidP="003B44FF">
      <w:pPr>
        <w:pStyle w:val="Texto"/>
        <w:spacing w:after="0" w:line="240" w:lineRule="auto"/>
        <w:ind w:firstLine="0"/>
        <w:rPr>
          <w:rFonts w:eastAsia="Calibri" w:cs="Arial"/>
          <w:sz w:val="20"/>
          <w:szCs w:val="20"/>
          <w:lang w:eastAsia="en-US"/>
        </w:rPr>
      </w:pPr>
      <w:r w:rsidRPr="003B44FF">
        <w:rPr>
          <w:rFonts w:cs="Arial"/>
          <w:b/>
          <w:sz w:val="20"/>
          <w:szCs w:val="20"/>
        </w:rPr>
        <w:t xml:space="preserve">Sexto.- </w:t>
      </w:r>
      <w:r w:rsidRPr="003B44FF">
        <w:rPr>
          <w:rFonts w:eastAsia="Calibri" w:cs="Arial"/>
          <w:sz w:val="20"/>
          <w:szCs w:val="20"/>
          <w:lang w:eastAsia="en-US"/>
        </w:rPr>
        <w:t>Las erogaciones que se generen con motivo de la entrada en vigor de la presente Ley para los sujetos obligados, se cubrirán con cargo a sus respectivos presupuestos aprobados para el presente ejercicio fiscal y los subsecuentes.</w:t>
      </w:r>
    </w:p>
    <w:p w14:paraId="30136716" w14:textId="77777777" w:rsidR="003B44FF" w:rsidRPr="003B44FF" w:rsidRDefault="003B44FF" w:rsidP="003B44FF">
      <w:pPr>
        <w:spacing w:after="0" w:line="240" w:lineRule="auto"/>
        <w:jc w:val="both"/>
        <w:rPr>
          <w:rFonts w:ascii="Arial" w:hAnsi="Arial" w:cs="Arial"/>
          <w:b/>
          <w:sz w:val="20"/>
          <w:szCs w:val="20"/>
        </w:rPr>
      </w:pPr>
    </w:p>
    <w:p w14:paraId="73667E8C" w14:textId="77777777"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Séptimo.-</w:t>
      </w:r>
      <w:r w:rsidRPr="003B44FF">
        <w:rPr>
          <w:rFonts w:ascii="Arial" w:hAnsi="Arial" w:cs="Arial"/>
          <w:sz w:val="20"/>
          <w:szCs w:val="20"/>
        </w:rPr>
        <w:t xml:space="preserve"> Los sujetos obligados deberán realizar las adecuaciones presupuestales correspondientes al ejercicio fiscal </w:t>
      </w:r>
      <w:smartTag w:uri="urn:schemas-microsoft-com:office:smarttags" w:element="metricconverter">
        <w:smartTagPr>
          <w:attr w:name="ProductID" w:val="2021, a"/>
        </w:smartTagPr>
        <w:r w:rsidRPr="003B44FF">
          <w:rPr>
            <w:rFonts w:ascii="Arial" w:hAnsi="Arial" w:cs="Arial"/>
            <w:sz w:val="20"/>
            <w:szCs w:val="20"/>
          </w:rPr>
          <w:t>2021, a</w:t>
        </w:r>
      </w:smartTag>
      <w:r w:rsidRPr="003B44FF">
        <w:rPr>
          <w:rFonts w:ascii="Arial" w:hAnsi="Arial" w:cs="Arial"/>
          <w:sz w:val="20"/>
          <w:szCs w:val="20"/>
        </w:rPr>
        <w:t xml:space="preserve"> fin de incluir una partida presupuestal relativa a archivos.</w:t>
      </w:r>
    </w:p>
    <w:p w14:paraId="3E11AC9B" w14:textId="77777777" w:rsidR="003B44FF" w:rsidRPr="003B44FF" w:rsidRDefault="003B44FF" w:rsidP="003B44FF">
      <w:pPr>
        <w:spacing w:after="0" w:line="240" w:lineRule="auto"/>
        <w:jc w:val="both"/>
        <w:rPr>
          <w:rFonts w:ascii="Arial" w:hAnsi="Arial" w:cs="Arial"/>
          <w:sz w:val="20"/>
          <w:szCs w:val="20"/>
        </w:rPr>
      </w:pPr>
    </w:p>
    <w:p w14:paraId="471797F1" w14:textId="77777777" w:rsidR="003B44FF" w:rsidRP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Octavo.- </w:t>
      </w:r>
      <w:r w:rsidRPr="003B44FF">
        <w:rPr>
          <w:rFonts w:ascii="Arial" w:hAnsi="Arial" w:cs="Arial"/>
          <w:sz w:val="20"/>
          <w:szCs w:val="20"/>
        </w:rPr>
        <w:t xml:space="preserve">La integración de las auditorías archivísticas en el programa anual de auditorías, deberá ser contemplada en el programa anual 2020.   </w:t>
      </w:r>
    </w:p>
    <w:p w14:paraId="6F2CC606" w14:textId="77777777" w:rsidR="003B44FF" w:rsidRPr="003B44FF" w:rsidRDefault="003B44FF" w:rsidP="003B44FF">
      <w:pPr>
        <w:spacing w:after="0" w:line="240" w:lineRule="auto"/>
        <w:jc w:val="both"/>
        <w:rPr>
          <w:rFonts w:ascii="Arial" w:hAnsi="Arial" w:cs="Arial"/>
          <w:sz w:val="20"/>
          <w:szCs w:val="20"/>
        </w:rPr>
      </w:pPr>
    </w:p>
    <w:p w14:paraId="23B5CD57" w14:textId="77777777" w:rsidR="003B44FF" w:rsidRDefault="003B44FF" w:rsidP="003B44FF">
      <w:pPr>
        <w:spacing w:after="0" w:line="240" w:lineRule="auto"/>
        <w:jc w:val="both"/>
        <w:rPr>
          <w:rFonts w:ascii="Arial" w:hAnsi="Arial" w:cs="Arial"/>
          <w:sz w:val="20"/>
          <w:szCs w:val="20"/>
        </w:rPr>
      </w:pPr>
      <w:r w:rsidRPr="003B44FF">
        <w:rPr>
          <w:rFonts w:ascii="Arial" w:hAnsi="Arial" w:cs="Arial"/>
          <w:b/>
          <w:sz w:val="20"/>
          <w:szCs w:val="20"/>
        </w:rPr>
        <w:t xml:space="preserve">Noveno.- </w:t>
      </w:r>
      <w:r w:rsidRPr="003B44FF">
        <w:rPr>
          <w:rFonts w:ascii="Arial" w:hAnsi="Arial" w:cs="Arial"/>
          <w:sz w:val="20"/>
          <w:szCs w:val="20"/>
        </w:rPr>
        <w:t>Para aquellos sujetos obligados que a la entrada en vigor del presente decreto no cuenten con un portal electrónico al que se refiere el artículo 65 de la Ley de Archivos del Estado de Jalisco y sus Municipios que se expide a través de este decreto, la publicación de los expedientes de disposición documental y transferencia secundaria se realizará a través del portal del Archivo General del Estado en los términos de las disposiciones legales aplicables.</w:t>
      </w:r>
    </w:p>
    <w:p w14:paraId="10935182" w14:textId="77777777" w:rsidR="007418E3" w:rsidRDefault="007418E3" w:rsidP="003B44FF">
      <w:pPr>
        <w:spacing w:after="0" w:line="240" w:lineRule="auto"/>
        <w:jc w:val="both"/>
        <w:rPr>
          <w:rFonts w:ascii="Arial" w:hAnsi="Arial" w:cs="Arial"/>
          <w:sz w:val="20"/>
          <w:szCs w:val="20"/>
        </w:rPr>
      </w:pPr>
    </w:p>
    <w:p w14:paraId="7EAAA5F7" w14:textId="77777777" w:rsidR="007418E3" w:rsidRPr="007418E3" w:rsidRDefault="007418E3" w:rsidP="007418E3">
      <w:pPr>
        <w:spacing w:after="0" w:line="240" w:lineRule="auto"/>
        <w:jc w:val="center"/>
        <w:rPr>
          <w:rFonts w:ascii="Arial" w:hAnsi="Arial" w:cs="Arial"/>
          <w:b/>
          <w:sz w:val="20"/>
          <w:szCs w:val="20"/>
        </w:rPr>
      </w:pPr>
      <w:r w:rsidRPr="007418E3">
        <w:rPr>
          <w:rFonts w:ascii="Arial" w:hAnsi="Arial" w:cs="Arial"/>
          <w:b/>
          <w:sz w:val="20"/>
          <w:szCs w:val="20"/>
        </w:rPr>
        <w:t>ARTÍCULOS TRANSITORIOS DEL DECRETO 27853/LXII/20</w:t>
      </w:r>
    </w:p>
    <w:p w14:paraId="73ADE858" w14:textId="77777777" w:rsidR="003B44FF" w:rsidRPr="003B44FF" w:rsidRDefault="003B44FF" w:rsidP="003B44FF">
      <w:pPr>
        <w:spacing w:after="0" w:line="240" w:lineRule="auto"/>
        <w:jc w:val="both"/>
        <w:rPr>
          <w:rFonts w:ascii="Arial" w:hAnsi="Arial" w:cs="Arial"/>
          <w:b/>
          <w:bCs/>
          <w:sz w:val="20"/>
          <w:szCs w:val="20"/>
        </w:rPr>
      </w:pPr>
    </w:p>
    <w:p w14:paraId="71B75C4C" w14:textId="77777777" w:rsidR="007418E3" w:rsidRPr="007418E3" w:rsidRDefault="007418E3" w:rsidP="007418E3">
      <w:pPr>
        <w:pStyle w:val="Normal1"/>
        <w:spacing w:after="0" w:line="240" w:lineRule="auto"/>
        <w:jc w:val="both"/>
        <w:rPr>
          <w:rFonts w:ascii="Arial" w:hAnsi="Arial" w:cs="Arial"/>
          <w:sz w:val="20"/>
          <w:szCs w:val="20"/>
        </w:rPr>
      </w:pPr>
      <w:r w:rsidRPr="007418E3">
        <w:rPr>
          <w:rFonts w:ascii="Arial" w:hAnsi="Arial" w:cs="Arial"/>
          <w:b/>
          <w:sz w:val="20"/>
          <w:szCs w:val="20"/>
        </w:rPr>
        <w:t>PRIMERO.</w:t>
      </w:r>
      <w:r w:rsidRPr="007418E3">
        <w:rPr>
          <w:rFonts w:ascii="Arial" w:hAnsi="Arial" w:cs="Arial"/>
          <w:sz w:val="20"/>
          <w:szCs w:val="20"/>
        </w:rPr>
        <w:t xml:space="preserve"> El presente decreto entrará en vigor al día siguiente de su publicación en el periódico oficial </w:t>
      </w:r>
      <w:r w:rsidRPr="007418E3">
        <w:rPr>
          <w:rFonts w:ascii="Arial" w:hAnsi="Arial" w:cs="Arial"/>
          <w:i/>
          <w:sz w:val="20"/>
          <w:szCs w:val="20"/>
        </w:rPr>
        <w:t>“El Estado de Jalisco”.</w:t>
      </w:r>
    </w:p>
    <w:p w14:paraId="225CB1D8" w14:textId="77777777" w:rsidR="007418E3" w:rsidRPr="007418E3" w:rsidRDefault="007418E3" w:rsidP="007418E3">
      <w:pPr>
        <w:pStyle w:val="Normal1"/>
        <w:spacing w:after="0" w:line="240" w:lineRule="auto"/>
        <w:jc w:val="both"/>
        <w:rPr>
          <w:rFonts w:ascii="Arial" w:hAnsi="Arial" w:cs="Arial"/>
          <w:sz w:val="20"/>
          <w:szCs w:val="20"/>
        </w:rPr>
      </w:pPr>
    </w:p>
    <w:p w14:paraId="591F640A" w14:textId="77777777" w:rsidR="007418E3" w:rsidRPr="007418E3" w:rsidRDefault="007418E3" w:rsidP="007418E3">
      <w:pPr>
        <w:pStyle w:val="Normal1"/>
        <w:spacing w:after="0" w:line="240" w:lineRule="auto"/>
        <w:jc w:val="both"/>
        <w:rPr>
          <w:rFonts w:ascii="Arial" w:hAnsi="Arial" w:cs="Arial"/>
          <w:sz w:val="20"/>
          <w:szCs w:val="20"/>
        </w:rPr>
      </w:pPr>
      <w:r w:rsidRPr="007418E3">
        <w:rPr>
          <w:rFonts w:ascii="Arial" w:hAnsi="Arial" w:cs="Arial"/>
          <w:b/>
          <w:sz w:val="20"/>
          <w:szCs w:val="20"/>
        </w:rPr>
        <w:t xml:space="preserve">SEGUNDO. </w:t>
      </w:r>
      <w:r w:rsidRPr="007418E3">
        <w:rPr>
          <w:rFonts w:ascii="Arial" w:hAnsi="Arial" w:cs="Arial"/>
          <w:sz w:val="20"/>
          <w:szCs w:val="20"/>
        </w:rPr>
        <w:t xml:space="preserve">Para el cumplimiento de las obligaciones derivadas del presente decreto, en lo referente a la publicación de las sentencias de los últimos diez años, el Supremo Tribunal de Justicia y el Consejo de la Judicatura, respectivamente, deberán emitir a más tardar en los siguientes 60 días contados a partir de la entrada en vigor del presente decreto, el acuerdo de implementación que contenga la programación, calendarización y progresividad con que se dará cumplimiento, sin que exceda del 01 de julio de 2022.  </w:t>
      </w:r>
    </w:p>
    <w:p w14:paraId="244DB2CB" w14:textId="77777777" w:rsidR="007418E3" w:rsidRPr="007418E3" w:rsidRDefault="007418E3" w:rsidP="007418E3">
      <w:pPr>
        <w:pStyle w:val="Normal1"/>
        <w:spacing w:after="0" w:line="240" w:lineRule="auto"/>
        <w:jc w:val="both"/>
        <w:rPr>
          <w:rFonts w:ascii="Arial" w:hAnsi="Arial" w:cs="Arial"/>
          <w:b/>
          <w:sz w:val="20"/>
          <w:szCs w:val="20"/>
        </w:rPr>
      </w:pPr>
    </w:p>
    <w:p w14:paraId="53D0E372" w14:textId="77777777" w:rsidR="007418E3" w:rsidRPr="007418E3" w:rsidRDefault="007418E3" w:rsidP="007418E3">
      <w:pPr>
        <w:pStyle w:val="Normal1"/>
        <w:spacing w:after="0" w:line="240" w:lineRule="auto"/>
        <w:jc w:val="both"/>
        <w:rPr>
          <w:rFonts w:ascii="Arial" w:hAnsi="Arial" w:cs="Arial"/>
          <w:b/>
          <w:sz w:val="20"/>
          <w:szCs w:val="20"/>
        </w:rPr>
      </w:pPr>
      <w:r w:rsidRPr="007418E3">
        <w:rPr>
          <w:rFonts w:ascii="Arial" w:hAnsi="Arial" w:cs="Arial"/>
          <w:b/>
          <w:sz w:val="20"/>
          <w:szCs w:val="20"/>
        </w:rPr>
        <w:t xml:space="preserve">TERCERO. </w:t>
      </w:r>
      <w:r w:rsidRPr="007418E3">
        <w:rPr>
          <w:rFonts w:ascii="Arial" w:hAnsi="Arial" w:cs="Arial"/>
          <w:sz w:val="20"/>
          <w:szCs w:val="20"/>
        </w:rPr>
        <w:t xml:space="preserve">El Supremo Tribunal de Justicia y el Consejo de la Judicatura deberán contemplar en su anteproyecto de presupuesto de egresos para los subsecuentes ejercicios fiscales, las partidas presupuestales suficientes para el cumplimiento de la obligación establecida en el presente decreto. </w:t>
      </w:r>
    </w:p>
    <w:p w14:paraId="0FB2741E" w14:textId="77777777" w:rsidR="00A8190F" w:rsidRDefault="00A8190F" w:rsidP="009469DB">
      <w:pPr>
        <w:spacing w:after="0" w:line="240" w:lineRule="auto"/>
        <w:jc w:val="center"/>
        <w:rPr>
          <w:rFonts w:ascii="Arial" w:hAnsi="Arial" w:cs="Arial"/>
          <w:sz w:val="20"/>
          <w:szCs w:val="20"/>
        </w:rPr>
      </w:pPr>
    </w:p>
    <w:p w14:paraId="4C1D655C" w14:textId="77777777" w:rsidR="00A85D50" w:rsidRDefault="00A85D50" w:rsidP="009469DB">
      <w:pPr>
        <w:spacing w:after="0" w:line="240" w:lineRule="auto"/>
        <w:jc w:val="center"/>
        <w:rPr>
          <w:rFonts w:ascii="Arial" w:hAnsi="Arial" w:cs="Arial"/>
          <w:b/>
          <w:sz w:val="20"/>
          <w:szCs w:val="20"/>
        </w:rPr>
      </w:pPr>
      <w:r w:rsidRPr="00A85D50">
        <w:rPr>
          <w:rFonts w:ascii="Arial" w:hAnsi="Arial" w:cs="Arial"/>
          <w:b/>
          <w:sz w:val="20"/>
          <w:szCs w:val="20"/>
        </w:rPr>
        <w:t>ARTÍCULOS TRANSITORIOS DEL DECRETO 27854/LXII/20</w:t>
      </w:r>
    </w:p>
    <w:p w14:paraId="1EC658AF" w14:textId="77777777" w:rsidR="00A85D50" w:rsidRDefault="00A85D50" w:rsidP="009469DB">
      <w:pPr>
        <w:spacing w:after="0" w:line="240" w:lineRule="auto"/>
        <w:jc w:val="center"/>
        <w:rPr>
          <w:rFonts w:ascii="Arial" w:hAnsi="Arial" w:cs="Arial"/>
          <w:b/>
          <w:sz w:val="20"/>
          <w:szCs w:val="20"/>
        </w:rPr>
      </w:pPr>
    </w:p>
    <w:p w14:paraId="3A44F862" w14:textId="77777777"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b/>
          <w:sz w:val="20"/>
          <w:szCs w:val="20"/>
        </w:rPr>
        <w:t>PRIMERO.</w:t>
      </w:r>
      <w:r w:rsidRPr="00A85D50">
        <w:rPr>
          <w:rFonts w:ascii="Arial" w:hAnsi="Arial" w:cs="Arial"/>
          <w:sz w:val="20"/>
          <w:szCs w:val="20"/>
        </w:rPr>
        <w:t xml:space="preserve"> El presente decreto entrara en vigor al día siguiente de su publicación en el periódico oficial </w:t>
      </w:r>
      <w:r w:rsidRPr="00A85D50">
        <w:rPr>
          <w:rFonts w:ascii="Arial" w:hAnsi="Arial" w:cs="Arial"/>
          <w:i/>
          <w:sz w:val="20"/>
          <w:szCs w:val="20"/>
        </w:rPr>
        <w:t>"El Estado de Jalisco”.</w:t>
      </w:r>
    </w:p>
    <w:p w14:paraId="02F99408" w14:textId="77777777" w:rsidR="00A85D50" w:rsidRPr="00A85D50" w:rsidRDefault="00A85D50" w:rsidP="00A85D50">
      <w:pPr>
        <w:pStyle w:val="Normal1"/>
        <w:spacing w:after="0" w:line="240" w:lineRule="auto"/>
        <w:jc w:val="both"/>
        <w:rPr>
          <w:rFonts w:ascii="Arial" w:hAnsi="Arial" w:cs="Arial"/>
          <w:b/>
          <w:sz w:val="20"/>
          <w:szCs w:val="20"/>
        </w:rPr>
      </w:pPr>
    </w:p>
    <w:p w14:paraId="3BB0B4DF" w14:textId="77777777" w:rsidR="00A85D50" w:rsidRPr="00A85D50" w:rsidRDefault="00A85D50" w:rsidP="00A85D50">
      <w:pPr>
        <w:pStyle w:val="Normal1"/>
        <w:spacing w:after="0" w:line="240" w:lineRule="auto"/>
        <w:jc w:val="both"/>
        <w:rPr>
          <w:rFonts w:ascii="Arial" w:hAnsi="Arial" w:cs="Arial"/>
          <w:sz w:val="20"/>
          <w:szCs w:val="20"/>
        </w:rPr>
      </w:pPr>
      <w:r w:rsidRPr="00A85D50">
        <w:rPr>
          <w:rFonts w:ascii="Arial" w:hAnsi="Arial" w:cs="Arial"/>
          <w:b/>
          <w:sz w:val="20"/>
          <w:szCs w:val="20"/>
        </w:rPr>
        <w:t>SEGUNDO.</w:t>
      </w:r>
      <w:r w:rsidRPr="00A85D50">
        <w:rPr>
          <w:rFonts w:ascii="Arial" w:hAnsi="Arial" w:cs="Arial"/>
          <w:sz w:val="20"/>
          <w:szCs w:val="20"/>
        </w:rPr>
        <w:t xml:space="preserve"> El Instituto de Transparencia, Información Pública y Protección de Datos Personales del Estado de Jalisco (ITEI), podrá brindar apoyo y capacitación técnica a los sujetos obligados municipales, para el debido cumplimiento del presente decreto. </w:t>
      </w:r>
    </w:p>
    <w:p w14:paraId="0517B12D" w14:textId="77777777" w:rsidR="00A85D50" w:rsidRPr="00A85D50" w:rsidRDefault="00A85D50" w:rsidP="009469DB">
      <w:pPr>
        <w:spacing w:after="0" w:line="240" w:lineRule="auto"/>
        <w:jc w:val="center"/>
        <w:rPr>
          <w:rFonts w:ascii="Arial" w:hAnsi="Arial" w:cs="Arial"/>
          <w:b/>
          <w:sz w:val="20"/>
          <w:szCs w:val="20"/>
        </w:rPr>
      </w:pPr>
    </w:p>
    <w:p w14:paraId="78F4AD83" w14:textId="77777777" w:rsidR="00EB5429" w:rsidRDefault="00EB5429" w:rsidP="00EB5429">
      <w:pPr>
        <w:spacing w:after="0" w:line="240" w:lineRule="auto"/>
        <w:jc w:val="center"/>
        <w:rPr>
          <w:rFonts w:ascii="Arial" w:hAnsi="Arial" w:cs="Arial"/>
          <w:b/>
          <w:sz w:val="20"/>
          <w:szCs w:val="20"/>
        </w:rPr>
      </w:pPr>
      <w:r w:rsidRPr="00A85D50">
        <w:rPr>
          <w:rFonts w:ascii="Arial" w:hAnsi="Arial" w:cs="Arial"/>
          <w:b/>
          <w:sz w:val="20"/>
          <w:szCs w:val="20"/>
        </w:rPr>
        <w:t>ARTÍCULOS TRANSITORIOS DEL DECRETO 27</w:t>
      </w:r>
      <w:r>
        <w:rPr>
          <w:rFonts w:ascii="Arial" w:hAnsi="Arial" w:cs="Arial"/>
          <w:b/>
          <w:sz w:val="20"/>
          <w:szCs w:val="20"/>
        </w:rPr>
        <w:t>976</w:t>
      </w:r>
      <w:r w:rsidRPr="00A85D50">
        <w:rPr>
          <w:rFonts w:ascii="Arial" w:hAnsi="Arial" w:cs="Arial"/>
          <w:b/>
          <w:sz w:val="20"/>
          <w:szCs w:val="20"/>
        </w:rPr>
        <w:t>/LXII/20</w:t>
      </w:r>
    </w:p>
    <w:p w14:paraId="5DB17432" w14:textId="77777777" w:rsidR="00EB5429" w:rsidRDefault="00EB5429" w:rsidP="00EB5429">
      <w:pPr>
        <w:spacing w:after="0" w:line="240" w:lineRule="auto"/>
        <w:rPr>
          <w:rFonts w:ascii="Arial" w:hAnsi="Arial" w:cs="Arial"/>
          <w:sz w:val="20"/>
          <w:szCs w:val="20"/>
        </w:rPr>
      </w:pPr>
    </w:p>
    <w:p w14:paraId="7BC39ADF" w14:textId="77777777" w:rsidR="00EB5429" w:rsidRDefault="00EB5429" w:rsidP="00EB5429">
      <w:pPr>
        <w:spacing w:after="0" w:line="240" w:lineRule="auto"/>
        <w:rPr>
          <w:rFonts w:ascii="Arial" w:eastAsia="Arial" w:hAnsi="Arial" w:cs="Arial"/>
          <w:color w:val="000000"/>
          <w:sz w:val="20"/>
          <w:szCs w:val="24"/>
          <w:lang w:val="es-ES" w:eastAsia="es-ES"/>
        </w:rPr>
      </w:pPr>
      <w:r w:rsidRPr="00EB5429">
        <w:rPr>
          <w:rFonts w:ascii="Arial" w:eastAsia="Arial" w:hAnsi="Arial" w:cs="Arial"/>
          <w:b/>
          <w:color w:val="000000"/>
          <w:sz w:val="20"/>
          <w:szCs w:val="24"/>
          <w:lang w:val="es-ES" w:eastAsia="es-ES"/>
        </w:rPr>
        <w:t>ÚNICO</w:t>
      </w:r>
      <w:r w:rsidRPr="00EB5429">
        <w:rPr>
          <w:rFonts w:ascii="Arial" w:eastAsia="Arial" w:hAnsi="Arial" w:cs="Arial"/>
          <w:color w:val="000000"/>
          <w:sz w:val="20"/>
          <w:szCs w:val="24"/>
          <w:lang w:val="es-ES" w:eastAsia="es-ES"/>
        </w:rPr>
        <w:t xml:space="preserve">. El presente decreto entrará en vigor en los ciento ochenta días naturales siguientes de su publicación en el periódico oficial </w:t>
      </w:r>
      <w:r w:rsidRPr="00EB5429">
        <w:rPr>
          <w:rFonts w:ascii="Arial" w:eastAsia="Arial" w:hAnsi="Arial" w:cs="Arial"/>
          <w:i/>
          <w:color w:val="000000"/>
          <w:sz w:val="20"/>
          <w:szCs w:val="24"/>
          <w:lang w:val="es-ES" w:eastAsia="es-ES"/>
        </w:rPr>
        <w:t>“El Estado de Jalisco”</w:t>
      </w:r>
      <w:r w:rsidRPr="00EB5429">
        <w:rPr>
          <w:rFonts w:ascii="Arial" w:eastAsia="Arial" w:hAnsi="Arial" w:cs="Arial"/>
          <w:color w:val="000000"/>
          <w:sz w:val="20"/>
          <w:szCs w:val="24"/>
          <w:lang w:val="es-ES" w:eastAsia="es-ES"/>
        </w:rPr>
        <w:t>.</w:t>
      </w:r>
    </w:p>
    <w:p w14:paraId="1A194EC1" w14:textId="77777777" w:rsidR="00156109" w:rsidRPr="00E95B5E" w:rsidRDefault="00156109" w:rsidP="00156109">
      <w:pPr>
        <w:spacing w:after="0" w:line="240" w:lineRule="auto"/>
        <w:jc w:val="center"/>
        <w:rPr>
          <w:rFonts w:ascii="Arial" w:hAnsi="Arial" w:cs="Arial"/>
          <w:b/>
          <w:color w:val="000000"/>
          <w:sz w:val="20"/>
          <w:szCs w:val="24"/>
        </w:rPr>
      </w:pPr>
    </w:p>
    <w:p w14:paraId="57EF11C3" w14:textId="77777777" w:rsidR="00156109" w:rsidRPr="00E95B5E" w:rsidRDefault="00156109" w:rsidP="00156109">
      <w:pPr>
        <w:spacing w:after="0" w:line="240" w:lineRule="auto"/>
        <w:jc w:val="center"/>
        <w:rPr>
          <w:rFonts w:ascii="Arial" w:hAnsi="Arial" w:cs="Arial"/>
          <w:b/>
          <w:color w:val="000000"/>
          <w:sz w:val="20"/>
          <w:szCs w:val="24"/>
        </w:rPr>
      </w:pPr>
      <w:r w:rsidRPr="00E95B5E">
        <w:rPr>
          <w:rFonts w:ascii="Arial" w:hAnsi="Arial" w:cs="Arial"/>
          <w:b/>
          <w:color w:val="000000"/>
          <w:sz w:val="20"/>
          <w:szCs w:val="24"/>
        </w:rPr>
        <w:t xml:space="preserve">TRANSITORIOS DEL DECRETO </w:t>
      </w:r>
      <w:r w:rsidR="004C68C6" w:rsidRPr="00E95B5E">
        <w:rPr>
          <w:rFonts w:ascii="Arial" w:hAnsi="Arial" w:cs="Arial"/>
          <w:b/>
          <w:color w:val="000000"/>
          <w:sz w:val="20"/>
          <w:szCs w:val="24"/>
        </w:rPr>
        <w:t>28264/LXII/20</w:t>
      </w:r>
    </w:p>
    <w:p w14:paraId="098942E8" w14:textId="77777777" w:rsidR="00156109" w:rsidRPr="00156109" w:rsidRDefault="00156109" w:rsidP="00156109">
      <w:pPr>
        <w:spacing w:after="0" w:line="240" w:lineRule="auto"/>
        <w:jc w:val="both"/>
        <w:rPr>
          <w:rFonts w:ascii="Arial" w:hAnsi="Arial" w:cs="Arial"/>
          <w:b/>
          <w:color w:val="000000"/>
          <w:sz w:val="24"/>
          <w:szCs w:val="24"/>
        </w:rPr>
      </w:pPr>
    </w:p>
    <w:p w14:paraId="71D86252" w14:textId="77777777" w:rsidR="00156109" w:rsidRPr="004C68C6" w:rsidRDefault="00156109" w:rsidP="00156109">
      <w:pPr>
        <w:spacing w:after="0" w:line="240" w:lineRule="auto"/>
        <w:jc w:val="both"/>
        <w:rPr>
          <w:rFonts w:ascii="Arial" w:hAnsi="Arial" w:cs="Arial"/>
          <w:color w:val="000000"/>
          <w:sz w:val="20"/>
          <w:szCs w:val="24"/>
        </w:rPr>
      </w:pPr>
      <w:r w:rsidRPr="004C68C6">
        <w:rPr>
          <w:rFonts w:ascii="Arial" w:hAnsi="Arial" w:cs="Arial"/>
          <w:b/>
          <w:color w:val="000000"/>
          <w:sz w:val="20"/>
          <w:szCs w:val="24"/>
        </w:rPr>
        <w:t>PRIMERO</w:t>
      </w:r>
      <w:r w:rsidRPr="004C68C6">
        <w:rPr>
          <w:rFonts w:ascii="Arial" w:hAnsi="Arial" w:cs="Arial"/>
          <w:color w:val="000000"/>
          <w:sz w:val="20"/>
          <w:szCs w:val="24"/>
        </w:rPr>
        <w:t xml:space="preserve">. El presente decreto entrará en vigor al día siguiente de su publicación en el periódico oficial </w:t>
      </w:r>
      <w:r w:rsidRPr="004C68C6">
        <w:rPr>
          <w:rFonts w:ascii="Arial" w:hAnsi="Arial" w:cs="Arial"/>
          <w:i/>
          <w:color w:val="000000"/>
          <w:sz w:val="20"/>
          <w:szCs w:val="24"/>
        </w:rPr>
        <w:t>“El Estado de Jalisco”.</w:t>
      </w:r>
    </w:p>
    <w:p w14:paraId="1540CBCB" w14:textId="77777777" w:rsidR="00156109" w:rsidRPr="004C68C6" w:rsidRDefault="00156109" w:rsidP="00156109">
      <w:pPr>
        <w:spacing w:after="0" w:line="240" w:lineRule="auto"/>
        <w:jc w:val="both"/>
        <w:rPr>
          <w:rFonts w:ascii="Arial" w:hAnsi="Arial" w:cs="Arial"/>
          <w:color w:val="000000"/>
          <w:sz w:val="20"/>
          <w:szCs w:val="24"/>
        </w:rPr>
      </w:pPr>
    </w:p>
    <w:p w14:paraId="71D6E2B7" w14:textId="77777777" w:rsidR="00156109" w:rsidRPr="004C68C6" w:rsidRDefault="00156109" w:rsidP="00156109">
      <w:pPr>
        <w:spacing w:after="0" w:line="240" w:lineRule="auto"/>
        <w:jc w:val="both"/>
        <w:rPr>
          <w:rFonts w:ascii="Arial" w:hAnsi="Arial" w:cs="Arial"/>
          <w:color w:val="000000"/>
          <w:sz w:val="20"/>
          <w:szCs w:val="24"/>
        </w:rPr>
      </w:pPr>
      <w:r w:rsidRPr="004C68C6">
        <w:rPr>
          <w:rFonts w:ascii="Arial" w:hAnsi="Arial" w:cs="Arial"/>
          <w:b/>
          <w:bCs/>
          <w:color w:val="000000"/>
          <w:sz w:val="20"/>
          <w:szCs w:val="24"/>
        </w:rPr>
        <w:t xml:space="preserve">SEGUNDO. </w:t>
      </w:r>
      <w:r w:rsidRPr="004C68C6">
        <w:rPr>
          <w:rFonts w:ascii="Arial" w:hAnsi="Arial" w:cs="Arial"/>
          <w:bCs/>
          <w:color w:val="000000"/>
          <w:sz w:val="20"/>
          <w:szCs w:val="24"/>
        </w:rPr>
        <w:t>Con la entrada en vigor del presente decreto, se preserva la obligación derivada del decreto 27853/LXII/20, para la publicación de las sentencias de los últimos diez años anteriores a su entrada en vigor, así como la obligación establecida en el artículo segundo transitorio para su debido cumplimiento.</w:t>
      </w:r>
    </w:p>
    <w:p w14:paraId="5BC47A9E" w14:textId="77777777" w:rsidR="007418E3" w:rsidRDefault="007418E3" w:rsidP="009469DB">
      <w:pPr>
        <w:spacing w:after="0" w:line="240" w:lineRule="auto"/>
        <w:jc w:val="center"/>
        <w:rPr>
          <w:rFonts w:ascii="Arial" w:hAnsi="Arial" w:cs="Arial"/>
          <w:sz w:val="20"/>
          <w:szCs w:val="20"/>
        </w:rPr>
      </w:pPr>
    </w:p>
    <w:p w14:paraId="1BA0EE38" w14:textId="77777777" w:rsidR="000D1A3D" w:rsidRPr="00A8190F" w:rsidRDefault="000D1A3D" w:rsidP="009469DB">
      <w:pPr>
        <w:spacing w:after="0" w:line="240" w:lineRule="auto"/>
        <w:jc w:val="center"/>
        <w:rPr>
          <w:rFonts w:ascii="Arial" w:hAnsi="Arial" w:cs="Arial"/>
          <w:b/>
          <w:sz w:val="20"/>
          <w:szCs w:val="20"/>
        </w:rPr>
      </w:pPr>
      <w:r w:rsidRPr="00A8190F">
        <w:rPr>
          <w:rFonts w:ascii="Arial" w:hAnsi="Arial" w:cs="Arial"/>
          <w:b/>
          <w:sz w:val="20"/>
          <w:szCs w:val="20"/>
        </w:rPr>
        <w:t xml:space="preserve">TABLA DE REFORMAS Y ADICIONES </w:t>
      </w:r>
    </w:p>
    <w:p w14:paraId="07DFA6A0" w14:textId="77777777" w:rsidR="000D1A3D" w:rsidRPr="00CF31F6" w:rsidRDefault="000D1A3D" w:rsidP="009469DB">
      <w:pPr>
        <w:spacing w:after="0" w:line="240" w:lineRule="auto"/>
        <w:jc w:val="center"/>
        <w:rPr>
          <w:rFonts w:ascii="Arial" w:hAnsi="Arial" w:cs="Arial"/>
          <w:sz w:val="20"/>
          <w:szCs w:val="20"/>
        </w:rPr>
      </w:pPr>
    </w:p>
    <w:p w14:paraId="2A07F828" w14:textId="77777777"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14:paraId="0EC7DA92" w14:textId="77777777" w:rsidR="000D1A3D" w:rsidRPr="00076017" w:rsidRDefault="000D1A3D" w:rsidP="009469DB">
      <w:pPr>
        <w:spacing w:after="0" w:line="240" w:lineRule="auto"/>
        <w:jc w:val="both"/>
        <w:rPr>
          <w:rFonts w:ascii="Arial" w:hAnsi="Arial" w:cs="Arial"/>
          <w:bCs/>
          <w:sz w:val="20"/>
          <w:szCs w:val="20"/>
        </w:rPr>
      </w:pPr>
    </w:p>
    <w:p w14:paraId="2418C3D2" w14:textId="77777777"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14:paraId="651D0C47" w14:textId="77777777" w:rsidR="00076017" w:rsidRPr="00AB2AC1" w:rsidRDefault="00076017" w:rsidP="009469DB">
      <w:pPr>
        <w:spacing w:after="0" w:line="240" w:lineRule="auto"/>
        <w:jc w:val="both"/>
        <w:rPr>
          <w:rFonts w:ascii="Arial" w:hAnsi="Arial" w:cs="Arial"/>
          <w:sz w:val="20"/>
          <w:szCs w:val="20"/>
        </w:rPr>
      </w:pPr>
    </w:p>
    <w:p w14:paraId="266CFA74" w14:textId="77777777"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14:paraId="3DD0F4E1" w14:textId="77777777" w:rsidR="000D1A3D" w:rsidRDefault="000D1A3D" w:rsidP="009469DB">
      <w:pPr>
        <w:spacing w:after="0" w:line="240" w:lineRule="auto"/>
        <w:jc w:val="center"/>
        <w:rPr>
          <w:rFonts w:ascii="Arial" w:hAnsi="Arial" w:cs="Arial"/>
          <w:sz w:val="20"/>
          <w:szCs w:val="20"/>
        </w:rPr>
      </w:pPr>
    </w:p>
    <w:p w14:paraId="144F332F" w14:textId="77777777" w:rsidR="0018279E" w:rsidRDefault="0018279E" w:rsidP="0018279E">
      <w:pPr>
        <w:spacing w:after="0" w:line="240" w:lineRule="auto"/>
        <w:jc w:val="both"/>
        <w:rPr>
          <w:rFonts w:ascii="Arial" w:eastAsia="Times New Roman" w:hAnsi="Arial" w:cs="Arial"/>
          <w:sz w:val="20"/>
          <w:szCs w:val="20"/>
          <w:lang w:val="es-ES" w:eastAsia="es-ES"/>
        </w:rPr>
      </w:pPr>
      <w:r>
        <w:rPr>
          <w:rFonts w:ascii="Arial" w:hAnsi="Arial" w:cs="Arial"/>
          <w:sz w:val="20"/>
          <w:szCs w:val="20"/>
        </w:rPr>
        <w:t>DECRETO NÚMERO</w:t>
      </w:r>
      <w:r w:rsidRPr="0018279E">
        <w:rPr>
          <w:rFonts w:ascii="Arial" w:hAnsi="Arial" w:cs="Arial"/>
          <w:sz w:val="20"/>
          <w:szCs w:val="20"/>
        </w:rPr>
        <w:t xml:space="preserve"> 25840/LXI/16.- Artículo trigésimo </w:t>
      </w:r>
      <w:r w:rsidR="00D97FBE">
        <w:rPr>
          <w:rFonts w:ascii="Arial" w:hAnsi="Arial" w:cs="Arial"/>
          <w:sz w:val="20"/>
          <w:szCs w:val="20"/>
        </w:rPr>
        <w:t>séptimo</w:t>
      </w:r>
      <w:r w:rsidRPr="0018279E">
        <w:rPr>
          <w:rFonts w:ascii="Arial" w:hAnsi="Arial" w:cs="Arial"/>
          <w:sz w:val="20"/>
          <w:szCs w:val="20"/>
        </w:rPr>
        <w:t xml:space="preserve"> </w:t>
      </w:r>
      <w:r>
        <w:rPr>
          <w:rFonts w:ascii="Arial" w:hAnsi="Arial" w:cs="Arial"/>
          <w:sz w:val="20"/>
          <w:szCs w:val="20"/>
        </w:rPr>
        <w:t>se</w:t>
      </w:r>
      <w:r w:rsidRPr="0018279E">
        <w:rPr>
          <w:rFonts w:ascii="Arial" w:eastAsia="Times New Roman" w:hAnsi="Arial" w:cs="Arial"/>
          <w:sz w:val="20"/>
          <w:szCs w:val="20"/>
          <w:lang w:val="es-ES" w:eastAsia="es-ES"/>
        </w:rPr>
        <w:t xml:space="preserve"> reforman los artículos 103, 108, 117 y 123 de </w:t>
      </w:r>
      <w:smartTag w:uri="urn:schemas-microsoft-com:office:smarttags" w:element="PersonName">
        <w:smartTagPr>
          <w:attr w:name="ProductID" w:val="la Ley"/>
        </w:smartTagPr>
        <w:r w:rsidRPr="0018279E">
          <w:rPr>
            <w:rFonts w:ascii="Arial" w:eastAsia="Times New Roman" w:hAnsi="Arial" w:cs="Arial"/>
            <w:sz w:val="20"/>
            <w:szCs w:val="20"/>
            <w:lang w:val="es-ES" w:eastAsia="es-ES"/>
          </w:rPr>
          <w:t xml:space="preserve">la </w:t>
        </w:r>
        <w:r w:rsidRPr="0018279E">
          <w:rPr>
            <w:rFonts w:ascii="Arial" w:eastAsia="Times New Roman" w:hAnsi="Arial" w:cs="Arial"/>
            <w:bCs/>
            <w:sz w:val="20"/>
            <w:szCs w:val="20"/>
            <w:lang w:val="es-ES_tradnl" w:eastAsia="es-ES"/>
          </w:rPr>
          <w:t>Ley</w:t>
        </w:r>
      </w:smartTag>
      <w:r w:rsidRPr="0018279E">
        <w:rPr>
          <w:rFonts w:ascii="Arial" w:eastAsia="Times New Roman" w:hAnsi="Arial" w:cs="Arial"/>
          <w:bCs/>
          <w:sz w:val="20"/>
          <w:szCs w:val="20"/>
          <w:lang w:val="es-ES_tradnl" w:eastAsia="es-ES"/>
        </w:rPr>
        <w:t xml:space="preserve"> de Transparencia y Acceso a </w:t>
      </w:r>
      <w:smartTag w:uri="urn:schemas-microsoft-com:office:smarttags" w:element="PersonName">
        <w:smartTagPr>
          <w:attr w:name="ProductID" w:val="LA INFORMACIￓN PￚBLICA"/>
        </w:smartTagPr>
        <w:r w:rsidRPr="0018279E">
          <w:rPr>
            <w:rFonts w:ascii="Arial" w:eastAsia="Times New Roman" w:hAnsi="Arial" w:cs="Arial"/>
            <w:bCs/>
            <w:sz w:val="20"/>
            <w:szCs w:val="20"/>
            <w:lang w:val="es-ES_tradnl" w:eastAsia="es-ES"/>
          </w:rPr>
          <w:t>la Información Pública</w:t>
        </w:r>
      </w:smartTag>
      <w:r w:rsidRPr="0018279E">
        <w:rPr>
          <w:rFonts w:ascii="Arial" w:eastAsia="Times New Roman" w:hAnsi="Arial" w:cs="Arial"/>
          <w:bCs/>
          <w:sz w:val="20"/>
          <w:szCs w:val="20"/>
          <w:lang w:val="es-ES_tradnl" w:eastAsia="es-ES"/>
        </w:rPr>
        <w:t xml:space="preserve"> </w:t>
      </w:r>
      <w:r w:rsidRPr="0018279E">
        <w:rPr>
          <w:rFonts w:ascii="Arial" w:eastAsia="Times New Roman" w:hAnsi="Arial" w:cs="Arial"/>
          <w:sz w:val="20"/>
          <w:szCs w:val="20"/>
          <w:lang w:val="es-ES" w:eastAsia="es-ES"/>
        </w:rPr>
        <w:t>del Estado de Jalisco</w:t>
      </w:r>
      <w:r w:rsidR="00D97FBE">
        <w:rPr>
          <w:rFonts w:ascii="Arial" w:eastAsia="Times New Roman" w:hAnsi="Arial" w:cs="Arial"/>
          <w:sz w:val="20"/>
          <w:szCs w:val="20"/>
          <w:lang w:val="es-ES" w:eastAsia="es-ES"/>
        </w:rPr>
        <w:t xml:space="preserve"> y sus Municipios</w:t>
      </w:r>
      <w:r>
        <w:rPr>
          <w:rFonts w:ascii="Arial" w:eastAsia="Times New Roman" w:hAnsi="Arial" w:cs="Arial"/>
          <w:sz w:val="20"/>
          <w:szCs w:val="20"/>
          <w:lang w:val="es-ES" w:eastAsia="es-ES"/>
        </w:rPr>
        <w:t xml:space="preserve">.- Oct. 11 de 2016 sec. V. </w:t>
      </w:r>
    </w:p>
    <w:p w14:paraId="3D6B4494" w14:textId="77777777" w:rsidR="00F804AB" w:rsidRDefault="00F804AB" w:rsidP="0018279E">
      <w:pPr>
        <w:spacing w:after="0" w:line="240" w:lineRule="auto"/>
        <w:jc w:val="both"/>
        <w:rPr>
          <w:rFonts w:ascii="Arial" w:eastAsia="Times New Roman" w:hAnsi="Arial" w:cs="Arial"/>
          <w:sz w:val="20"/>
          <w:szCs w:val="20"/>
          <w:lang w:val="es-ES" w:eastAsia="es-ES"/>
        </w:rPr>
      </w:pPr>
    </w:p>
    <w:p w14:paraId="5732A593" w14:textId="77777777" w:rsidR="00D97FBE" w:rsidRPr="009604E7" w:rsidRDefault="00D97FBE" w:rsidP="003B44FF">
      <w:pPr>
        <w:tabs>
          <w:tab w:val="right" w:pos="8920"/>
        </w:tabs>
        <w:spacing w:after="0" w:line="240" w:lineRule="auto"/>
        <w:jc w:val="both"/>
        <w:outlineLvl w:val="0"/>
        <w:rPr>
          <w:rFonts w:ascii="Arial" w:eastAsia="Arial Unicode MS" w:hAnsi="Arial" w:cs="Arial"/>
          <w:b/>
          <w:color w:val="000000"/>
          <w:sz w:val="20"/>
          <w:szCs w:val="20"/>
          <w:u w:color="000000"/>
          <w:lang w:val="es-ES"/>
        </w:rPr>
      </w:pPr>
      <w:r w:rsidRPr="009604E7">
        <w:rPr>
          <w:rStyle w:val="A9"/>
          <w:rFonts w:ascii="Arial" w:hAnsi="Arial" w:cs="Arial"/>
          <w:sz w:val="20"/>
          <w:szCs w:val="20"/>
          <w:lang w:val="es-ES"/>
        </w:rPr>
        <w:t>AL-757-LXI-16 que aprueba la aclaración de error de la minuta de decreto 25840/LXI/16.</w:t>
      </w:r>
      <w:r w:rsidRPr="009604E7">
        <w:rPr>
          <w:rStyle w:val="A9"/>
          <w:rFonts w:ascii="Arial" w:hAnsi="Arial" w:cs="Arial"/>
          <w:sz w:val="20"/>
          <w:szCs w:val="20"/>
        </w:rPr>
        <w:t xml:space="preserve"> Oct. 11 de 2016 sec. VI. </w:t>
      </w:r>
    </w:p>
    <w:p w14:paraId="4D06E100" w14:textId="77777777" w:rsidR="003B44FF" w:rsidRDefault="003B44FF" w:rsidP="003B44FF">
      <w:pPr>
        <w:spacing w:after="0" w:line="240" w:lineRule="auto"/>
        <w:jc w:val="both"/>
        <w:rPr>
          <w:rFonts w:ascii="Arial" w:hAnsi="Arial" w:cs="Arial"/>
          <w:sz w:val="20"/>
          <w:szCs w:val="20"/>
        </w:rPr>
      </w:pPr>
    </w:p>
    <w:p w14:paraId="1BF2ACB8" w14:textId="77777777" w:rsidR="00D97FBE" w:rsidRPr="003A0869" w:rsidRDefault="009604E7" w:rsidP="003B44FF">
      <w:pPr>
        <w:spacing w:after="0" w:line="240" w:lineRule="auto"/>
        <w:jc w:val="both"/>
        <w:rPr>
          <w:rFonts w:ascii="Arial" w:hAnsi="Arial" w:cs="Arial"/>
          <w:snapToGrid w:val="0"/>
          <w:sz w:val="20"/>
          <w:szCs w:val="20"/>
        </w:rPr>
      </w:pPr>
      <w:r w:rsidRPr="009604E7">
        <w:rPr>
          <w:rFonts w:ascii="Arial" w:hAnsi="Arial" w:cs="Arial"/>
          <w:sz w:val="20"/>
          <w:szCs w:val="20"/>
        </w:rPr>
        <w:t xml:space="preserve">DECRETO NÚMERO 26215/LXI/16.- </w:t>
      </w:r>
      <w:r w:rsidRPr="009604E7">
        <w:rPr>
          <w:rFonts w:ascii="Arial" w:hAnsi="Arial" w:cs="Arial"/>
          <w:snapToGrid w:val="0"/>
          <w:sz w:val="20"/>
          <w:szCs w:val="20"/>
        </w:rPr>
        <w:t xml:space="preserve">Se reforman los artículos 103 y 123 de </w:t>
      </w:r>
      <w:smartTag w:uri="urn:schemas-microsoft-com:office:smarttags" w:element="PersonName">
        <w:smartTagPr>
          <w:attr w:name="ProductID" w:val="la Ley"/>
        </w:smartTagPr>
        <w:r w:rsidRPr="009604E7">
          <w:rPr>
            <w:rFonts w:ascii="Arial" w:hAnsi="Arial" w:cs="Arial"/>
            <w:snapToGrid w:val="0"/>
            <w:sz w:val="20"/>
            <w:szCs w:val="20"/>
          </w:rPr>
          <w:t>la Ley</w:t>
        </w:r>
      </w:smartTag>
      <w:r w:rsidRPr="009604E7">
        <w:rPr>
          <w:rFonts w:ascii="Arial" w:hAnsi="Arial" w:cs="Arial"/>
          <w:snapToGrid w:val="0"/>
          <w:sz w:val="20"/>
          <w:szCs w:val="20"/>
        </w:rPr>
        <w:t xml:space="preserve"> de Transparencia y Acceso</w:t>
      </w:r>
      <w:r w:rsidRPr="003A0869">
        <w:rPr>
          <w:rFonts w:ascii="Arial" w:hAnsi="Arial" w:cs="Arial"/>
          <w:snapToGrid w:val="0"/>
          <w:sz w:val="20"/>
          <w:szCs w:val="20"/>
        </w:rPr>
        <w:t xml:space="preserve"> a </w:t>
      </w:r>
      <w:smartTag w:uri="urn:schemas-microsoft-com:office:smarttags" w:element="PersonName">
        <w:smartTagPr>
          <w:attr w:name="ProductID" w:val="la Información Pública"/>
        </w:smartTagPr>
        <w:r w:rsidRPr="003A0869">
          <w:rPr>
            <w:rFonts w:ascii="Arial" w:hAnsi="Arial" w:cs="Arial"/>
            <w:snapToGrid w:val="0"/>
            <w:sz w:val="20"/>
            <w:szCs w:val="20"/>
          </w:rPr>
          <w:t>la Información Pública</w:t>
        </w:r>
      </w:smartTag>
      <w:r w:rsidRPr="003A0869">
        <w:rPr>
          <w:rFonts w:ascii="Arial" w:hAnsi="Arial" w:cs="Arial"/>
          <w:snapToGrid w:val="0"/>
          <w:sz w:val="20"/>
          <w:szCs w:val="20"/>
        </w:rPr>
        <w:t xml:space="preserve"> del Estado de Jalisco.- Feb. 16 de 2017 sec. II. </w:t>
      </w:r>
    </w:p>
    <w:p w14:paraId="47D8E204" w14:textId="77777777" w:rsidR="003B44FF" w:rsidRDefault="003B44FF" w:rsidP="003B44FF">
      <w:pPr>
        <w:spacing w:after="0" w:line="240" w:lineRule="auto"/>
        <w:jc w:val="both"/>
        <w:rPr>
          <w:rFonts w:ascii="Arial" w:hAnsi="Arial" w:cs="Arial"/>
          <w:snapToGrid w:val="0"/>
          <w:sz w:val="20"/>
          <w:szCs w:val="20"/>
        </w:rPr>
      </w:pPr>
    </w:p>
    <w:p w14:paraId="66637EC1" w14:textId="77777777" w:rsidR="003A0869" w:rsidRDefault="003A0869" w:rsidP="003B44FF">
      <w:pPr>
        <w:spacing w:after="0" w:line="240" w:lineRule="auto"/>
        <w:jc w:val="both"/>
        <w:rPr>
          <w:rFonts w:ascii="Arial" w:hAnsi="Arial" w:cs="Arial"/>
          <w:sz w:val="20"/>
          <w:szCs w:val="20"/>
        </w:rPr>
      </w:pPr>
      <w:r w:rsidRPr="003A0869">
        <w:rPr>
          <w:rFonts w:ascii="Arial" w:hAnsi="Arial" w:cs="Arial"/>
          <w:snapToGrid w:val="0"/>
          <w:sz w:val="20"/>
          <w:szCs w:val="20"/>
        </w:rPr>
        <w:t xml:space="preserve">DECRETO NÚMERO 26262/LXI/17.- </w:t>
      </w:r>
      <w:r w:rsidRPr="003A0869">
        <w:rPr>
          <w:rFonts w:ascii="Arial" w:hAnsi="Arial" w:cs="Arial"/>
          <w:sz w:val="20"/>
          <w:szCs w:val="20"/>
        </w:rPr>
        <w:t>Se reforman los artículos 10 y 15 de la Ley Transparencia y Acceso a la Información Pública del Estado de Jalisco y sus Municipios.- Mar. 2 de 2017 sec. II</w:t>
      </w:r>
    </w:p>
    <w:p w14:paraId="1202A103" w14:textId="77777777" w:rsidR="003B44FF" w:rsidRDefault="003B44FF" w:rsidP="00F804AB">
      <w:pPr>
        <w:tabs>
          <w:tab w:val="left" w:pos="1276"/>
        </w:tabs>
        <w:spacing w:after="0" w:line="240" w:lineRule="auto"/>
        <w:jc w:val="both"/>
        <w:rPr>
          <w:rFonts w:ascii="Arial" w:hAnsi="Arial" w:cs="Arial"/>
          <w:snapToGrid w:val="0"/>
          <w:sz w:val="20"/>
          <w:szCs w:val="20"/>
        </w:rPr>
      </w:pPr>
    </w:p>
    <w:p w14:paraId="09E79CFA" w14:textId="77777777" w:rsidR="00F804AB" w:rsidRPr="00F71A51" w:rsidRDefault="00F804AB" w:rsidP="00F804AB">
      <w:pPr>
        <w:tabs>
          <w:tab w:val="left" w:pos="1276"/>
        </w:tabs>
        <w:spacing w:after="0" w:line="240" w:lineRule="auto"/>
        <w:jc w:val="both"/>
        <w:rPr>
          <w:rFonts w:ascii="Arial" w:hAnsi="Arial" w:cs="Arial"/>
          <w:snapToGrid w:val="0"/>
          <w:sz w:val="20"/>
          <w:szCs w:val="20"/>
        </w:rPr>
      </w:pPr>
      <w:r w:rsidRPr="00F71A51">
        <w:rPr>
          <w:rFonts w:ascii="Arial" w:hAnsi="Arial" w:cs="Arial"/>
          <w:snapToGrid w:val="0"/>
          <w:sz w:val="20"/>
          <w:szCs w:val="20"/>
        </w:rPr>
        <w:t xml:space="preserve">DECRETO NÚMERO 26420/LXI/17.-  </w:t>
      </w:r>
      <w:r w:rsidRPr="00F71A51">
        <w:rPr>
          <w:rFonts w:ascii="Arial" w:hAnsi="Arial" w:cs="Arial"/>
          <w:smallCaps/>
          <w:snapToGrid w:val="0"/>
          <w:sz w:val="20"/>
          <w:szCs w:val="20"/>
        </w:rPr>
        <w:t>Artículo primero</w:t>
      </w:r>
      <w:r w:rsidRPr="00F71A51">
        <w:rPr>
          <w:rFonts w:ascii="Arial" w:hAnsi="Arial" w:cs="Arial"/>
          <w:snapToGrid w:val="0"/>
          <w:sz w:val="20"/>
          <w:szCs w:val="20"/>
        </w:rPr>
        <w:t xml:space="preserve">. </w:t>
      </w:r>
      <w:r w:rsidRPr="00F71A51">
        <w:rPr>
          <w:rFonts w:ascii="Arial" w:hAnsi="Arial" w:cs="Arial"/>
          <w:sz w:val="20"/>
          <w:szCs w:val="20"/>
          <w:lang w:val="es-ES_tradnl"/>
        </w:rPr>
        <w:t>Se reforman</w:t>
      </w:r>
      <w:r w:rsidRPr="00F71A51">
        <w:rPr>
          <w:rFonts w:ascii="Arial" w:hAnsi="Arial" w:cs="Arial"/>
          <w:snapToGrid w:val="0"/>
          <w:sz w:val="20"/>
          <w:szCs w:val="20"/>
        </w:rPr>
        <w:t xml:space="preserve"> los artículos 1, 2, 3, 4, 17, 21, 25, 30, 31, 41, 66, 120 y, 123; y se derogan los artículos 21 Bis, 104, 105, 106, 107 y 108 de la Ley de Transparencia y Acceso a la Información Pública del Estado de Jalisco y sus municipios; </w:t>
      </w:r>
      <w:r w:rsidRPr="00F71A51">
        <w:rPr>
          <w:rFonts w:ascii="Arial" w:hAnsi="Arial" w:cs="Arial"/>
          <w:smallCaps/>
          <w:sz w:val="20"/>
          <w:szCs w:val="20"/>
          <w:lang w:val="es-ES_tradnl"/>
        </w:rPr>
        <w:t xml:space="preserve">Artículo segundo. </w:t>
      </w:r>
      <w:r w:rsidRPr="00F71A51">
        <w:rPr>
          <w:rFonts w:ascii="Arial" w:hAnsi="Arial" w:cs="Arial"/>
          <w:sz w:val="20"/>
          <w:szCs w:val="20"/>
          <w:lang w:val="es-ES_tradnl"/>
        </w:rPr>
        <w:t>Se expide</w:t>
      </w:r>
      <w:r w:rsidRPr="00F71A51">
        <w:rPr>
          <w:rFonts w:ascii="Arial" w:hAnsi="Arial" w:cs="Arial"/>
          <w:snapToGrid w:val="0"/>
          <w:sz w:val="20"/>
          <w:szCs w:val="20"/>
        </w:rPr>
        <w:t xml:space="preserve"> la Ley de Protección de Datos Personales en Posesión de Sujetos Obligados del Estado de Jalisco y sus Municipios.- Ju</w:t>
      </w:r>
      <w:r w:rsidR="006357D8" w:rsidRPr="00F71A51">
        <w:rPr>
          <w:rFonts w:ascii="Arial" w:hAnsi="Arial" w:cs="Arial"/>
          <w:snapToGrid w:val="0"/>
          <w:sz w:val="20"/>
          <w:szCs w:val="20"/>
        </w:rPr>
        <w:t>l</w:t>
      </w:r>
      <w:r w:rsidRPr="00F71A51">
        <w:rPr>
          <w:rFonts w:ascii="Arial" w:hAnsi="Arial" w:cs="Arial"/>
          <w:snapToGrid w:val="0"/>
          <w:sz w:val="20"/>
          <w:szCs w:val="20"/>
        </w:rPr>
        <w:t>. 26 de 2017 sec. 11 Bis Edición Especial.</w:t>
      </w:r>
    </w:p>
    <w:p w14:paraId="157DCEBB" w14:textId="77777777" w:rsidR="00F71A51" w:rsidRPr="00F71A51" w:rsidRDefault="00F71A51" w:rsidP="00F804AB">
      <w:pPr>
        <w:tabs>
          <w:tab w:val="left" w:pos="1276"/>
        </w:tabs>
        <w:spacing w:after="0" w:line="240" w:lineRule="auto"/>
        <w:jc w:val="both"/>
        <w:rPr>
          <w:rFonts w:ascii="Arial" w:hAnsi="Arial" w:cs="Arial"/>
          <w:snapToGrid w:val="0"/>
          <w:sz w:val="20"/>
          <w:szCs w:val="20"/>
        </w:rPr>
      </w:pPr>
    </w:p>
    <w:p w14:paraId="1670A059" w14:textId="77777777" w:rsidR="00F71A51" w:rsidRPr="00F71A51" w:rsidRDefault="00F71A51" w:rsidP="00F71A51">
      <w:pPr>
        <w:widowControl w:val="0"/>
        <w:spacing w:after="0" w:line="240" w:lineRule="auto"/>
        <w:jc w:val="both"/>
        <w:rPr>
          <w:rFonts w:ascii="Arial" w:hAnsi="Arial" w:cs="Arial"/>
          <w:snapToGrid w:val="0"/>
          <w:sz w:val="20"/>
          <w:szCs w:val="20"/>
        </w:rPr>
      </w:pPr>
      <w:r w:rsidRPr="00F71A51">
        <w:rPr>
          <w:rFonts w:ascii="Arial" w:hAnsi="Arial" w:cs="Arial"/>
          <w:sz w:val="20"/>
          <w:szCs w:val="20"/>
        </w:rPr>
        <w:t xml:space="preserve">DECRETO NÚMERO 27185/LXII/18.- Se reforman los artículos 11 y 11-Bis; y se adiciona un artículo 11- Ter a la Ley de Transparencia y Acceso a la Información Pública del Estado de Jalisco y sus Municipios.- Dic. 5 de 2018 sec. septies. </w:t>
      </w:r>
    </w:p>
    <w:p w14:paraId="79C42396" w14:textId="77777777" w:rsidR="00F804AB" w:rsidRPr="006357D8" w:rsidRDefault="00F804AB" w:rsidP="003B44FF">
      <w:pPr>
        <w:tabs>
          <w:tab w:val="left" w:pos="1276"/>
        </w:tabs>
        <w:spacing w:after="0" w:line="240" w:lineRule="auto"/>
        <w:jc w:val="both"/>
        <w:rPr>
          <w:rFonts w:ascii="Arial" w:hAnsi="Arial" w:cs="Arial"/>
          <w:snapToGrid w:val="0"/>
          <w:sz w:val="20"/>
          <w:szCs w:val="20"/>
        </w:rPr>
      </w:pPr>
    </w:p>
    <w:p w14:paraId="7496269A" w14:textId="77777777" w:rsidR="006357D8" w:rsidRDefault="001D60E4" w:rsidP="003B44FF">
      <w:pPr>
        <w:spacing w:after="0" w:line="240" w:lineRule="auto"/>
        <w:rPr>
          <w:rFonts w:ascii="Arial" w:hAnsi="Arial" w:cs="Arial"/>
          <w:bCs/>
          <w:sz w:val="20"/>
          <w:szCs w:val="20"/>
        </w:rPr>
      </w:pPr>
      <w:r w:rsidRPr="001D60E4">
        <w:rPr>
          <w:rFonts w:ascii="Arial" w:hAnsi="Arial" w:cs="Arial"/>
          <w:sz w:val="20"/>
          <w:szCs w:val="20"/>
        </w:rPr>
        <w:t xml:space="preserve">DECRETO NÚMERO 27289/LXII/19.-  Se reforma el </w:t>
      </w:r>
      <w:r w:rsidRPr="001D60E4">
        <w:rPr>
          <w:rFonts w:ascii="Arial" w:hAnsi="Arial" w:cs="Arial"/>
          <w:bCs/>
          <w:sz w:val="20"/>
          <w:szCs w:val="20"/>
        </w:rPr>
        <w:t>artículo 2 y adiciona las fracciones II y III, del artículo 7, recorriéndose las subsecuentes, de la Ley de Transparencia y Acceso a la Información Pública el Estado de Jalisco y sus Municipios</w:t>
      </w:r>
      <w:r>
        <w:rPr>
          <w:rFonts w:ascii="Arial" w:hAnsi="Arial" w:cs="Arial"/>
          <w:bCs/>
          <w:sz w:val="20"/>
          <w:szCs w:val="20"/>
        </w:rPr>
        <w:t xml:space="preserve">.- Jul. 11 de 2019 sec. III. </w:t>
      </w:r>
    </w:p>
    <w:p w14:paraId="3F53DE8D" w14:textId="77777777" w:rsidR="003B44FF" w:rsidRDefault="003B44FF" w:rsidP="003B44FF">
      <w:pPr>
        <w:spacing w:after="0" w:line="240" w:lineRule="auto"/>
        <w:rPr>
          <w:rFonts w:ascii="Arial" w:hAnsi="Arial" w:cs="Arial"/>
          <w:bCs/>
          <w:sz w:val="20"/>
          <w:szCs w:val="20"/>
        </w:rPr>
      </w:pPr>
    </w:p>
    <w:p w14:paraId="0F8DA3C3" w14:textId="77777777" w:rsidR="003B44FF" w:rsidRDefault="003B44FF" w:rsidP="003B44FF">
      <w:pPr>
        <w:spacing w:after="0" w:line="240" w:lineRule="auto"/>
        <w:jc w:val="both"/>
        <w:rPr>
          <w:rFonts w:ascii="Arial" w:hAnsi="Arial" w:cs="Arial"/>
          <w:sz w:val="20"/>
          <w:szCs w:val="20"/>
        </w:rPr>
      </w:pPr>
      <w:r>
        <w:rPr>
          <w:rFonts w:ascii="Arial" w:hAnsi="Arial" w:cs="Arial"/>
          <w:sz w:val="20"/>
          <w:szCs w:val="20"/>
        </w:rPr>
        <w:t xml:space="preserve">DECRETO NÚMERO 27589/LXII/19.- </w:t>
      </w:r>
      <w:r w:rsidRPr="007912E8">
        <w:rPr>
          <w:rFonts w:ascii="Arial" w:hAnsi="Arial" w:cs="Arial"/>
          <w:sz w:val="20"/>
          <w:szCs w:val="20"/>
        </w:rPr>
        <w:t>Se expide la Ley de Archivos del Estado de Jalisco y sus Municipios; Se reforman los artículos 3°, 4° y 8° de la Ley de Transparencia y Acceso a la Información Pública del Estado de Jalisco y sus Municipios; Se reforma el artículo 21 de la Ley de Entrega-Recepción del Estado de Jalisco y sus Municipios; Se reforma el artículo 25 de la Ley de Catastro Municipal del Estado de Jalisco; Se reforman los artículos 6º, 7º y 9º de la Ley del Registro Civil del Estado de Jalisco.</w:t>
      </w:r>
      <w:r>
        <w:rPr>
          <w:rFonts w:ascii="Arial" w:hAnsi="Arial" w:cs="Arial"/>
          <w:sz w:val="20"/>
          <w:szCs w:val="20"/>
        </w:rPr>
        <w:t>- Nov. 19 de 2019 sec. IV.</w:t>
      </w:r>
    </w:p>
    <w:p w14:paraId="47D02FD4" w14:textId="77777777" w:rsidR="007F78AB" w:rsidRDefault="007F78AB" w:rsidP="003B44FF">
      <w:pPr>
        <w:spacing w:after="0" w:line="240" w:lineRule="auto"/>
        <w:jc w:val="both"/>
        <w:rPr>
          <w:rFonts w:ascii="Arial" w:hAnsi="Arial" w:cs="Arial"/>
          <w:sz w:val="20"/>
          <w:szCs w:val="20"/>
        </w:rPr>
      </w:pPr>
    </w:p>
    <w:p w14:paraId="18C7B681" w14:textId="77777777" w:rsidR="007F78AB" w:rsidRDefault="007F78AB" w:rsidP="007F78AB">
      <w:pPr>
        <w:jc w:val="both"/>
        <w:rPr>
          <w:rFonts w:ascii="Arial" w:hAnsi="Arial" w:cs="Arial"/>
          <w:bCs/>
          <w:sz w:val="20"/>
          <w:szCs w:val="20"/>
        </w:rPr>
      </w:pPr>
      <w:r w:rsidRPr="007F78AB">
        <w:rPr>
          <w:rFonts w:ascii="Arial" w:hAnsi="Arial" w:cs="Arial"/>
          <w:bCs/>
          <w:sz w:val="20"/>
          <w:szCs w:val="20"/>
        </w:rPr>
        <w:t>DECRETO NÚMERO 27593/LXII/19.- Se reforman los artículos 37 y 124 de la Ley de Transparencia y Acceso a la Información Pública del Estado de Jalisco y sus Municipios</w:t>
      </w:r>
      <w:r>
        <w:rPr>
          <w:rFonts w:ascii="Arial" w:hAnsi="Arial" w:cs="Arial"/>
          <w:bCs/>
          <w:sz w:val="20"/>
          <w:szCs w:val="20"/>
        </w:rPr>
        <w:t xml:space="preserve">.- Dic. 28 de 2019 sec. VI </w:t>
      </w:r>
    </w:p>
    <w:p w14:paraId="40B12836" w14:textId="77777777" w:rsidR="009A7D63" w:rsidRPr="007418E3" w:rsidRDefault="009A7D63" w:rsidP="009A7D63">
      <w:pPr>
        <w:jc w:val="both"/>
        <w:rPr>
          <w:rFonts w:ascii="Arial" w:hAnsi="Arial" w:cs="Arial"/>
          <w:sz w:val="20"/>
          <w:szCs w:val="20"/>
        </w:rPr>
      </w:pPr>
      <w:r w:rsidRPr="009A7D63">
        <w:rPr>
          <w:rFonts w:ascii="Arial" w:hAnsi="Arial" w:cs="Arial"/>
          <w:bCs/>
          <w:sz w:val="20"/>
          <w:szCs w:val="20"/>
        </w:rPr>
        <w:t>DECRETO NÚMERO 2</w:t>
      </w:r>
      <w:r w:rsidRPr="009A7D63">
        <w:rPr>
          <w:rFonts w:ascii="Arial" w:hAnsi="Arial" w:cs="Arial"/>
          <w:sz w:val="20"/>
          <w:szCs w:val="20"/>
        </w:rPr>
        <w:t>7757/LXII/19.-</w:t>
      </w:r>
      <w:r w:rsidRPr="009A7D63">
        <w:rPr>
          <w:rFonts w:ascii="Arial" w:hAnsi="Arial" w:cs="Arial"/>
          <w:b/>
          <w:sz w:val="20"/>
          <w:szCs w:val="20"/>
        </w:rPr>
        <w:t xml:space="preserve"> </w:t>
      </w:r>
      <w:r w:rsidRPr="009A7D63">
        <w:rPr>
          <w:rFonts w:ascii="Arial" w:hAnsi="Arial" w:cs="Arial"/>
          <w:sz w:val="20"/>
          <w:szCs w:val="20"/>
        </w:rPr>
        <w:t xml:space="preserve">Se reforma el artículo 125 de la Ley de Transparencia y Acceso a la Información Pública </w:t>
      </w:r>
      <w:r w:rsidRPr="007418E3">
        <w:rPr>
          <w:rFonts w:ascii="Arial" w:hAnsi="Arial" w:cs="Arial"/>
          <w:sz w:val="20"/>
          <w:szCs w:val="20"/>
        </w:rPr>
        <w:t>del Estado de Jalisco y sus Municipios.- Dic. 28 de 2019 sec. VII.</w:t>
      </w:r>
    </w:p>
    <w:p w14:paraId="6760860B" w14:textId="77777777" w:rsidR="007418E3" w:rsidRDefault="007418E3" w:rsidP="007418E3">
      <w:pPr>
        <w:pStyle w:val="Normal1"/>
        <w:spacing w:after="0" w:line="240" w:lineRule="auto"/>
        <w:jc w:val="both"/>
        <w:rPr>
          <w:rFonts w:ascii="Arial" w:hAnsi="Arial" w:cs="Arial"/>
          <w:sz w:val="20"/>
          <w:szCs w:val="20"/>
        </w:rPr>
      </w:pPr>
      <w:r w:rsidRPr="007418E3">
        <w:rPr>
          <w:rFonts w:ascii="Arial" w:hAnsi="Arial" w:cs="Arial"/>
          <w:sz w:val="20"/>
          <w:szCs w:val="20"/>
        </w:rPr>
        <w:t>DECRETO 27853/LXII/20.- Se reforma la fracción X del artículo 11 de la Ley de Transparencia y Acceso a la Información Pública del Estado de Jalisco y sus Municipios.- Abr. 21 de 2020 sec. II</w:t>
      </w:r>
    </w:p>
    <w:p w14:paraId="7D033972" w14:textId="77777777" w:rsidR="00A85D50" w:rsidRPr="007418E3" w:rsidRDefault="00A85D50" w:rsidP="007418E3">
      <w:pPr>
        <w:pStyle w:val="Normal1"/>
        <w:spacing w:after="0" w:line="240" w:lineRule="auto"/>
        <w:jc w:val="both"/>
        <w:rPr>
          <w:rFonts w:ascii="Arial" w:hAnsi="Arial" w:cs="Arial"/>
          <w:bCs/>
          <w:sz w:val="20"/>
          <w:szCs w:val="20"/>
        </w:rPr>
      </w:pPr>
    </w:p>
    <w:p w14:paraId="7FBFC85D" w14:textId="77777777" w:rsidR="00A85D50" w:rsidRDefault="00A85D50" w:rsidP="00A85D50">
      <w:pPr>
        <w:rPr>
          <w:rFonts w:ascii="Arial" w:hAnsi="Arial" w:cs="Arial"/>
          <w:sz w:val="20"/>
          <w:szCs w:val="20"/>
        </w:rPr>
      </w:pPr>
      <w:r w:rsidRPr="00A85D50">
        <w:rPr>
          <w:rFonts w:ascii="Arial" w:hAnsi="Arial" w:cs="Arial"/>
          <w:snapToGrid w:val="0"/>
          <w:sz w:val="20"/>
          <w:szCs w:val="20"/>
        </w:rPr>
        <w:t xml:space="preserve">DECRETO </w:t>
      </w:r>
      <w:r w:rsidRPr="00A85D50">
        <w:rPr>
          <w:rFonts w:ascii="Arial" w:hAnsi="Arial" w:cs="Arial"/>
          <w:sz w:val="20"/>
          <w:szCs w:val="20"/>
        </w:rPr>
        <w:t>27854/LXII/20.- Se reforma el artículo 30 de la Ley del Gobierno y la Administración Pública Municipal y se reforma el artículo 15 de la Ley de Transparencia y Acceso a la Información Pública del Estado de Jalisco y sus municipios</w:t>
      </w:r>
      <w:r>
        <w:rPr>
          <w:rFonts w:ascii="Arial" w:hAnsi="Arial" w:cs="Arial"/>
          <w:sz w:val="20"/>
          <w:szCs w:val="20"/>
        </w:rPr>
        <w:t xml:space="preserve">.- Abr. 21 de 2020 sec. II. </w:t>
      </w:r>
    </w:p>
    <w:p w14:paraId="7B76A506" w14:textId="77777777" w:rsidR="00D64113" w:rsidRDefault="00D64113" w:rsidP="00D64113">
      <w:pPr>
        <w:pStyle w:val="Normal1"/>
        <w:jc w:val="both"/>
        <w:rPr>
          <w:rFonts w:ascii="Arial" w:hAnsi="Arial" w:cs="Arial"/>
          <w:bCs/>
          <w:sz w:val="20"/>
          <w:szCs w:val="20"/>
          <w:bdr w:val="none" w:sz="0" w:space="0" w:color="auto" w:frame="1"/>
          <w:lang w:eastAsia="es-ES"/>
        </w:rPr>
      </w:pPr>
      <w:r>
        <w:rPr>
          <w:rFonts w:ascii="Arial" w:eastAsia="Arial" w:hAnsi="Arial" w:cs="Arial"/>
          <w:color w:val="000000"/>
          <w:sz w:val="20"/>
          <w:szCs w:val="20"/>
        </w:rPr>
        <w:t xml:space="preserve">DECRETO NÚMERO </w:t>
      </w:r>
      <w:r w:rsidRPr="00076190">
        <w:rPr>
          <w:rFonts w:ascii="Arial" w:eastAsia="Arial" w:hAnsi="Arial" w:cs="Arial"/>
          <w:color w:val="000000"/>
          <w:sz w:val="20"/>
          <w:szCs w:val="20"/>
        </w:rPr>
        <w:t xml:space="preserve">27902/LXII/20.- </w:t>
      </w:r>
      <w:r w:rsidRPr="00076190">
        <w:rPr>
          <w:rFonts w:ascii="Arial" w:hAnsi="Arial" w:cs="Arial"/>
          <w:sz w:val="20"/>
          <w:szCs w:val="20"/>
          <w:bdr w:val="none" w:sz="0" w:space="0" w:color="auto" w:frame="1"/>
          <w:lang w:eastAsia="es-ES"/>
        </w:rPr>
        <w:t xml:space="preserve">Se </w:t>
      </w:r>
      <w:r w:rsidRPr="00076190">
        <w:rPr>
          <w:rFonts w:ascii="Arial" w:hAnsi="Arial" w:cs="Arial"/>
          <w:sz w:val="20"/>
          <w:szCs w:val="20"/>
        </w:rPr>
        <w:t xml:space="preserve">crea el Capítulo VII denominado De las Sesiones a distancia y adiciona los Artículos 33 BIS, 33 TER, 33 QUÁTER, 33 QUINQUIES, 33 SEXTIES y se </w:t>
      </w:r>
      <w:r w:rsidRPr="00076190">
        <w:rPr>
          <w:rFonts w:ascii="Arial" w:eastAsia="Arial" w:hAnsi="Arial" w:cs="Arial"/>
          <w:color w:val="000000"/>
          <w:sz w:val="20"/>
          <w:szCs w:val="20"/>
        </w:rPr>
        <w:t>reforma l</w:t>
      </w:r>
      <w:r w:rsidRPr="00076190">
        <w:rPr>
          <w:rFonts w:ascii="Arial" w:hAnsi="Arial" w:cs="Arial"/>
          <w:sz w:val="20"/>
          <w:szCs w:val="20"/>
        </w:rPr>
        <w:t xml:space="preserve">a Fracción III del Artículo 47, Todos de la </w:t>
      </w:r>
      <w:r w:rsidRPr="00076190">
        <w:rPr>
          <w:rFonts w:ascii="Arial" w:eastAsia="Arial" w:hAnsi="Arial" w:cs="Arial"/>
          <w:color w:val="000000"/>
          <w:sz w:val="20"/>
          <w:szCs w:val="20"/>
        </w:rPr>
        <w:t>Ley del Gobierno y la Administración Pública Municipal del Estado de Jalisco; s</w:t>
      </w:r>
      <w:r w:rsidRPr="00076190">
        <w:rPr>
          <w:rFonts w:ascii="Arial" w:hAnsi="Arial" w:cs="Arial"/>
          <w:sz w:val="20"/>
          <w:szCs w:val="20"/>
          <w:bdr w:val="none" w:sz="0" w:space="0" w:color="auto" w:frame="1"/>
          <w:lang w:eastAsia="es-ES"/>
        </w:rPr>
        <w:t xml:space="preserve">e </w:t>
      </w:r>
      <w:r w:rsidRPr="00076190">
        <w:rPr>
          <w:rFonts w:ascii="Arial" w:hAnsi="Arial" w:cs="Arial"/>
          <w:bCs/>
          <w:sz w:val="20"/>
          <w:szCs w:val="20"/>
          <w:bdr w:val="none" w:sz="0" w:space="0" w:color="auto" w:frame="1"/>
          <w:lang w:eastAsia="es-ES"/>
        </w:rPr>
        <w:t>reforma el artículo 75 y se adiciona el artículo 6 Bis de la Ley Orgánica del Poder Ejecutivo del Estado de Jalisco; s</w:t>
      </w:r>
      <w:r w:rsidRPr="00076190">
        <w:rPr>
          <w:rFonts w:ascii="Arial" w:hAnsi="Arial" w:cs="Arial"/>
          <w:sz w:val="20"/>
          <w:szCs w:val="20"/>
          <w:bdr w:val="none" w:sz="0" w:space="0" w:color="auto" w:frame="1"/>
          <w:lang w:eastAsia="es-ES"/>
        </w:rPr>
        <w:t xml:space="preserve">e </w:t>
      </w:r>
      <w:r w:rsidRPr="00076190">
        <w:rPr>
          <w:rFonts w:ascii="Arial" w:hAnsi="Arial" w:cs="Arial"/>
          <w:bCs/>
          <w:sz w:val="20"/>
          <w:szCs w:val="20"/>
          <w:bdr w:val="none" w:sz="0" w:space="0" w:color="auto" w:frame="1"/>
          <w:lang w:eastAsia="es-ES"/>
        </w:rPr>
        <w:t xml:space="preserve">adiciona el artículo 115 Bis de la Ley para los Servidores Públicos del Estado de Jalisco y sus Municipios; se adicionan los artículos 22 Bis, 39 Bis, 143 Bis y 153 Bis, de la Ley Orgánica del Poder Judicial del Estado de Jalisco; reforman los artículos 7 y 12 de la Ley Orgánica del Tribunal de Justicia Administrativa del Estado de Jalisco; </w:t>
      </w:r>
      <w:r w:rsidRPr="00076190">
        <w:rPr>
          <w:rFonts w:ascii="Arial" w:hAnsi="Arial" w:cs="Arial"/>
          <w:sz w:val="20"/>
          <w:szCs w:val="20"/>
          <w:bdr w:val="none" w:sz="0" w:space="0" w:color="auto" w:frame="1"/>
          <w:lang w:eastAsia="es-ES"/>
        </w:rPr>
        <w:t xml:space="preserve">Se </w:t>
      </w:r>
      <w:r w:rsidRPr="00076190">
        <w:rPr>
          <w:rFonts w:ascii="Arial" w:hAnsi="Arial" w:cs="Arial"/>
          <w:bCs/>
          <w:sz w:val="20"/>
          <w:szCs w:val="20"/>
          <w:bdr w:val="none" w:sz="0" w:space="0" w:color="auto" w:frame="1"/>
          <w:lang w:eastAsia="es-ES"/>
        </w:rPr>
        <w:t xml:space="preserve">reforma el artículo 26 de la Ley Orgánica del Tribunal Electoral del Estado de Jalisco; </w:t>
      </w:r>
      <w:r w:rsidRPr="00076190">
        <w:rPr>
          <w:rFonts w:ascii="Arial" w:hAnsi="Arial" w:cs="Arial"/>
          <w:sz w:val="20"/>
          <w:szCs w:val="20"/>
          <w:bdr w:val="none" w:sz="0" w:space="0" w:color="auto" w:frame="1"/>
          <w:lang w:eastAsia="es-ES"/>
        </w:rPr>
        <w:t xml:space="preserve"> y se </w:t>
      </w:r>
      <w:r w:rsidRPr="00076190">
        <w:rPr>
          <w:rFonts w:ascii="Arial" w:hAnsi="Arial" w:cs="Arial"/>
          <w:bCs/>
          <w:sz w:val="20"/>
          <w:szCs w:val="20"/>
          <w:bdr w:val="none" w:sz="0" w:space="0" w:color="auto" w:frame="1"/>
          <w:lang w:eastAsia="es-ES"/>
        </w:rPr>
        <w:t xml:space="preserve">adiciona el artículo 16 Bis de la Ley de la Comisión Estatal de Derechos Humanos del Estado de Jalisco; </w:t>
      </w:r>
      <w:r w:rsidRPr="00076190">
        <w:rPr>
          <w:rFonts w:ascii="Arial" w:hAnsi="Arial" w:cs="Arial"/>
          <w:sz w:val="20"/>
          <w:szCs w:val="20"/>
          <w:bdr w:val="none" w:sz="0" w:space="0" w:color="auto" w:frame="1"/>
          <w:lang w:eastAsia="es-ES"/>
        </w:rPr>
        <w:t xml:space="preserve">Se </w:t>
      </w:r>
      <w:r w:rsidRPr="00076190">
        <w:rPr>
          <w:rFonts w:ascii="Arial" w:hAnsi="Arial" w:cs="Arial"/>
          <w:bCs/>
          <w:sz w:val="20"/>
          <w:szCs w:val="20"/>
          <w:bdr w:val="none" w:sz="0" w:space="0" w:color="auto" w:frame="1"/>
          <w:lang w:eastAsia="es-ES"/>
        </w:rPr>
        <w:t>reforma el artículo 40 de la Ley de Transparencia y Acceso a la Información Pública del Estado de Jalisco</w:t>
      </w:r>
      <w:r>
        <w:rPr>
          <w:rFonts w:ascii="Arial" w:hAnsi="Arial" w:cs="Arial"/>
          <w:bCs/>
          <w:sz w:val="20"/>
          <w:szCs w:val="20"/>
          <w:bdr w:val="none" w:sz="0" w:space="0" w:color="auto" w:frame="1"/>
          <w:lang w:eastAsia="es-ES"/>
        </w:rPr>
        <w:t>.- Abr. 24 de 2020 sec. Ter.</w:t>
      </w:r>
    </w:p>
    <w:p w14:paraId="11A5C028" w14:textId="77777777" w:rsidR="00EB5429" w:rsidRPr="00EB5429" w:rsidRDefault="00EB5429" w:rsidP="00D64113">
      <w:pPr>
        <w:pStyle w:val="Normal1"/>
        <w:jc w:val="both"/>
        <w:rPr>
          <w:rFonts w:ascii="Arial" w:hAnsi="Arial" w:cs="Arial"/>
          <w:sz w:val="20"/>
          <w:szCs w:val="20"/>
        </w:rPr>
      </w:pPr>
      <w:r>
        <w:rPr>
          <w:rFonts w:ascii="Arial" w:hAnsi="Arial" w:cs="Arial"/>
          <w:color w:val="000000"/>
          <w:sz w:val="20"/>
          <w:szCs w:val="20"/>
        </w:rPr>
        <w:t xml:space="preserve">DECRETO </w:t>
      </w:r>
      <w:r w:rsidRPr="00EB5429">
        <w:rPr>
          <w:rFonts w:ascii="Arial" w:hAnsi="Arial" w:cs="Arial"/>
          <w:color w:val="000000"/>
          <w:sz w:val="20"/>
          <w:szCs w:val="20"/>
        </w:rPr>
        <w:t xml:space="preserve">NÚMERO 27976/LXII/20 </w:t>
      </w:r>
      <w:r w:rsidRPr="00EB5429">
        <w:rPr>
          <w:rFonts w:ascii="Arial" w:hAnsi="Arial" w:cs="Arial"/>
          <w:color w:val="000000"/>
          <w:sz w:val="20"/>
          <w:szCs w:val="20"/>
          <w:lang w:val="es-ES" w:eastAsia="es-ES"/>
        </w:rPr>
        <w:t>Se reforman los artículos 8 y 12 y adiciona el Título V “Del Uso de Redes Sociales Digitales”, al capítulo Primero, y los artículos 23-sexies; 23 septies y 23 octies, a la Ley de Transparencia y Acceso a la Información Pública del Est</w:t>
      </w:r>
      <w:r w:rsidRPr="00EB5429">
        <w:rPr>
          <w:rFonts w:ascii="Arial" w:hAnsi="Arial" w:cs="Arial"/>
          <w:color w:val="000000"/>
          <w:sz w:val="20"/>
          <w:szCs w:val="20"/>
        </w:rPr>
        <w:t>ado de Jalisco y sus Municipios.- Oct. 27 de 2020 sec. III</w:t>
      </w:r>
      <w:r>
        <w:rPr>
          <w:rFonts w:ascii="Arial" w:hAnsi="Arial" w:cs="Arial"/>
          <w:color w:val="000000"/>
          <w:sz w:val="20"/>
          <w:szCs w:val="20"/>
        </w:rPr>
        <w:t>.</w:t>
      </w:r>
    </w:p>
    <w:p w14:paraId="1EC98471" w14:textId="77777777" w:rsidR="00D479AB" w:rsidRDefault="00D479AB" w:rsidP="00D479AB">
      <w:pPr>
        <w:pStyle w:val="Encabezado"/>
        <w:ind w:right="-41"/>
        <w:jc w:val="both"/>
        <w:rPr>
          <w:rFonts w:ascii="Arial" w:eastAsia="Arial" w:hAnsi="Arial" w:cs="Arial"/>
          <w:color w:val="000000"/>
          <w:sz w:val="20"/>
        </w:rPr>
      </w:pPr>
      <w:r>
        <w:rPr>
          <w:rFonts w:ascii="Arial" w:hAnsi="Arial" w:cs="Arial"/>
          <w:color w:val="000000"/>
          <w:sz w:val="20"/>
          <w:szCs w:val="24"/>
        </w:rPr>
        <w:t>DECRETO</w:t>
      </w:r>
      <w:r w:rsidRPr="00D479AB">
        <w:rPr>
          <w:rFonts w:ascii="Arial" w:hAnsi="Arial" w:cs="Arial"/>
          <w:color w:val="000000"/>
          <w:sz w:val="20"/>
          <w:szCs w:val="24"/>
        </w:rPr>
        <w:t xml:space="preserve"> 27982/LXII/20</w:t>
      </w:r>
      <w:r w:rsidRPr="00D479AB">
        <w:rPr>
          <w:rFonts w:ascii="Arial" w:hAnsi="Arial" w:cs="Arial"/>
          <w:color w:val="000000"/>
          <w:sz w:val="20"/>
        </w:rPr>
        <w:t xml:space="preserve">.- </w:t>
      </w:r>
      <w:r w:rsidRPr="00D479AB">
        <w:rPr>
          <w:rFonts w:ascii="Arial" w:eastAsia="Arial" w:hAnsi="Arial" w:cs="Arial"/>
          <w:color w:val="000000"/>
          <w:sz w:val="20"/>
          <w:szCs w:val="24"/>
        </w:rPr>
        <w:t>Se reforman los artículos 31, 35, 41, 43, 53, y 58 de la Ley de Transparencia y Acceso a la Información Pública del Estado de Jalisco y sus Municipios</w:t>
      </w:r>
      <w:r w:rsidRPr="00D479AB">
        <w:rPr>
          <w:rFonts w:ascii="Arial" w:eastAsia="Arial" w:hAnsi="Arial" w:cs="Arial"/>
          <w:color w:val="000000"/>
          <w:sz w:val="20"/>
        </w:rPr>
        <w:t>.- Nov. 7 de 2020 sec. V.</w:t>
      </w:r>
    </w:p>
    <w:p w14:paraId="33EAA896" w14:textId="77777777" w:rsidR="004C68C6" w:rsidRDefault="004C68C6" w:rsidP="00D479AB">
      <w:pPr>
        <w:pStyle w:val="Encabezado"/>
        <w:ind w:right="-41"/>
        <w:jc w:val="both"/>
        <w:rPr>
          <w:rFonts w:ascii="Arial" w:eastAsia="Arial" w:hAnsi="Arial" w:cs="Arial"/>
          <w:color w:val="000000"/>
          <w:sz w:val="20"/>
        </w:rPr>
      </w:pPr>
    </w:p>
    <w:p w14:paraId="4C524B8C" w14:textId="77777777" w:rsidR="004C68C6" w:rsidRDefault="004C68C6" w:rsidP="004C68C6">
      <w:pPr>
        <w:spacing w:after="0" w:line="240" w:lineRule="auto"/>
        <w:jc w:val="both"/>
        <w:rPr>
          <w:rFonts w:ascii="Arial" w:hAnsi="Arial" w:cs="Arial"/>
          <w:color w:val="000000"/>
          <w:sz w:val="20"/>
          <w:szCs w:val="24"/>
        </w:rPr>
      </w:pPr>
      <w:r>
        <w:rPr>
          <w:rFonts w:ascii="Arial" w:eastAsia="Arial" w:hAnsi="Arial" w:cs="Arial"/>
          <w:color w:val="000000"/>
          <w:sz w:val="20"/>
        </w:rPr>
        <w:t xml:space="preserve">DECRETO 28264/LXII/20.- </w:t>
      </w:r>
      <w:r w:rsidRPr="004C68C6">
        <w:rPr>
          <w:rFonts w:ascii="Arial" w:hAnsi="Arial" w:cs="Arial"/>
          <w:color w:val="000000"/>
          <w:sz w:val="20"/>
          <w:szCs w:val="24"/>
        </w:rPr>
        <w:t>Se reforman los artículos 11, 11-Bis y 11-Ter de la Ley de Transparencia y Acceso a la Información Pública del Estado de Jalisco y sus Municipios</w:t>
      </w:r>
      <w:r>
        <w:rPr>
          <w:rFonts w:ascii="Arial" w:hAnsi="Arial" w:cs="Arial"/>
          <w:color w:val="000000"/>
          <w:sz w:val="20"/>
          <w:szCs w:val="24"/>
        </w:rPr>
        <w:t xml:space="preserve">. Publicado </w:t>
      </w:r>
      <w:r w:rsidR="00571FAF">
        <w:rPr>
          <w:rFonts w:ascii="Arial" w:hAnsi="Arial" w:cs="Arial"/>
          <w:color w:val="000000"/>
          <w:sz w:val="20"/>
          <w:szCs w:val="24"/>
        </w:rPr>
        <w:t xml:space="preserve">en el </w:t>
      </w:r>
      <w:r>
        <w:rPr>
          <w:rFonts w:ascii="Arial" w:hAnsi="Arial" w:cs="Arial"/>
          <w:color w:val="000000"/>
          <w:sz w:val="20"/>
          <w:szCs w:val="24"/>
        </w:rPr>
        <w:t xml:space="preserve"> Periódico Oficial “El Estado de Jalisco”. Dic. 29 de 2020 Secc. V.</w:t>
      </w:r>
    </w:p>
    <w:p w14:paraId="0C291786" w14:textId="77777777" w:rsidR="002C124F" w:rsidRDefault="002C124F" w:rsidP="004C68C6">
      <w:pPr>
        <w:spacing w:after="0" w:line="240" w:lineRule="auto"/>
        <w:jc w:val="both"/>
        <w:rPr>
          <w:rFonts w:ascii="Arial" w:hAnsi="Arial" w:cs="Arial"/>
          <w:color w:val="000000"/>
          <w:sz w:val="20"/>
          <w:szCs w:val="24"/>
        </w:rPr>
      </w:pPr>
    </w:p>
    <w:p w14:paraId="1F78251B" w14:textId="77777777" w:rsidR="002C124F" w:rsidRDefault="002C124F" w:rsidP="004C68C6">
      <w:pPr>
        <w:spacing w:after="0" w:line="240" w:lineRule="auto"/>
        <w:jc w:val="both"/>
        <w:rPr>
          <w:rFonts w:ascii="Arial" w:hAnsi="Arial" w:cs="Arial"/>
          <w:sz w:val="20"/>
        </w:rPr>
      </w:pPr>
      <w:r>
        <w:rPr>
          <w:rFonts w:ascii="Arial" w:hAnsi="Arial" w:cs="Arial"/>
          <w:sz w:val="20"/>
        </w:rPr>
        <w:t xml:space="preserve">DECRETO </w:t>
      </w:r>
      <w:r w:rsidRPr="00546373">
        <w:rPr>
          <w:rFonts w:ascii="Arial" w:hAnsi="Arial" w:cs="Arial"/>
          <w:sz w:val="20"/>
        </w:rPr>
        <w:t>28338/LXII/21.- Se reforma el artículo 29 de la Ley de Transparencia y Acceso a la Información Pública del Estado de Jalisco y sus Municipios.- Abr. 13 de 2021 sec. IV.</w:t>
      </w:r>
    </w:p>
    <w:p w14:paraId="5F3443D7" w14:textId="77777777" w:rsidR="00C83345" w:rsidRDefault="00C83345" w:rsidP="004C68C6">
      <w:pPr>
        <w:spacing w:after="0" w:line="240" w:lineRule="auto"/>
        <w:jc w:val="both"/>
        <w:rPr>
          <w:rFonts w:ascii="Arial" w:hAnsi="Arial" w:cs="Arial"/>
          <w:sz w:val="20"/>
        </w:rPr>
      </w:pPr>
    </w:p>
    <w:p w14:paraId="731B706F" w14:textId="77777777" w:rsidR="00C83345" w:rsidRDefault="00C83345" w:rsidP="004C68C6">
      <w:pPr>
        <w:spacing w:after="0" w:line="240" w:lineRule="auto"/>
        <w:jc w:val="both"/>
        <w:rPr>
          <w:rFonts w:ascii="Arial" w:hAnsi="Arial" w:cs="Arial"/>
          <w:sz w:val="20"/>
          <w:szCs w:val="20"/>
        </w:rPr>
      </w:pPr>
      <w:r>
        <w:rPr>
          <w:rFonts w:ascii="Arial" w:hAnsi="Arial" w:cs="Arial"/>
          <w:sz w:val="20"/>
          <w:szCs w:val="20"/>
        </w:rPr>
        <w:t xml:space="preserve">DECRETO </w:t>
      </w:r>
      <w:r w:rsidRPr="004B58BE">
        <w:rPr>
          <w:rFonts w:ascii="Arial" w:hAnsi="Arial" w:cs="Arial"/>
          <w:sz w:val="20"/>
          <w:szCs w:val="20"/>
        </w:rPr>
        <w:t>28346/LXII/21.- Se reforma el artículo 53 de la Ley de Transparencia y Acceso a la Información Pública del Estado de Jalisco y sus Municipios.- Abr. 13 de 2021 sec. IV</w:t>
      </w:r>
      <w:r>
        <w:rPr>
          <w:rFonts w:ascii="Arial" w:hAnsi="Arial" w:cs="Arial"/>
          <w:sz w:val="20"/>
          <w:szCs w:val="20"/>
        </w:rPr>
        <w:t>.</w:t>
      </w:r>
    </w:p>
    <w:p w14:paraId="7EB550A6" w14:textId="77777777" w:rsidR="00E95B5E" w:rsidRDefault="00E95B5E" w:rsidP="004C68C6">
      <w:pPr>
        <w:spacing w:after="0" w:line="240" w:lineRule="auto"/>
        <w:jc w:val="both"/>
        <w:rPr>
          <w:rFonts w:ascii="Arial" w:hAnsi="Arial" w:cs="Arial"/>
          <w:sz w:val="20"/>
          <w:szCs w:val="20"/>
        </w:rPr>
      </w:pPr>
    </w:p>
    <w:p w14:paraId="0CE3FA1A" w14:textId="77777777" w:rsidR="00E95B5E" w:rsidRDefault="00E95B5E" w:rsidP="004C68C6">
      <w:pPr>
        <w:spacing w:after="0" w:line="240" w:lineRule="auto"/>
        <w:jc w:val="both"/>
        <w:rPr>
          <w:rFonts w:ascii="Arial" w:hAnsi="Arial" w:cs="Arial"/>
          <w:sz w:val="20"/>
          <w:szCs w:val="20"/>
          <w:shd w:val="clear" w:color="auto" w:fill="FFFFFF"/>
        </w:rPr>
      </w:pPr>
      <w:r w:rsidRPr="00E95B5E">
        <w:rPr>
          <w:rFonts w:ascii="Arial" w:hAnsi="Arial" w:cs="Arial"/>
          <w:sz w:val="20"/>
          <w:szCs w:val="20"/>
          <w:shd w:val="clear" w:color="auto" w:fill="FFFFFF"/>
        </w:rPr>
        <w:t>ACUERDO Legislativo 122/LXII/21 que aprueba la aclaración de error de la minuta de decreto 28346/LXII/21, aprobada por el Congreso del Estado el día 18 de marzo de 2021 y publicada el día 13 de abril de 2021, en el Periódico Oficial “El Estado de Jalisco” .- Ago. 24 de 2021 sec. IV.</w:t>
      </w:r>
    </w:p>
    <w:p w14:paraId="20FE6C6C" w14:textId="77777777" w:rsidR="001C3644" w:rsidRDefault="001C3644" w:rsidP="004C68C6">
      <w:pPr>
        <w:spacing w:after="0" w:line="240" w:lineRule="auto"/>
        <w:jc w:val="both"/>
        <w:rPr>
          <w:rFonts w:ascii="Arial" w:hAnsi="Arial" w:cs="Arial"/>
          <w:sz w:val="20"/>
          <w:szCs w:val="20"/>
          <w:shd w:val="clear" w:color="auto" w:fill="FFFFFF"/>
        </w:rPr>
      </w:pPr>
    </w:p>
    <w:p w14:paraId="5B922ED1" w14:textId="77777777" w:rsidR="001C3644" w:rsidRPr="001C3644" w:rsidRDefault="001C3644" w:rsidP="004C68C6">
      <w:pPr>
        <w:spacing w:after="0" w:line="240" w:lineRule="auto"/>
        <w:jc w:val="both"/>
        <w:rPr>
          <w:rFonts w:ascii="Arial" w:hAnsi="Arial" w:cs="Arial"/>
          <w:sz w:val="16"/>
          <w:szCs w:val="20"/>
          <w:shd w:val="clear" w:color="auto" w:fill="FFFFFF"/>
        </w:rPr>
      </w:pPr>
      <w:r>
        <w:rPr>
          <w:rFonts w:ascii="Arial" w:hAnsi="Arial" w:cs="Arial"/>
          <w:bCs/>
          <w:sz w:val="20"/>
          <w:szCs w:val="24"/>
        </w:rPr>
        <w:t xml:space="preserve">DECRETO </w:t>
      </w:r>
      <w:r w:rsidRPr="001C3644">
        <w:rPr>
          <w:rFonts w:ascii="Arial" w:hAnsi="Arial" w:cs="Arial"/>
          <w:bCs/>
          <w:sz w:val="20"/>
          <w:szCs w:val="24"/>
        </w:rPr>
        <w:t xml:space="preserve">28438/LXII/21.- </w:t>
      </w:r>
      <w:r w:rsidRPr="001C3644">
        <w:rPr>
          <w:rFonts w:ascii="Arial" w:hAnsi="Arial" w:cs="Arial"/>
          <w:color w:val="000000"/>
          <w:sz w:val="20"/>
          <w:szCs w:val="24"/>
        </w:rPr>
        <w:t>Se reforma el artículo 8 de la Ley de Transparencia y Acceso a la Información Pública del Estado de Jalisco y sus Municipios</w:t>
      </w:r>
      <w:r w:rsidRPr="001C3644">
        <w:rPr>
          <w:rFonts w:ascii="Arial" w:hAnsi="Arial" w:cs="Arial"/>
          <w:sz w:val="20"/>
          <w:szCs w:val="24"/>
        </w:rPr>
        <w:t>.- Sep. 9, 2021 sec. V.</w:t>
      </w:r>
    </w:p>
    <w:p w14:paraId="121B01FD" w14:textId="77777777" w:rsidR="006357D8" w:rsidRDefault="006357D8" w:rsidP="00F804AB">
      <w:pPr>
        <w:tabs>
          <w:tab w:val="left" w:pos="1276"/>
        </w:tabs>
        <w:spacing w:after="0" w:line="240" w:lineRule="auto"/>
        <w:jc w:val="both"/>
        <w:rPr>
          <w:rFonts w:ascii="Arial" w:hAnsi="Arial" w:cs="Arial"/>
          <w:bCs/>
          <w:sz w:val="20"/>
          <w:szCs w:val="20"/>
          <w:lang w:val="es-ES_tradnl"/>
        </w:rPr>
      </w:pPr>
    </w:p>
    <w:p w14:paraId="3127F644" w14:textId="77777777"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6357D8">
          <w:rPr>
            <w:rFonts w:ascii="Arial" w:hAnsi="Arial" w:cs="Arial"/>
            <w:b/>
            <w:bCs/>
            <w:sz w:val="20"/>
            <w:szCs w:val="20"/>
            <w:lang w:val="es-ES_tradnl"/>
          </w:rPr>
          <w:t>LA INFORMACIÓN PÚBLICA</w:t>
        </w:r>
      </w:smartTag>
      <w:r w:rsidRPr="006357D8">
        <w:rPr>
          <w:rFonts w:ascii="Arial" w:hAnsi="Arial" w:cs="Arial"/>
          <w:b/>
          <w:bCs/>
          <w:sz w:val="20"/>
          <w:szCs w:val="20"/>
          <w:lang w:val="es-ES_tradnl"/>
        </w:rPr>
        <w:t xml:space="preserve"> </w:t>
      </w:r>
    </w:p>
    <w:p w14:paraId="651F60BF" w14:textId="77777777" w:rsidR="000D1A3D" w:rsidRPr="006357D8"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6357D8">
        <w:rPr>
          <w:rFonts w:ascii="Arial" w:hAnsi="Arial" w:cs="Arial"/>
          <w:b/>
          <w:bCs/>
          <w:sz w:val="20"/>
          <w:szCs w:val="20"/>
          <w:lang w:val="es-ES_tradnl"/>
        </w:rPr>
        <w:t>DEL ESTADO DE JALISCO Y SUS MUNICIPIOS</w:t>
      </w:r>
    </w:p>
    <w:p w14:paraId="7FCF7B9D" w14:textId="77777777" w:rsidR="000D1A3D" w:rsidRPr="006357D8"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14:paraId="55C63C61" w14:textId="77777777"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APROBACIÓN: 19 DE JULIO DE 2013.</w:t>
      </w:r>
    </w:p>
    <w:p w14:paraId="3107494E" w14:textId="77777777" w:rsidR="000D1A3D" w:rsidRPr="006357D8" w:rsidRDefault="000D1A3D" w:rsidP="009469DB">
      <w:pPr>
        <w:spacing w:after="0" w:line="240" w:lineRule="auto"/>
        <w:jc w:val="both"/>
        <w:rPr>
          <w:rFonts w:ascii="Arial" w:hAnsi="Arial" w:cs="Arial"/>
          <w:sz w:val="20"/>
          <w:szCs w:val="20"/>
        </w:rPr>
      </w:pPr>
    </w:p>
    <w:p w14:paraId="7F93F6AB" w14:textId="77777777" w:rsidR="000D1A3D" w:rsidRPr="006357D8" w:rsidRDefault="000D1A3D" w:rsidP="009469DB">
      <w:pPr>
        <w:spacing w:after="0" w:line="240" w:lineRule="auto"/>
        <w:jc w:val="both"/>
        <w:rPr>
          <w:rFonts w:ascii="Arial" w:hAnsi="Arial" w:cs="Arial"/>
          <w:sz w:val="20"/>
          <w:szCs w:val="20"/>
        </w:rPr>
      </w:pPr>
      <w:r w:rsidRPr="006357D8">
        <w:rPr>
          <w:rFonts w:ascii="Arial" w:hAnsi="Arial" w:cs="Arial"/>
          <w:sz w:val="20"/>
          <w:szCs w:val="20"/>
        </w:rPr>
        <w:t>PUBLICACIÓN: 8 DE AGOSTO DE 2013. SECCIÓN II.</w:t>
      </w:r>
    </w:p>
    <w:p w14:paraId="6A6B0D4F" w14:textId="77777777" w:rsidR="000D1A3D" w:rsidRPr="006357D8" w:rsidRDefault="000D1A3D" w:rsidP="009469DB">
      <w:pPr>
        <w:spacing w:after="0" w:line="240" w:lineRule="auto"/>
        <w:jc w:val="both"/>
        <w:rPr>
          <w:rFonts w:ascii="Arial" w:hAnsi="Arial" w:cs="Arial"/>
          <w:sz w:val="20"/>
          <w:szCs w:val="20"/>
        </w:rPr>
      </w:pPr>
    </w:p>
    <w:p w14:paraId="27EA6E09" w14:textId="77777777" w:rsidR="000D1A3D" w:rsidRPr="00CF31F6" w:rsidRDefault="000D1A3D" w:rsidP="002C124F">
      <w:pPr>
        <w:spacing w:after="0" w:line="240" w:lineRule="auto"/>
        <w:jc w:val="both"/>
        <w:rPr>
          <w:sz w:val="20"/>
          <w:szCs w:val="20"/>
        </w:rPr>
      </w:pPr>
      <w:r w:rsidRPr="00CF31F6">
        <w:rPr>
          <w:rFonts w:ascii="Arial" w:hAnsi="Arial" w:cs="Arial"/>
          <w:sz w:val="20"/>
          <w:szCs w:val="20"/>
        </w:rPr>
        <w:t>VIGENCIA: 9 DE AGOSTO DE 2013.</w:t>
      </w:r>
      <w:r w:rsidR="002C124F" w:rsidRPr="00CF31F6">
        <w:rPr>
          <w:sz w:val="20"/>
          <w:szCs w:val="20"/>
        </w:rPr>
        <w:t xml:space="preserve"> </w:t>
      </w:r>
    </w:p>
    <w:sectPr w:rsidR="000D1A3D" w:rsidRPr="00CF31F6" w:rsidSect="009425A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8FB0" w14:textId="77777777" w:rsidR="005452BD" w:rsidRDefault="005452BD" w:rsidP="006E4391">
      <w:pPr>
        <w:spacing w:after="0" w:line="240" w:lineRule="auto"/>
      </w:pPr>
      <w:r>
        <w:separator/>
      </w:r>
    </w:p>
  </w:endnote>
  <w:endnote w:type="continuationSeparator" w:id="0">
    <w:p w14:paraId="68DB1826" w14:textId="77777777" w:rsidR="005452BD" w:rsidRDefault="005452B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7A1B" w14:textId="77777777" w:rsidR="005452BD" w:rsidRDefault="005452BD" w:rsidP="006E4391">
      <w:pPr>
        <w:spacing w:after="0" w:line="240" w:lineRule="auto"/>
      </w:pPr>
      <w:r>
        <w:separator/>
      </w:r>
    </w:p>
  </w:footnote>
  <w:footnote w:type="continuationSeparator" w:id="0">
    <w:p w14:paraId="47546588" w14:textId="77777777" w:rsidR="005452BD" w:rsidRDefault="005452BD"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6017"/>
    <w:rsid w:val="000778AA"/>
    <w:rsid w:val="0008216F"/>
    <w:rsid w:val="00090162"/>
    <w:rsid w:val="00094CEE"/>
    <w:rsid w:val="00095300"/>
    <w:rsid w:val="00095832"/>
    <w:rsid w:val="00095C64"/>
    <w:rsid w:val="000C0CE1"/>
    <w:rsid w:val="000C24C7"/>
    <w:rsid w:val="000D1A3D"/>
    <w:rsid w:val="000D76F9"/>
    <w:rsid w:val="000F3084"/>
    <w:rsid w:val="00102C4F"/>
    <w:rsid w:val="00105071"/>
    <w:rsid w:val="0012001E"/>
    <w:rsid w:val="00122650"/>
    <w:rsid w:val="00123439"/>
    <w:rsid w:val="00156109"/>
    <w:rsid w:val="0018279E"/>
    <w:rsid w:val="00184756"/>
    <w:rsid w:val="00190106"/>
    <w:rsid w:val="001943FD"/>
    <w:rsid w:val="00196F02"/>
    <w:rsid w:val="001B6672"/>
    <w:rsid w:val="001C3644"/>
    <w:rsid w:val="001C38C9"/>
    <w:rsid w:val="001D60E4"/>
    <w:rsid w:val="001E5B25"/>
    <w:rsid w:val="00206D4E"/>
    <w:rsid w:val="00206F38"/>
    <w:rsid w:val="0021348C"/>
    <w:rsid w:val="00213A73"/>
    <w:rsid w:val="0025184D"/>
    <w:rsid w:val="002617C4"/>
    <w:rsid w:val="00264C0E"/>
    <w:rsid w:val="00270B4E"/>
    <w:rsid w:val="00275FEE"/>
    <w:rsid w:val="00276C92"/>
    <w:rsid w:val="00284072"/>
    <w:rsid w:val="00295117"/>
    <w:rsid w:val="002A2708"/>
    <w:rsid w:val="002B3B5F"/>
    <w:rsid w:val="002C124F"/>
    <w:rsid w:val="002C3F97"/>
    <w:rsid w:val="002D27E5"/>
    <w:rsid w:val="002E1977"/>
    <w:rsid w:val="002F1CE2"/>
    <w:rsid w:val="002F69AB"/>
    <w:rsid w:val="003075E8"/>
    <w:rsid w:val="00315CFC"/>
    <w:rsid w:val="00315EE7"/>
    <w:rsid w:val="003210E1"/>
    <w:rsid w:val="00321A31"/>
    <w:rsid w:val="00380CF9"/>
    <w:rsid w:val="00386A35"/>
    <w:rsid w:val="003A0869"/>
    <w:rsid w:val="003A26CB"/>
    <w:rsid w:val="003B44FF"/>
    <w:rsid w:val="003B60DC"/>
    <w:rsid w:val="003B655C"/>
    <w:rsid w:val="003C4033"/>
    <w:rsid w:val="003C7F2A"/>
    <w:rsid w:val="003D18E4"/>
    <w:rsid w:val="003E086C"/>
    <w:rsid w:val="0041142A"/>
    <w:rsid w:val="00415B95"/>
    <w:rsid w:val="00432648"/>
    <w:rsid w:val="00446085"/>
    <w:rsid w:val="004548F2"/>
    <w:rsid w:val="004606FF"/>
    <w:rsid w:val="00480F7D"/>
    <w:rsid w:val="004A1D37"/>
    <w:rsid w:val="004A441D"/>
    <w:rsid w:val="004B2B6F"/>
    <w:rsid w:val="004C68C6"/>
    <w:rsid w:val="004D171B"/>
    <w:rsid w:val="005255DB"/>
    <w:rsid w:val="005377AA"/>
    <w:rsid w:val="005452BD"/>
    <w:rsid w:val="00571FAF"/>
    <w:rsid w:val="005752B2"/>
    <w:rsid w:val="005865F6"/>
    <w:rsid w:val="00593863"/>
    <w:rsid w:val="005A31EC"/>
    <w:rsid w:val="005A43B7"/>
    <w:rsid w:val="005B7372"/>
    <w:rsid w:val="005B7422"/>
    <w:rsid w:val="005C1967"/>
    <w:rsid w:val="005C223D"/>
    <w:rsid w:val="005F4960"/>
    <w:rsid w:val="005F4C76"/>
    <w:rsid w:val="006176ED"/>
    <w:rsid w:val="006220AA"/>
    <w:rsid w:val="00633F4B"/>
    <w:rsid w:val="00634EA5"/>
    <w:rsid w:val="006357D8"/>
    <w:rsid w:val="006620EF"/>
    <w:rsid w:val="00681A92"/>
    <w:rsid w:val="00691FFE"/>
    <w:rsid w:val="00695257"/>
    <w:rsid w:val="006B3D67"/>
    <w:rsid w:val="006C40EA"/>
    <w:rsid w:val="006C43CF"/>
    <w:rsid w:val="006C5DC8"/>
    <w:rsid w:val="006C717E"/>
    <w:rsid w:val="006D7DF6"/>
    <w:rsid w:val="006E4391"/>
    <w:rsid w:val="006F74AB"/>
    <w:rsid w:val="00701A42"/>
    <w:rsid w:val="007020F2"/>
    <w:rsid w:val="00703D18"/>
    <w:rsid w:val="00713CA9"/>
    <w:rsid w:val="007418E3"/>
    <w:rsid w:val="007450D6"/>
    <w:rsid w:val="00753F2B"/>
    <w:rsid w:val="00784137"/>
    <w:rsid w:val="00784164"/>
    <w:rsid w:val="00786A8C"/>
    <w:rsid w:val="007A0B1B"/>
    <w:rsid w:val="007B6454"/>
    <w:rsid w:val="007D13F7"/>
    <w:rsid w:val="007D1CC5"/>
    <w:rsid w:val="007D5729"/>
    <w:rsid w:val="007F2F74"/>
    <w:rsid w:val="007F3ED1"/>
    <w:rsid w:val="007F6EBC"/>
    <w:rsid w:val="007F78AB"/>
    <w:rsid w:val="008025D7"/>
    <w:rsid w:val="008361F9"/>
    <w:rsid w:val="00841A93"/>
    <w:rsid w:val="008448E4"/>
    <w:rsid w:val="00866AC4"/>
    <w:rsid w:val="008756BB"/>
    <w:rsid w:val="008771CB"/>
    <w:rsid w:val="008910D8"/>
    <w:rsid w:val="008A1C90"/>
    <w:rsid w:val="008B0A87"/>
    <w:rsid w:val="008B619A"/>
    <w:rsid w:val="008C2DD6"/>
    <w:rsid w:val="008D0091"/>
    <w:rsid w:val="008E2A27"/>
    <w:rsid w:val="008E5A87"/>
    <w:rsid w:val="009112F1"/>
    <w:rsid w:val="009277F2"/>
    <w:rsid w:val="009425A2"/>
    <w:rsid w:val="0094351A"/>
    <w:rsid w:val="009469DB"/>
    <w:rsid w:val="00951EA7"/>
    <w:rsid w:val="009604E7"/>
    <w:rsid w:val="009702A9"/>
    <w:rsid w:val="0097112B"/>
    <w:rsid w:val="0097420E"/>
    <w:rsid w:val="00975D67"/>
    <w:rsid w:val="00975F8E"/>
    <w:rsid w:val="00982811"/>
    <w:rsid w:val="00985AF9"/>
    <w:rsid w:val="00995A89"/>
    <w:rsid w:val="00995E4D"/>
    <w:rsid w:val="009A7D63"/>
    <w:rsid w:val="009B34FE"/>
    <w:rsid w:val="009B4366"/>
    <w:rsid w:val="009C226A"/>
    <w:rsid w:val="009C6C0C"/>
    <w:rsid w:val="00A03457"/>
    <w:rsid w:val="00A076DD"/>
    <w:rsid w:val="00A177D7"/>
    <w:rsid w:val="00A26207"/>
    <w:rsid w:val="00A4778F"/>
    <w:rsid w:val="00A51D8A"/>
    <w:rsid w:val="00A56AED"/>
    <w:rsid w:val="00A57DC5"/>
    <w:rsid w:val="00A73915"/>
    <w:rsid w:val="00A8190F"/>
    <w:rsid w:val="00A85D50"/>
    <w:rsid w:val="00A86219"/>
    <w:rsid w:val="00A9075C"/>
    <w:rsid w:val="00A95350"/>
    <w:rsid w:val="00A97920"/>
    <w:rsid w:val="00AB15A2"/>
    <w:rsid w:val="00AB2AC1"/>
    <w:rsid w:val="00AB3106"/>
    <w:rsid w:val="00AB4F5A"/>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3043"/>
    <w:rsid w:val="00BD003F"/>
    <w:rsid w:val="00BD2AE6"/>
    <w:rsid w:val="00C01479"/>
    <w:rsid w:val="00C03311"/>
    <w:rsid w:val="00C06B9B"/>
    <w:rsid w:val="00C1718D"/>
    <w:rsid w:val="00C25890"/>
    <w:rsid w:val="00C41730"/>
    <w:rsid w:val="00C531D0"/>
    <w:rsid w:val="00C56943"/>
    <w:rsid w:val="00C61BB3"/>
    <w:rsid w:val="00C70D54"/>
    <w:rsid w:val="00C71A24"/>
    <w:rsid w:val="00C83345"/>
    <w:rsid w:val="00C942C0"/>
    <w:rsid w:val="00CC41D2"/>
    <w:rsid w:val="00CD3F26"/>
    <w:rsid w:val="00CE2C76"/>
    <w:rsid w:val="00CF31F6"/>
    <w:rsid w:val="00D01515"/>
    <w:rsid w:val="00D1179B"/>
    <w:rsid w:val="00D165DE"/>
    <w:rsid w:val="00D4689E"/>
    <w:rsid w:val="00D479AB"/>
    <w:rsid w:val="00D61ABC"/>
    <w:rsid w:val="00D64113"/>
    <w:rsid w:val="00D73ECC"/>
    <w:rsid w:val="00D7668D"/>
    <w:rsid w:val="00D86079"/>
    <w:rsid w:val="00D91A44"/>
    <w:rsid w:val="00D97FBE"/>
    <w:rsid w:val="00DA6030"/>
    <w:rsid w:val="00DA77EC"/>
    <w:rsid w:val="00DB75D2"/>
    <w:rsid w:val="00DC2AD6"/>
    <w:rsid w:val="00DC47CA"/>
    <w:rsid w:val="00E015C8"/>
    <w:rsid w:val="00E03B0E"/>
    <w:rsid w:val="00E21C0F"/>
    <w:rsid w:val="00E372CD"/>
    <w:rsid w:val="00E51213"/>
    <w:rsid w:val="00E51460"/>
    <w:rsid w:val="00E76F11"/>
    <w:rsid w:val="00E84B95"/>
    <w:rsid w:val="00E95B5E"/>
    <w:rsid w:val="00EA517E"/>
    <w:rsid w:val="00EB5429"/>
    <w:rsid w:val="00EB7B34"/>
    <w:rsid w:val="00EC189C"/>
    <w:rsid w:val="00EC5A03"/>
    <w:rsid w:val="00EF3985"/>
    <w:rsid w:val="00EF524F"/>
    <w:rsid w:val="00EF753D"/>
    <w:rsid w:val="00F01BDA"/>
    <w:rsid w:val="00F16ED3"/>
    <w:rsid w:val="00F3095E"/>
    <w:rsid w:val="00F34D2A"/>
    <w:rsid w:val="00F4532A"/>
    <w:rsid w:val="00F71A51"/>
    <w:rsid w:val="00F804AB"/>
    <w:rsid w:val="00F8666C"/>
    <w:rsid w:val="00F86742"/>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8F5C464"/>
  <w15:chartTrackingRefBased/>
  <w15:docId w15:val="{021CF88D-7708-4530-ACAC-3813CC87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25890"/>
    <w:rPr>
      <w:rFonts w:ascii="Cambria" w:hAnsi="Cambria" w:cs="Cambria"/>
      <w:b/>
      <w:bCs/>
      <w:color w:val="365F91"/>
      <w:sz w:val="28"/>
      <w:szCs w:val="28"/>
    </w:rPr>
  </w:style>
  <w:style w:type="character" w:customStyle="1" w:styleId="Ttulo2Car">
    <w:name w:val="Título 2 Car"/>
    <w:link w:val="Ttulo2"/>
    <w:uiPriority w:val="99"/>
    <w:locked/>
    <w:rsid w:val="00C25890"/>
    <w:rPr>
      <w:rFonts w:ascii="Cambria" w:hAnsi="Cambria" w:cs="Cambria"/>
      <w:b/>
      <w:bCs/>
      <w:color w:val="4F81BD"/>
      <w:sz w:val="26"/>
      <w:szCs w:val="26"/>
    </w:rPr>
  </w:style>
  <w:style w:type="character" w:customStyle="1" w:styleId="Ttulo3Car">
    <w:name w:val="Título 3 Ca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
    <w:name w:val="Title"/>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link w:val="Ttulo"/>
    <w:uiPriority w:val="99"/>
    <w:locked/>
    <w:rsid w:val="004548F2"/>
    <w:rPr>
      <w:rFonts w:ascii="Cambria" w:hAnsi="Cambria" w:cs="Cambria"/>
      <w:color w:val="17365D"/>
      <w:spacing w:val="5"/>
      <w:kern w:val="28"/>
      <w:sz w:val="52"/>
      <w:szCs w:val="52"/>
    </w:rPr>
  </w:style>
  <w:style w:type="character" w:customStyle="1" w:styleId="Ttulodellibro1">
    <w:name w:val="Título del libro1"/>
    <w:uiPriority w:val="99"/>
    <w:qFormat/>
    <w:rsid w:val="003B655C"/>
    <w:rPr>
      <w:b/>
      <w:bCs/>
      <w:smallCaps/>
      <w:spacing w:val="5"/>
    </w:rPr>
  </w:style>
  <w:style w:type="paragraph" w:customStyle="1" w:styleId="Estilo">
    <w:name w:val="Estilo"/>
    <w:basedOn w:val="Sinespaciado1"/>
    <w:link w:val="EstiloCar"/>
    <w:rsid w:val="003C4033"/>
    <w:pPr>
      <w:jc w:val="both"/>
    </w:pPr>
    <w:rPr>
      <w:rFonts w:ascii="Arial" w:hAnsi="Arial" w:cs="Arial"/>
      <w:sz w:val="24"/>
      <w:szCs w:val="24"/>
      <w:lang w:val="es-MX"/>
    </w:rPr>
  </w:style>
  <w:style w:type="character" w:customStyle="1" w:styleId="EstiloCar">
    <w:name w:val="Estilo Car"/>
    <w:link w:val="Estilo"/>
    <w:locked/>
    <w:rsid w:val="004A441D"/>
    <w:rPr>
      <w:rFonts w:ascii="Arial" w:hAnsi="Arial" w:cs="Arial"/>
      <w:sz w:val="24"/>
      <w:szCs w:val="24"/>
      <w:lang w:val="es-MX" w:eastAsia="x-none"/>
    </w:rPr>
  </w:style>
  <w:style w:type="paragraph" w:customStyle="1" w:styleId="Sinespaciado1">
    <w:name w:val="Sin espaciado1"/>
    <w:uiPriority w:val="99"/>
    <w:qFormat/>
    <w:rsid w:val="00C25890"/>
    <w:rPr>
      <w:rFonts w:cs="Calibri"/>
      <w:sz w:val="22"/>
      <w:szCs w:val="22"/>
      <w:lang w:val="en-US" w:eastAsia="en-US"/>
    </w:rPr>
  </w:style>
  <w:style w:type="paragraph" w:customStyle="1" w:styleId="Prrafodelista1">
    <w:name w:val="Párrafo de lista1"/>
    <w:basedOn w:val="Normal"/>
    <w:uiPriority w:val="99"/>
    <w:qFormat/>
    <w:rsid w:val="00C25890"/>
    <w:pPr>
      <w:ind w:left="720"/>
    </w:pPr>
  </w:style>
  <w:style w:type="paragraph" w:customStyle="1" w:styleId="Citadestacada1">
    <w:name w:val="Cita destacada1"/>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link w:val="Citadestacada1"/>
    <w:uiPriority w:val="99"/>
    <w:locked/>
    <w:rsid w:val="001B6672"/>
    <w:rPr>
      <w:b/>
      <w:bCs/>
      <w:i/>
      <w:iCs/>
      <w:color w:val="4F81BD"/>
      <w:lang w:val="es-MX" w:eastAsia="x-none"/>
    </w:rPr>
  </w:style>
  <w:style w:type="character" w:customStyle="1" w:styleId="Referenciasutil1">
    <w:name w:val="Referencia sutil1"/>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rPr>
      <w:rFonts w:ascii="Arial" w:hAnsi="Arial" w:cs="Arial"/>
      <w:sz w:val="24"/>
      <w:szCs w:val="24"/>
      <w:lang w:val="es-MX" w:eastAsia="x-none"/>
    </w:rPr>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 w:type="character" w:customStyle="1" w:styleId="A9">
    <w:name w:val="A9"/>
    <w:rsid w:val="00D97FBE"/>
    <w:rPr>
      <w:rFonts w:cs="Avenir Next"/>
      <w:color w:val="000000"/>
      <w:sz w:val="16"/>
      <w:szCs w:val="16"/>
    </w:rPr>
  </w:style>
  <w:style w:type="paragraph" w:customStyle="1" w:styleId="Texto">
    <w:name w:val="Texto"/>
    <w:basedOn w:val="Normal"/>
    <w:link w:val="TextoCar"/>
    <w:rsid w:val="003B44FF"/>
    <w:pPr>
      <w:spacing w:after="101" w:line="216" w:lineRule="exact"/>
      <w:ind w:firstLine="288"/>
      <w:jc w:val="both"/>
    </w:pPr>
    <w:rPr>
      <w:rFonts w:ascii="Arial" w:eastAsia="Times New Roman" w:hAnsi="Arial" w:cs="Times New Roman"/>
      <w:sz w:val="18"/>
      <w:szCs w:val="18"/>
      <w:lang w:val="x-none" w:eastAsia="es-ES"/>
    </w:rPr>
  </w:style>
  <w:style w:type="character" w:customStyle="1" w:styleId="TextoCar">
    <w:name w:val="Texto Car"/>
    <w:link w:val="Texto"/>
    <w:locked/>
    <w:rsid w:val="003B44FF"/>
    <w:rPr>
      <w:rFonts w:ascii="Arial" w:eastAsia="Times New Roman" w:hAnsi="Arial"/>
      <w:sz w:val="18"/>
      <w:szCs w:val="18"/>
      <w:lang w:eastAsia="es-ES"/>
    </w:rPr>
  </w:style>
  <w:style w:type="paragraph" w:customStyle="1" w:styleId="Normal1">
    <w:name w:val="Normal1"/>
    <w:rsid w:val="009A7D63"/>
    <w:pPr>
      <w:spacing w:after="160" w:line="259" w:lineRule="auto"/>
    </w:pPr>
    <w:rPr>
      <w:rFonts w:cs="Calibri"/>
      <w:sz w:val="22"/>
      <w:szCs w:val="22"/>
    </w:rPr>
  </w:style>
  <w:style w:type="table" w:customStyle="1" w:styleId="Tablaconcuadrcula1">
    <w:name w:val="Tabla con cuadrícula1"/>
    <w:basedOn w:val="Tablanormal"/>
    <w:next w:val="Tablaconcuadrcula"/>
    <w:uiPriority w:val="59"/>
    <w:rsid w:val="00CD3F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link w:val="SinespaciadoCar"/>
    <w:qFormat/>
    <w:rsid w:val="0041142A"/>
    <w:rPr>
      <w:rFonts w:eastAsia="Times New Roman"/>
      <w:sz w:val="22"/>
      <w:szCs w:val="22"/>
      <w:lang w:val="es-US" w:eastAsia="en-US"/>
    </w:rPr>
  </w:style>
  <w:style w:type="character" w:customStyle="1" w:styleId="SinespaciadoCar">
    <w:name w:val="Sin espaciado Car"/>
    <w:link w:val="Sinespaciado"/>
    <w:qFormat/>
    <w:rsid w:val="0041142A"/>
    <w:rPr>
      <w:rFonts w:eastAsia="Times New Roman"/>
      <w:sz w:val="22"/>
      <w:szCs w:val="22"/>
      <w:lang w:val="es-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86</Pages>
  <Words>34077</Words>
  <Characters>187427</Characters>
  <Application>Microsoft Office Word</Application>
  <DocSecurity>0</DocSecurity>
  <Lines>1561</Lines>
  <Paragraphs>442</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221062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subject/>
  <dc:creator>RBarajasV</dc:creator>
  <cp:keywords/>
  <dc:description/>
  <cp:lastModifiedBy>Griselda Santillan Ocampo</cp:lastModifiedBy>
  <cp:revision>2</cp:revision>
  <dcterms:created xsi:type="dcterms:W3CDTF">2023-02-15T17:14:00Z</dcterms:created>
  <dcterms:modified xsi:type="dcterms:W3CDTF">2023-02-15T17:14:00Z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